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5E34DF" w:rsidP="005E34DF">
      <w:pPr>
        <w:autoSpaceDE w:val="0"/>
        <w:autoSpaceDN w:val="0"/>
        <w:adjustRightInd w:val="0"/>
        <w:ind w:left="1440" w:hanging="1440"/>
        <w:jc w:val="center"/>
        <w:rPr>
          <w:rFonts w:ascii="Arial" w:hAnsi="Arial" w:cs="Arial"/>
          <w:b/>
          <w:bCs/>
          <w:sz w:val="32"/>
          <w:szCs w:val="32"/>
        </w:rPr>
      </w:pPr>
      <w:r>
        <w:rPr>
          <w:rFonts w:ascii="Arial" w:hAnsi="Arial" w:cs="Arial"/>
          <w:b/>
          <w:bCs/>
          <w:sz w:val="32"/>
          <w:szCs w:val="32"/>
        </w:rPr>
        <w:t xml:space="preserve">ADVANCE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DA37B8">
        <w:rPr>
          <w:rFonts w:ascii="Arial" w:hAnsi="Arial" w:cs="Arial"/>
          <w:b/>
        </w:rPr>
        <w:t>TAXATION 2 (</w:t>
      </w:r>
      <w:r w:rsidR="00DA37B8" w:rsidRPr="00ED1830">
        <w:rPr>
          <w:rFonts w:ascii="Arial" w:hAnsi="Arial" w:cs="Arial"/>
          <w:b/>
        </w:rPr>
        <w:t xml:space="preserve">IOBM – </w:t>
      </w:r>
      <w:r w:rsidR="00DA37B8">
        <w:rPr>
          <w:rFonts w:ascii="Arial" w:hAnsi="Arial" w:cs="Arial"/>
          <w:b/>
        </w:rPr>
        <w:t xml:space="preserve">AD 312) </w:t>
      </w:r>
    </w:p>
    <w:p w:rsidR="00DA37B8" w:rsidRDefault="00DA37B8" w:rsidP="001669EA">
      <w:pPr>
        <w:autoSpaceDE w:val="0"/>
        <w:autoSpaceDN w:val="0"/>
        <w:adjustRightInd w:val="0"/>
        <w:jc w:val="both"/>
        <w:rPr>
          <w:rFonts w:ascii="Arial" w:hAnsi="Arial" w:cs="Arial"/>
          <w:b/>
          <w:bCs/>
        </w:rPr>
      </w:pPr>
    </w:p>
    <w:p w:rsidR="009040B1" w:rsidRDefault="009040B1"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DA37B8">
        <w:rPr>
          <w:rFonts w:ascii="Arial" w:hAnsi="Arial" w:cs="Arial"/>
          <w:b/>
          <w:bCs/>
        </w:rPr>
        <w:t>Wednesday, 16</w:t>
      </w:r>
      <w:r w:rsidR="00DA37B8" w:rsidRPr="00DA37B8">
        <w:rPr>
          <w:rFonts w:ascii="Arial" w:hAnsi="Arial" w:cs="Arial"/>
          <w:b/>
          <w:bCs/>
          <w:vertAlign w:val="superscript"/>
        </w:rPr>
        <w:t>th</w:t>
      </w:r>
      <w:r w:rsidR="00DA37B8">
        <w:rPr>
          <w:rFonts w:ascii="Arial" w:hAnsi="Arial" w:cs="Arial"/>
          <w:b/>
          <w:bCs/>
        </w:rPr>
        <w:t xml:space="preserve"> May 2018</w:t>
      </w:r>
    </w:p>
    <w:p w:rsidR="00DA37B8" w:rsidRDefault="00DA37B8"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DA37B8">
        <w:rPr>
          <w:rFonts w:ascii="Arial" w:hAnsi="Arial" w:cs="Arial"/>
          <w:b/>
          <w:bCs/>
        </w:rPr>
        <w:t>08:00</w:t>
      </w:r>
      <w:r w:rsidR="00CA64B0" w:rsidRPr="00BB281B">
        <w:rPr>
          <w:rFonts w:ascii="Arial" w:hAnsi="Arial" w:cs="Arial"/>
          <w:b/>
          <w:bCs/>
        </w:rPr>
        <w:t xml:space="preserve"> – </w:t>
      </w:r>
      <w:r w:rsidR="00DA37B8">
        <w:rPr>
          <w:rFonts w:ascii="Arial" w:hAnsi="Arial" w:cs="Arial"/>
          <w:b/>
          <w:bCs/>
        </w:rPr>
        <w:t>11:00</w:t>
      </w:r>
      <w:r w:rsidR="00CA64B0" w:rsidRPr="00BB281B">
        <w:rPr>
          <w:rFonts w:ascii="Arial" w:hAnsi="Arial" w:cs="Arial"/>
          <w:b/>
          <w:bCs/>
        </w:rPr>
        <w:t xml:space="preserve"> Hours)</w:t>
      </w:r>
    </w:p>
    <w:p w:rsidR="007E1FE7" w:rsidRPr="001669EA" w:rsidRDefault="0018346F"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420E7"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042ECA" w:rsidRDefault="00042ECA" w:rsidP="00A34CC5">
      <w:pPr>
        <w:pStyle w:val="NoSpacing"/>
        <w:spacing w:line="276" w:lineRule="auto"/>
        <w:jc w:val="both"/>
        <w:rPr>
          <w:rFonts w:ascii="Arial" w:hAnsi="Arial" w:cs="Arial"/>
          <w:b/>
          <w:sz w:val="28"/>
          <w:szCs w:val="28"/>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142061" w:rsidRPr="00DA37B8" w:rsidRDefault="00142061" w:rsidP="00DA37B8">
      <w:pPr>
        <w:pStyle w:val="ListParagraph"/>
        <w:numPr>
          <w:ilvl w:val="0"/>
          <w:numId w:val="34"/>
        </w:numPr>
        <w:ind w:left="540" w:hanging="540"/>
        <w:jc w:val="both"/>
        <w:rPr>
          <w:rFonts w:ascii="Arial" w:hAnsi="Arial" w:cs="Arial"/>
          <w:sz w:val="24"/>
          <w:szCs w:val="24"/>
        </w:rPr>
      </w:pPr>
      <w:r w:rsidRPr="00DA37B8">
        <w:rPr>
          <w:rFonts w:ascii="Arial" w:hAnsi="Arial" w:cs="Arial"/>
          <w:sz w:val="24"/>
          <w:szCs w:val="24"/>
        </w:rPr>
        <w:t>Expenditure may only be deducted from taxable income where the expenditure is wholly and exclusively and necessarily incurred by the taxpayer for the purposes of his trade.</w:t>
      </w:r>
    </w:p>
    <w:p w:rsidR="00142061" w:rsidRPr="00DA37B8" w:rsidRDefault="00142061" w:rsidP="00DA37B8">
      <w:pPr>
        <w:spacing w:line="276" w:lineRule="auto"/>
        <w:ind w:firstLine="540"/>
        <w:rPr>
          <w:rFonts w:ascii="Arial" w:hAnsi="Arial" w:cs="Arial"/>
          <w:b/>
          <w:bCs/>
        </w:rPr>
      </w:pPr>
      <w:r w:rsidRPr="00DA37B8">
        <w:rPr>
          <w:rFonts w:ascii="Arial" w:hAnsi="Arial" w:cs="Arial"/>
          <w:b/>
          <w:bCs/>
        </w:rPr>
        <w:t>Required:</w:t>
      </w:r>
    </w:p>
    <w:p w:rsidR="00142061" w:rsidRPr="00DA37B8" w:rsidRDefault="00142061" w:rsidP="00DA37B8">
      <w:pPr>
        <w:spacing w:line="276" w:lineRule="auto"/>
        <w:ind w:left="720" w:hanging="180"/>
        <w:rPr>
          <w:rFonts w:ascii="Arial" w:hAnsi="Arial" w:cs="Arial"/>
          <w:b/>
          <w:bCs/>
        </w:rPr>
      </w:pPr>
      <w:r w:rsidRPr="00DA37B8">
        <w:rPr>
          <w:rFonts w:ascii="Arial" w:hAnsi="Arial" w:cs="Arial"/>
        </w:rPr>
        <w:t>Explain the meaning of the phrase “wholly, exclusively and</w:t>
      </w:r>
      <w:r w:rsidR="00DA37B8">
        <w:rPr>
          <w:rFonts w:ascii="Arial" w:hAnsi="Arial" w:cs="Arial"/>
        </w:rPr>
        <w:t xml:space="preserve"> </w:t>
      </w:r>
      <w:r w:rsidRPr="00DA37B8">
        <w:rPr>
          <w:rFonts w:ascii="Arial" w:hAnsi="Arial" w:cs="Arial"/>
        </w:rPr>
        <w:t>necessarily”.</w:t>
      </w:r>
      <w:r w:rsidR="00DA37B8">
        <w:rPr>
          <w:rFonts w:ascii="Arial" w:hAnsi="Arial" w:cs="Arial"/>
        </w:rPr>
        <w:t xml:space="preserve"> </w:t>
      </w:r>
      <w:r w:rsidR="00DA37B8">
        <w:rPr>
          <w:rFonts w:ascii="Arial" w:hAnsi="Arial" w:cs="Arial"/>
          <w:i/>
        </w:rPr>
        <w:t>(2 marks</w:t>
      </w:r>
      <w:r w:rsidRPr="00DA37B8">
        <w:rPr>
          <w:rFonts w:ascii="Arial" w:hAnsi="Arial" w:cs="Arial"/>
        </w:rPr>
        <w:tab/>
      </w:r>
      <w:r w:rsidRPr="00DA37B8">
        <w:rPr>
          <w:rFonts w:ascii="Arial" w:hAnsi="Arial" w:cs="Arial"/>
        </w:rPr>
        <w:tab/>
      </w:r>
      <w:r w:rsidRPr="00DA37B8">
        <w:rPr>
          <w:rFonts w:ascii="Arial" w:hAnsi="Arial" w:cs="Arial"/>
        </w:rPr>
        <w:tab/>
      </w:r>
      <w:r w:rsidRPr="00DA37B8">
        <w:rPr>
          <w:rFonts w:ascii="Arial" w:hAnsi="Arial" w:cs="Arial"/>
        </w:rPr>
        <w:tab/>
      </w:r>
      <w:r w:rsidRPr="00DA37B8">
        <w:rPr>
          <w:rFonts w:ascii="Arial" w:hAnsi="Arial" w:cs="Arial"/>
        </w:rPr>
        <w:tab/>
      </w:r>
      <w:r w:rsidRPr="00DA37B8">
        <w:rPr>
          <w:rFonts w:ascii="Arial" w:hAnsi="Arial" w:cs="Arial"/>
        </w:rPr>
        <w:tab/>
      </w:r>
      <w:r w:rsidRPr="00DA37B8">
        <w:rPr>
          <w:rFonts w:ascii="Arial" w:hAnsi="Arial" w:cs="Arial"/>
        </w:rPr>
        <w:tab/>
      </w:r>
    </w:p>
    <w:p w:rsidR="00142061" w:rsidRPr="00DA37B8" w:rsidRDefault="00142061" w:rsidP="00DA37B8">
      <w:pPr>
        <w:pStyle w:val="ListParagraph"/>
        <w:numPr>
          <w:ilvl w:val="0"/>
          <w:numId w:val="34"/>
        </w:numPr>
        <w:ind w:left="540" w:hanging="540"/>
        <w:jc w:val="both"/>
        <w:rPr>
          <w:rFonts w:ascii="Arial" w:hAnsi="Arial" w:cs="Arial"/>
          <w:sz w:val="24"/>
          <w:szCs w:val="24"/>
        </w:rPr>
      </w:pPr>
      <w:r w:rsidRPr="00DA37B8">
        <w:rPr>
          <w:rFonts w:ascii="Arial" w:hAnsi="Arial" w:cs="Arial"/>
          <w:sz w:val="24"/>
          <w:szCs w:val="24"/>
        </w:rPr>
        <w:t>Bad debts and doubtful debts can both be allowable deductions from the taxable income provided that the related income has been declared.</w:t>
      </w:r>
    </w:p>
    <w:p w:rsidR="00142061" w:rsidRPr="00DA37B8" w:rsidRDefault="00142061" w:rsidP="00DA37B8">
      <w:pPr>
        <w:spacing w:line="276" w:lineRule="auto"/>
        <w:ind w:left="720" w:hanging="180"/>
        <w:rPr>
          <w:rFonts w:ascii="Arial" w:hAnsi="Arial" w:cs="Arial"/>
          <w:b/>
          <w:bCs/>
        </w:rPr>
      </w:pPr>
      <w:r w:rsidRPr="00DA37B8">
        <w:rPr>
          <w:rFonts w:ascii="Arial" w:hAnsi="Arial" w:cs="Arial"/>
          <w:b/>
          <w:bCs/>
        </w:rPr>
        <w:t>Required:</w:t>
      </w:r>
    </w:p>
    <w:p w:rsidR="00142061" w:rsidRPr="00987616" w:rsidRDefault="00142061" w:rsidP="00DA37B8">
      <w:pPr>
        <w:pStyle w:val="ListParagraph"/>
        <w:numPr>
          <w:ilvl w:val="0"/>
          <w:numId w:val="35"/>
        </w:numPr>
        <w:ind w:left="990" w:hanging="360"/>
        <w:jc w:val="both"/>
        <w:rPr>
          <w:rFonts w:ascii="Arial" w:hAnsi="Arial" w:cs="Arial"/>
          <w:b/>
          <w:bCs/>
          <w:sz w:val="24"/>
          <w:szCs w:val="24"/>
        </w:rPr>
      </w:pPr>
      <w:r w:rsidRPr="00DA37B8">
        <w:rPr>
          <w:rFonts w:ascii="Arial" w:hAnsi="Arial" w:cs="Arial"/>
          <w:sz w:val="24"/>
          <w:szCs w:val="24"/>
        </w:rPr>
        <w:t>How do bad debts differ from doubtful debts?</w:t>
      </w:r>
      <w:r w:rsidRPr="00DA37B8">
        <w:rPr>
          <w:rFonts w:ascii="Arial" w:hAnsi="Arial" w:cs="Arial"/>
          <w:sz w:val="24"/>
          <w:szCs w:val="24"/>
        </w:rPr>
        <w:tab/>
        <w:t xml:space="preserve">   </w:t>
      </w:r>
      <w:r w:rsidR="00DA37B8">
        <w:rPr>
          <w:rFonts w:ascii="Arial" w:hAnsi="Arial" w:cs="Arial"/>
          <w:sz w:val="24"/>
          <w:szCs w:val="24"/>
        </w:rPr>
        <w:t xml:space="preserve">                      </w:t>
      </w:r>
      <w:r w:rsidR="00DA37B8" w:rsidRPr="00DA37B8">
        <w:rPr>
          <w:rFonts w:ascii="Arial" w:hAnsi="Arial" w:cs="Arial"/>
          <w:i/>
          <w:sz w:val="24"/>
          <w:szCs w:val="24"/>
        </w:rPr>
        <w:t>(</w:t>
      </w:r>
      <w:r w:rsidRPr="00DA37B8">
        <w:rPr>
          <w:rFonts w:ascii="Arial" w:hAnsi="Arial" w:cs="Arial"/>
          <w:bCs/>
          <w:i/>
          <w:sz w:val="24"/>
          <w:szCs w:val="24"/>
        </w:rPr>
        <w:t xml:space="preserve">2 </w:t>
      </w:r>
      <w:r w:rsidR="00DA37B8" w:rsidRPr="00DA37B8">
        <w:rPr>
          <w:rFonts w:ascii="Arial" w:hAnsi="Arial" w:cs="Arial"/>
          <w:bCs/>
          <w:i/>
          <w:sz w:val="24"/>
          <w:szCs w:val="24"/>
        </w:rPr>
        <w:t>m</w:t>
      </w:r>
      <w:r w:rsidRPr="00DA37B8">
        <w:rPr>
          <w:rFonts w:ascii="Arial" w:hAnsi="Arial" w:cs="Arial"/>
          <w:bCs/>
          <w:i/>
          <w:sz w:val="24"/>
          <w:szCs w:val="24"/>
        </w:rPr>
        <w:t>arks</w:t>
      </w:r>
      <w:r w:rsidR="00DA37B8" w:rsidRPr="00DA37B8">
        <w:rPr>
          <w:rFonts w:ascii="Arial" w:hAnsi="Arial" w:cs="Arial"/>
          <w:bCs/>
          <w:i/>
          <w:sz w:val="24"/>
          <w:szCs w:val="24"/>
        </w:rPr>
        <w:t>)</w:t>
      </w:r>
    </w:p>
    <w:p w:rsidR="00987616" w:rsidRPr="00987616" w:rsidRDefault="00987616" w:rsidP="00987616">
      <w:pPr>
        <w:pStyle w:val="ListParagraph"/>
        <w:ind w:left="990"/>
        <w:jc w:val="both"/>
        <w:rPr>
          <w:rFonts w:ascii="Arial" w:hAnsi="Arial" w:cs="Arial"/>
          <w:b/>
          <w:bCs/>
          <w:sz w:val="24"/>
          <w:szCs w:val="24"/>
        </w:rPr>
      </w:pPr>
    </w:p>
    <w:p w:rsidR="00142061" w:rsidRPr="00DA37B8" w:rsidRDefault="00142061" w:rsidP="00DA37B8">
      <w:pPr>
        <w:pStyle w:val="ListParagraph"/>
        <w:numPr>
          <w:ilvl w:val="0"/>
          <w:numId w:val="35"/>
        </w:numPr>
        <w:ind w:left="990" w:hanging="360"/>
        <w:jc w:val="both"/>
        <w:rPr>
          <w:rFonts w:ascii="Arial" w:hAnsi="Arial" w:cs="Arial"/>
          <w:sz w:val="24"/>
          <w:szCs w:val="24"/>
        </w:rPr>
      </w:pPr>
      <w:r w:rsidRPr="00DA37B8">
        <w:rPr>
          <w:rFonts w:ascii="Arial" w:hAnsi="Arial" w:cs="Arial"/>
          <w:sz w:val="24"/>
          <w:szCs w:val="24"/>
        </w:rPr>
        <w:t>Where a specific debt has been provided for and the provision has been allowed as a deduction, what adjustment, if any, should be made to the income of the taxpayer for the following year of assessment and to what extent is such adjustment affected if the debt:</w:t>
      </w:r>
    </w:p>
    <w:p w:rsidR="00142061" w:rsidRPr="00DA37B8" w:rsidRDefault="00142061" w:rsidP="00DA37B8">
      <w:pPr>
        <w:spacing w:line="276" w:lineRule="auto"/>
        <w:ind w:left="1440" w:firstLine="720"/>
        <w:rPr>
          <w:rFonts w:ascii="Arial" w:hAnsi="Arial" w:cs="Arial"/>
        </w:rPr>
      </w:pPr>
    </w:p>
    <w:p w:rsidR="00142061" w:rsidRPr="00DA37B8" w:rsidRDefault="00142061" w:rsidP="00987616">
      <w:pPr>
        <w:numPr>
          <w:ilvl w:val="0"/>
          <w:numId w:val="13"/>
        </w:numPr>
        <w:tabs>
          <w:tab w:val="clear" w:pos="2880"/>
        </w:tabs>
        <w:spacing w:line="276" w:lineRule="auto"/>
        <w:ind w:left="1440" w:hanging="360"/>
        <w:rPr>
          <w:rFonts w:ascii="Arial" w:hAnsi="Arial" w:cs="Arial"/>
        </w:rPr>
      </w:pPr>
      <w:r w:rsidRPr="00DA37B8">
        <w:rPr>
          <w:rFonts w:ascii="Arial" w:hAnsi="Arial" w:cs="Arial"/>
        </w:rPr>
        <w:t>remains unpaid;</w:t>
      </w:r>
    </w:p>
    <w:p w:rsidR="00142061" w:rsidRPr="00DA37B8" w:rsidRDefault="00142061" w:rsidP="00987616">
      <w:pPr>
        <w:numPr>
          <w:ilvl w:val="0"/>
          <w:numId w:val="13"/>
        </w:numPr>
        <w:tabs>
          <w:tab w:val="clear" w:pos="2880"/>
        </w:tabs>
        <w:spacing w:line="276" w:lineRule="auto"/>
        <w:ind w:left="1440" w:hanging="360"/>
        <w:rPr>
          <w:rFonts w:ascii="Arial" w:hAnsi="Arial" w:cs="Arial"/>
        </w:rPr>
      </w:pPr>
      <w:r w:rsidRPr="00DA37B8">
        <w:rPr>
          <w:rFonts w:ascii="Arial" w:hAnsi="Arial" w:cs="Arial"/>
        </w:rPr>
        <w:t>is recovered;</w:t>
      </w:r>
    </w:p>
    <w:p w:rsidR="00142061" w:rsidRPr="00DA37B8" w:rsidRDefault="00142061" w:rsidP="00987616">
      <w:pPr>
        <w:numPr>
          <w:ilvl w:val="0"/>
          <w:numId w:val="13"/>
        </w:numPr>
        <w:tabs>
          <w:tab w:val="clear" w:pos="2880"/>
        </w:tabs>
        <w:spacing w:line="276" w:lineRule="auto"/>
        <w:ind w:left="1440" w:hanging="360"/>
        <w:rPr>
          <w:rFonts w:ascii="Arial" w:hAnsi="Arial" w:cs="Arial"/>
        </w:rPr>
      </w:pPr>
      <w:r w:rsidRPr="00DA37B8">
        <w:rPr>
          <w:rFonts w:ascii="Arial" w:hAnsi="Arial" w:cs="Arial"/>
        </w:rPr>
        <w:t>has become bad?</w:t>
      </w:r>
      <w:r w:rsidR="00987616">
        <w:rPr>
          <w:rFonts w:ascii="Arial" w:hAnsi="Arial" w:cs="Arial"/>
        </w:rPr>
        <w:t xml:space="preserve">                                                                     </w:t>
      </w:r>
      <w:r w:rsidR="00987616">
        <w:rPr>
          <w:rFonts w:ascii="Arial" w:hAnsi="Arial" w:cs="Arial"/>
          <w:i/>
        </w:rPr>
        <w:t>(4 marks)</w:t>
      </w:r>
    </w:p>
    <w:p w:rsidR="00142061" w:rsidRPr="00DA37B8" w:rsidRDefault="00142061" w:rsidP="00DA37B8">
      <w:pPr>
        <w:spacing w:line="276" w:lineRule="auto"/>
        <w:rPr>
          <w:rFonts w:ascii="Arial" w:hAnsi="Arial" w:cs="Arial"/>
        </w:rPr>
      </w:pPr>
    </w:p>
    <w:p w:rsidR="00142061" w:rsidRPr="00987616" w:rsidRDefault="00142061" w:rsidP="00987616">
      <w:pPr>
        <w:pStyle w:val="ListParagraph"/>
        <w:numPr>
          <w:ilvl w:val="0"/>
          <w:numId w:val="34"/>
        </w:numPr>
        <w:ind w:left="540" w:hanging="540"/>
        <w:jc w:val="both"/>
        <w:rPr>
          <w:rFonts w:ascii="Arial" w:hAnsi="Arial" w:cs="Arial"/>
          <w:sz w:val="24"/>
          <w:szCs w:val="24"/>
        </w:rPr>
      </w:pPr>
      <w:r w:rsidRPr="00987616">
        <w:rPr>
          <w:rFonts w:ascii="Arial" w:hAnsi="Arial" w:cs="Arial"/>
          <w:sz w:val="24"/>
          <w:szCs w:val="24"/>
        </w:rPr>
        <w:t>In the case of transport allowance and training allowance, additional tax allowances are given over and above the actual cost of relevant transport and training costs.</w:t>
      </w:r>
    </w:p>
    <w:p w:rsidR="00142061" w:rsidRPr="00DA37B8" w:rsidRDefault="00142061" w:rsidP="00DA37B8">
      <w:pPr>
        <w:spacing w:line="276" w:lineRule="auto"/>
        <w:ind w:left="720" w:firstLine="720"/>
        <w:rPr>
          <w:rFonts w:ascii="Arial" w:hAnsi="Arial" w:cs="Arial"/>
        </w:rPr>
      </w:pPr>
    </w:p>
    <w:p w:rsidR="00142061" w:rsidRPr="00DA37B8" w:rsidRDefault="00142061" w:rsidP="00987616">
      <w:pPr>
        <w:spacing w:line="276" w:lineRule="auto"/>
        <w:ind w:left="540"/>
        <w:jc w:val="both"/>
        <w:rPr>
          <w:rFonts w:ascii="Arial" w:hAnsi="Arial" w:cs="Arial"/>
        </w:rPr>
      </w:pPr>
      <w:r w:rsidRPr="00DA37B8">
        <w:rPr>
          <w:rFonts w:ascii="Arial" w:hAnsi="Arial" w:cs="Arial"/>
        </w:rPr>
        <w:t xml:space="preserve">In the case of export allowance, an additional tax allowance is given </w:t>
      </w:r>
      <w:r w:rsidR="00987616">
        <w:rPr>
          <w:rFonts w:ascii="Arial" w:hAnsi="Arial" w:cs="Arial"/>
        </w:rPr>
        <w:t xml:space="preserve">to the exporter </w:t>
      </w:r>
      <w:r w:rsidRPr="00DA37B8">
        <w:rPr>
          <w:rFonts w:ascii="Arial" w:hAnsi="Arial" w:cs="Arial"/>
        </w:rPr>
        <w:t>effectively reducing the taxable income in respect of export sales.</w:t>
      </w:r>
    </w:p>
    <w:p w:rsidR="00142061" w:rsidRPr="00DA37B8" w:rsidRDefault="00142061" w:rsidP="00DA37B8">
      <w:pPr>
        <w:spacing w:line="276" w:lineRule="auto"/>
        <w:ind w:left="720" w:firstLine="720"/>
        <w:rPr>
          <w:rFonts w:ascii="Arial" w:hAnsi="Arial" w:cs="Arial"/>
        </w:rPr>
      </w:pPr>
    </w:p>
    <w:p w:rsidR="00142061" w:rsidRPr="00DA37B8" w:rsidRDefault="00142061" w:rsidP="00987616">
      <w:pPr>
        <w:spacing w:line="276" w:lineRule="auto"/>
        <w:ind w:left="720" w:hanging="180"/>
        <w:rPr>
          <w:rFonts w:ascii="Arial" w:hAnsi="Arial" w:cs="Arial"/>
          <w:b/>
          <w:bCs/>
        </w:rPr>
      </w:pPr>
      <w:r w:rsidRPr="00DA37B8">
        <w:rPr>
          <w:rFonts w:ascii="Arial" w:hAnsi="Arial" w:cs="Arial"/>
          <w:b/>
          <w:bCs/>
        </w:rPr>
        <w:t>Required:</w:t>
      </w:r>
    </w:p>
    <w:p w:rsidR="00142061" w:rsidRPr="00DA37B8" w:rsidRDefault="00142061" w:rsidP="00987616">
      <w:pPr>
        <w:spacing w:line="276" w:lineRule="auto"/>
        <w:ind w:left="720" w:hanging="180"/>
        <w:jc w:val="both"/>
        <w:rPr>
          <w:rFonts w:ascii="Arial" w:hAnsi="Arial" w:cs="Arial"/>
        </w:rPr>
      </w:pPr>
      <w:r w:rsidRPr="00DA37B8">
        <w:rPr>
          <w:rFonts w:ascii="Arial" w:hAnsi="Arial" w:cs="Arial"/>
        </w:rPr>
        <w:t>Briefly describe, for the three allowances named above, the benefits</w:t>
      </w:r>
      <w:r w:rsidR="00987616">
        <w:rPr>
          <w:rFonts w:ascii="Arial" w:hAnsi="Arial" w:cs="Arial"/>
        </w:rPr>
        <w:t xml:space="preserve"> given to the </w:t>
      </w:r>
    </w:p>
    <w:p w:rsidR="00AE330E" w:rsidRDefault="00142061" w:rsidP="00987616">
      <w:pPr>
        <w:spacing w:line="276" w:lineRule="auto"/>
        <w:ind w:left="540"/>
        <w:jc w:val="both"/>
        <w:rPr>
          <w:rFonts w:ascii="Arial" w:hAnsi="Arial" w:cs="Arial"/>
          <w:b/>
        </w:rPr>
      </w:pPr>
      <w:r w:rsidRPr="00DA37B8">
        <w:rPr>
          <w:rFonts w:ascii="Arial" w:hAnsi="Arial" w:cs="Arial"/>
        </w:rPr>
        <w:t>taxpayer claiming these allowances.  (Please indicate the</w:t>
      </w:r>
      <w:r w:rsidR="00987616">
        <w:rPr>
          <w:rFonts w:ascii="Arial" w:hAnsi="Arial" w:cs="Arial"/>
        </w:rPr>
        <w:t xml:space="preserve"> </w:t>
      </w:r>
      <w:r w:rsidRPr="00DA37B8">
        <w:rPr>
          <w:rFonts w:ascii="Arial" w:hAnsi="Arial" w:cs="Arial"/>
        </w:rPr>
        <w:t>basis for claiming and the rates of allowances).</w:t>
      </w:r>
      <w:r w:rsidRPr="00DA37B8">
        <w:rPr>
          <w:rFonts w:ascii="Arial" w:hAnsi="Arial" w:cs="Arial"/>
        </w:rPr>
        <w:tab/>
      </w:r>
      <w:r w:rsidRPr="00DA37B8">
        <w:rPr>
          <w:rFonts w:ascii="Arial" w:hAnsi="Arial" w:cs="Arial"/>
        </w:rPr>
        <w:tab/>
      </w:r>
      <w:r w:rsidRPr="00987616">
        <w:rPr>
          <w:rFonts w:ascii="Arial" w:hAnsi="Arial" w:cs="Arial"/>
          <w:i/>
        </w:rPr>
        <w:t xml:space="preserve">   </w:t>
      </w:r>
      <w:r w:rsidR="00987616">
        <w:rPr>
          <w:rFonts w:ascii="Arial" w:hAnsi="Arial" w:cs="Arial"/>
          <w:i/>
        </w:rPr>
        <w:t xml:space="preserve">                                                     </w:t>
      </w:r>
      <w:r w:rsidRPr="00987616">
        <w:rPr>
          <w:rFonts w:ascii="Arial" w:hAnsi="Arial" w:cs="Arial"/>
          <w:i/>
        </w:rPr>
        <w:t xml:space="preserve"> </w:t>
      </w:r>
      <w:r w:rsidR="00987616" w:rsidRPr="00987616">
        <w:rPr>
          <w:rFonts w:ascii="Arial" w:hAnsi="Arial" w:cs="Arial"/>
          <w:i/>
        </w:rPr>
        <w:t>(</w:t>
      </w:r>
      <w:r w:rsidRPr="00987616">
        <w:rPr>
          <w:rFonts w:ascii="Arial" w:hAnsi="Arial" w:cs="Arial"/>
          <w:bCs/>
          <w:i/>
        </w:rPr>
        <w:t xml:space="preserve">7 </w:t>
      </w:r>
      <w:r w:rsidR="00987616" w:rsidRPr="00987616">
        <w:rPr>
          <w:rFonts w:ascii="Arial" w:hAnsi="Arial" w:cs="Arial"/>
          <w:bCs/>
          <w:i/>
        </w:rPr>
        <w:t>m</w:t>
      </w:r>
      <w:r w:rsidRPr="00987616">
        <w:rPr>
          <w:rFonts w:ascii="Arial" w:hAnsi="Arial" w:cs="Arial"/>
          <w:bCs/>
          <w:i/>
        </w:rPr>
        <w:t>arks</w:t>
      </w:r>
      <w:r w:rsidR="00987616" w:rsidRPr="00987616">
        <w:rPr>
          <w:rFonts w:ascii="Arial" w:hAnsi="Arial" w:cs="Arial"/>
          <w:bCs/>
          <w:i/>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987616" w:rsidRDefault="00987616" w:rsidP="00A34CC5">
      <w:pPr>
        <w:pStyle w:val="NoSpacing"/>
        <w:spacing w:line="276" w:lineRule="auto"/>
        <w:jc w:val="both"/>
        <w:rPr>
          <w:rFonts w:ascii="Arial" w:hAnsi="Arial" w:cs="Arial"/>
          <w:b/>
          <w:sz w:val="24"/>
          <w:szCs w:val="24"/>
        </w:rPr>
      </w:pPr>
    </w:p>
    <w:p w:rsidR="00987616" w:rsidRDefault="00987616"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142061" w:rsidRDefault="00142061" w:rsidP="00987616">
      <w:pPr>
        <w:pStyle w:val="ListParagraph"/>
        <w:numPr>
          <w:ilvl w:val="0"/>
          <w:numId w:val="36"/>
        </w:numPr>
        <w:ind w:left="540" w:hanging="540"/>
        <w:rPr>
          <w:rFonts w:ascii="Arial" w:hAnsi="Arial" w:cs="Arial"/>
          <w:sz w:val="24"/>
          <w:szCs w:val="24"/>
        </w:rPr>
      </w:pPr>
      <w:r w:rsidRPr="00987616">
        <w:rPr>
          <w:rFonts w:ascii="Arial" w:hAnsi="Arial" w:cs="Arial"/>
          <w:sz w:val="24"/>
          <w:szCs w:val="24"/>
        </w:rPr>
        <w:t>(i)</w:t>
      </w:r>
      <w:r w:rsidR="00987616">
        <w:rPr>
          <w:rFonts w:ascii="Arial" w:hAnsi="Arial" w:cs="Arial"/>
          <w:sz w:val="24"/>
          <w:szCs w:val="24"/>
        </w:rPr>
        <w:t xml:space="preserve">  </w:t>
      </w:r>
      <w:r w:rsidRPr="00987616">
        <w:rPr>
          <w:rFonts w:ascii="Arial" w:hAnsi="Arial" w:cs="Arial"/>
          <w:sz w:val="24"/>
          <w:szCs w:val="24"/>
        </w:rPr>
        <w:t>Under the first schedule to the Taxation Act, some clubs,</w:t>
      </w:r>
      <w:r w:rsidR="00987616">
        <w:rPr>
          <w:rFonts w:ascii="Arial" w:hAnsi="Arial" w:cs="Arial"/>
          <w:sz w:val="24"/>
          <w:szCs w:val="24"/>
        </w:rPr>
        <w:t xml:space="preserve"> societies or    </w:t>
      </w:r>
    </w:p>
    <w:p w:rsidR="00987616" w:rsidRPr="00987616" w:rsidRDefault="00987616" w:rsidP="00987616">
      <w:pPr>
        <w:pStyle w:val="ListParagraph"/>
        <w:ind w:left="540"/>
        <w:rPr>
          <w:rFonts w:ascii="Arial" w:hAnsi="Arial" w:cs="Arial"/>
          <w:sz w:val="24"/>
          <w:szCs w:val="24"/>
        </w:rPr>
      </w:pPr>
      <w:r>
        <w:rPr>
          <w:rFonts w:ascii="Arial" w:hAnsi="Arial" w:cs="Arial"/>
          <w:sz w:val="24"/>
          <w:szCs w:val="24"/>
        </w:rPr>
        <w:t xml:space="preserve">     </w:t>
      </w:r>
      <w:r w:rsidRPr="00987616">
        <w:rPr>
          <w:rFonts w:ascii="Arial" w:hAnsi="Arial" w:cs="Arial"/>
          <w:sz w:val="24"/>
          <w:szCs w:val="24"/>
        </w:rPr>
        <w:t>or associations are exempt from taxation.</w:t>
      </w:r>
    </w:p>
    <w:p w:rsidR="00142061" w:rsidRPr="00987616" w:rsidRDefault="00987616" w:rsidP="001615A6">
      <w:pPr>
        <w:spacing w:line="276" w:lineRule="auto"/>
        <w:ind w:left="900" w:hanging="630"/>
        <w:rPr>
          <w:rFonts w:ascii="Arial" w:hAnsi="Arial" w:cs="Arial"/>
          <w:b/>
          <w:bCs/>
        </w:rPr>
      </w:pPr>
      <w:r>
        <w:rPr>
          <w:rFonts w:ascii="Arial" w:hAnsi="Arial" w:cs="Arial"/>
          <w:b/>
          <w:bCs/>
        </w:rPr>
        <w:t xml:space="preserve">        </w:t>
      </w:r>
      <w:r w:rsidR="00142061" w:rsidRPr="00987616">
        <w:rPr>
          <w:rFonts w:ascii="Arial" w:hAnsi="Arial" w:cs="Arial"/>
          <w:b/>
          <w:bCs/>
        </w:rPr>
        <w:t>Required:</w:t>
      </w:r>
    </w:p>
    <w:p w:rsidR="00142061" w:rsidRPr="00987616" w:rsidRDefault="00142061" w:rsidP="001615A6">
      <w:pPr>
        <w:spacing w:line="276" w:lineRule="auto"/>
        <w:ind w:left="900"/>
        <w:jc w:val="both"/>
        <w:rPr>
          <w:rFonts w:ascii="Arial" w:hAnsi="Arial" w:cs="Arial"/>
          <w:b/>
          <w:bCs/>
        </w:rPr>
      </w:pPr>
      <w:r w:rsidRPr="00987616">
        <w:rPr>
          <w:rFonts w:ascii="Arial" w:hAnsi="Arial" w:cs="Arial"/>
        </w:rPr>
        <w:t>State the conditions that must be met by the club, society or association in order to benefit from such tax exemption as is available in the first schedule to the Taxation Act.</w:t>
      </w:r>
      <w:r w:rsidRPr="00987616">
        <w:rPr>
          <w:rFonts w:ascii="Arial" w:hAnsi="Arial" w:cs="Arial"/>
        </w:rPr>
        <w:tab/>
        <w:t xml:space="preserve"> </w:t>
      </w:r>
      <w:r w:rsidR="001615A6">
        <w:rPr>
          <w:rFonts w:ascii="Arial" w:hAnsi="Arial" w:cs="Arial"/>
        </w:rPr>
        <w:t xml:space="preserve">                                                                             </w:t>
      </w:r>
      <w:r w:rsidRPr="00987616">
        <w:rPr>
          <w:rFonts w:ascii="Arial" w:hAnsi="Arial" w:cs="Arial"/>
        </w:rPr>
        <w:t xml:space="preserve"> </w:t>
      </w:r>
      <w:r w:rsidR="00987616" w:rsidRPr="00987616">
        <w:rPr>
          <w:rFonts w:ascii="Arial" w:hAnsi="Arial" w:cs="Arial"/>
          <w:i/>
        </w:rPr>
        <w:t>(</w:t>
      </w:r>
      <w:r w:rsidRPr="00987616">
        <w:rPr>
          <w:rFonts w:ascii="Arial" w:hAnsi="Arial" w:cs="Arial"/>
          <w:bCs/>
          <w:i/>
        </w:rPr>
        <w:t xml:space="preserve">3 </w:t>
      </w:r>
      <w:r w:rsidR="00987616" w:rsidRPr="00987616">
        <w:rPr>
          <w:rFonts w:ascii="Arial" w:hAnsi="Arial" w:cs="Arial"/>
          <w:bCs/>
          <w:i/>
        </w:rPr>
        <w:t>m</w:t>
      </w:r>
      <w:r w:rsidRPr="00987616">
        <w:rPr>
          <w:rFonts w:ascii="Arial" w:hAnsi="Arial" w:cs="Arial"/>
          <w:bCs/>
          <w:i/>
        </w:rPr>
        <w:t>arks</w:t>
      </w:r>
      <w:r w:rsidR="00987616" w:rsidRPr="00987616">
        <w:rPr>
          <w:rFonts w:ascii="Arial" w:hAnsi="Arial" w:cs="Arial"/>
          <w:bCs/>
          <w:i/>
        </w:rPr>
        <w:t>)</w:t>
      </w:r>
    </w:p>
    <w:p w:rsidR="00142061" w:rsidRPr="00987616" w:rsidRDefault="00142061" w:rsidP="00987616">
      <w:pPr>
        <w:spacing w:line="276" w:lineRule="auto"/>
        <w:ind w:left="2160"/>
        <w:rPr>
          <w:rFonts w:ascii="Arial" w:hAnsi="Arial" w:cs="Arial"/>
          <w:b/>
          <w:bCs/>
        </w:rPr>
      </w:pPr>
    </w:p>
    <w:p w:rsidR="00142061" w:rsidRPr="00987616" w:rsidRDefault="00142061" w:rsidP="001615A6">
      <w:pPr>
        <w:spacing w:line="276" w:lineRule="auto"/>
        <w:ind w:left="900" w:hanging="360"/>
        <w:rPr>
          <w:rFonts w:ascii="Arial" w:hAnsi="Arial" w:cs="Arial"/>
          <w:b/>
          <w:bCs/>
        </w:rPr>
      </w:pPr>
      <w:r w:rsidRPr="00987616">
        <w:rPr>
          <w:rFonts w:ascii="Arial" w:hAnsi="Arial" w:cs="Arial"/>
        </w:rPr>
        <w:t>(ii)</w:t>
      </w:r>
      <w:r w:rsidRPr="00987616">
        <w:rPr>
          <w:rFonts w:ascii="Arial" w:hAnsi="Arial" w:cs="Arial"/>
        </w:rPr>
        <w:tab/>
        <w:t>State how the taxable income of those clubs, societies or associations which are liable to income tax is determined and at what rate they are taxed.</w:t>
      </w:r>
      <w:r w:rsidRPr="00987616">
        <w:rPr>
          <w:rFonts w:ascii="Arial" w:hAnsi="Arial" w:cs="Arial"/>
        </w:rPr>
        <w:tab/>
      </w:r>
      <w:r w:rsidRPr="00987616">
        <w:rPr>
          <w:rFonts w:ascii="Arial" w:hAnsi="Arial" w:cs="Arial"/>
        </w:rPr>
        <w:tab/>
      </w:r>
      <w:r w:rsidRPr="00987616">
        <w:rPr>
          <w:rFonts w:ascii="Arial" w:hAnsi="Arial" w:cs="Arial"/>
        </w:rPr>
        <w:tab/>
      </w:r>
      <w:r w:rsidRPr="00987616">
        <w:rPr>
          <w:rFonts w:ascii="Arial" w:hAnsi="Arial" w:cs="Arial"/>
        </w:rPr>
        <w:tab/>
        <w:t xml:space="preserve"> </w:t>
      </w:r>
      <w:r w:rsidR="001615A6">
        <w:rPr>
          <w:rFonts w:ascii="Arial" w:hAnsi="Arial" w:cs="Arial"/>
        </w:rPr>
        <w:t xml:space="preserve">                                                                            </w:t>
      </w:r>
      <w:r w:rsidRPr="00987616">
        <w:rPr>
          <w:rFonts w:ascii="Arial" w:hAnsi="Arial" w:cs="Arial"/>
        </w:rPr>
        <w:t xml:space="preserve">  </w:t>
      </w:r>
      <w:r w:rsidR="00987616" w:rsidRPr="00987616">
        <w:rPr>
          <w:rFonts w:ascii="Arial" w:hAnsi="Arial" w:cs="Arial"/>
          <w:i/>
        </w:rPr>
        <w:t>(</w:t>
      </w:r>
      <w:r w:rsidRPr="00987616">
        <w:rPr>
          <w:rFonts w:ascii="Arial" w:hAnsi="Arial" w:cs="Arial"/>
          <w:bCs/>
          <w:i/>
        </w:rPr>
        <w:t xml:space="preserve">3 </w:t>
      </w:r>
      <w:r w:rsidR="00987616" w:rsidRPr="00987616">
        <w:rPr>
          <w:rFonts w:ascii="Arial" w:hAnsi="Arial" w:cs="Arial"/>
          <w:bCs/>
          <w:i/>
        </w:rPr>
        <w:t>m</w:t>
      </w:r>
      <w:r w:rsidRPr="00987616">
        <w:rPr>
          <w:rFonts w:ascii="Arial" w:hAnsi="Arial" w:cs="Arial"/>
          <w:bCs/>
          <w:i/>
        </w:rPr>
        <w:t>arks</w:t>
      </w:r>
      <w:r w:rsidR="00987616" w:rsidRPr="00987616">
        <w:rPr>
          <w:rFonts w:ascii="Arial" w:hAnsi="Arial" w:cs="Arial"/>
          <w:bCs/>
          <w:i/>
        </w:rPr>
        <w:t>)</w:t>
      </w:r>
    </w:p>
    <w:p w:rsidR="00142061" w:rsidRPr="001615A6" w:rsidRDefault="00CD57F9" w:rsidP="001615A6">
      <w:pPr>
        <w:pStyle w:val="ListParagraph"/>
        <w:numPr>
          <w:ilvl w:val="0"/>
          <w:numId w:val="36"/>
        </w:numPr>
        <w:ind w:hanging="720"/>
        <w:jc w:val="both"/>
        <w:rPr>
          <w:rFonts w:ascii="Arial" w:hAnsi="Arial" w:cs="Arial"/>
          <w:sz w:val="24"/>
          <w:szCs w:val="24"/>
        </w:rPr>
      </w:pPr>
      <w:proofErr w:type="spellStart"/>
      <w:r w:rsidRPr="001615A6">
        <w:rPr>
          <w:rFonts w:ascii="Arial" w:hAnsi="Arial" w:cs="Arial"/>
          <w:sz w:val="24"/>
          <w:szCs w:val="24"/>
        </w:rPr>
        <w:t>Kaporo</w:t>
      </w:r>
      <w:proofErr w:type="spellEnd"/>
      <w:r w:rsidR="00142061" w:rsidRPr="001615A6">
        <w:rPr>
          <w:rFonts w:ascii="Arial" w:hAnsi="Arial" w:cs="Arial"/>
          <w:sz w:val="24"/>
          <w:szCs w:val="24"/>
        </w:rPr>
        <w:t xml:space="preserve"> Sports Club is operated principally for pleasure and</w:t>
      </w:r>
      <w:r w:rsidR="001615A6" w:rsidRPr="001615A6">
        <w:rPr>
          <w:rFonts w:ascii="Arial" w:hAnsi="Arial" w:cs="Arial"/>
          <w:sz w:val="24"/>
          <w:szCs w:val="24"/>
        </w:rPr>
        <w:t xml:space="preserve"> </w:t>
      </w:r>
      <w:r w:rsidR="00142061" w:rsidRPr="001615A6">
        <w:rPr>
          <w:rFonts w:ascii="Arial" w:hAnsi="Arial" w:cs="Arial"/>
          <w:sz w:val="24"/>
          <w:szCs w:val="24"/>
        </w:rPr>
        <w:t xml:space="preserve">recreation.  The statement of income and expenditure for the year to </w:t>
      </w:r>
      <w:r w:rsidRPr="001615A6">
        <w:rPr>
          <w:rFonts w:ascii="Arial" w:hAnsi="Arial" w:cs="Arial"/>
          <w:sz w:val="24"/>
          <w:szCs w:val="24"/>
        </w:rPr>
        <w:t>30 June 201</w:t>
      </w:r>
      <w:r w:rsidR="00142061" w:rsidRPr="001615A6">
        <w:rPr>
          <w:rFonts w:ascii="Arial" w:hAnsi="Arial" w:cs="Arial"/>
          <w:sz w:val="24"/>
          <w:szCs w:val="24"/>
        </w:rPr>
        <w:t xml:space="preserve">6 </w:t>
      </w:r>
      <w:r w:rsidR="00456EE8" w:rsidRPr="001615A6">
        <w:rPr>
          <w:rFonts w:ascii="Arial" w:hAnsi="Arial" w:cs="Arial"/>
          <w:sz w:val="24"/>
          <w:szCs w:val="24"/>
        </w:rPr>
        <w:t>which was used to support the club’s return of income</w:t>
      </w:r>
      <w:r w:rsidR="00142061" w:rsidRPr="001615A6">
        <w:rPr>
          <w:rFonts w:ascii="Arial" w:hAnsi="Arial" w:cs="Arial"/>
          <w:sz w:val="24"/>
          <w:szCs w:val="24"/>
        </w:rPr>
        <w:t xml:space="preserve"> for the same year is as follows:</w:t>
      </w:r>
    </w:p>
    <w:p w:rsidR="00142061" w:rsidRPr="00A23AD8" w:rsidRDefault="00CD57F9" w:rsidP="00142061">
      <w:pPr>
        <w:ind w:left="720" w:firstLine="720"/>
        <w:rPr>
          <w:rFonts w:ascii="Arial" w:hAnsi="Arial" w:cs="Arial"/>
        </w:rPr>
      </w:pPr>
      <w:r>
        <w:tab/>
      </w:r>
      <w:r>
        <w:tab/>
      </w:r>
      <w:r w:rsidRPr="00A23AD8">
        <w:rPr>
          <w:rFonts w:ascii="Arial" w:hAnsi="Arial" w:cs="Arial"/>
        </w:rPr>
        <w:t>Kaporo</w:t>
      </w:r>
      <w:r w:rsidR="00142061" w:rsidRPr="00A23AD8">
        <w:rPr>
          <w:rFonts w:ascii="Arial" w:hAnsi="Arial" w:cs="Arial"/>
        </w:rPr>
        <w:t xml:space="preserve"> Sports Club</w:t>
      </w:r>
    </w:p>
    <w:p w:rsidR="00142061" w:rsidRDefault="00142061" w:rsidP="00A23AD8">
      <w:pPr>
        <w:spacing w:line="360" w:lineRule="auto"/>
        <w:ind w:left="720"/>
        <w:rPr>
          <w:rFonts w:ascii="Arial" w:hAnsi="Arial" w:cs="Arial"/>
        </w:rPr>
      </w:pPr>
      <w:r w:rsidRPr="00A23AD8">
        <w:rPr>
          <w:rFonts w:ascii="Arial" w:hAnsi="Arial" w:cs="Arial"/>
        </w:rPr>
        <w:t>Income and expenditure state</w:t>
      </w:r>
      <w:r w:rsidR="00CD57F9" w:rsidRPr="00A23AD8">
        <w:rPr>
          <w:rFonts w:ascii="Arial" w:hAnsi="Arial" w:cs="Arial"/>
        </w:rPr>
        <w:t>ment for the year ended 30/06/16</w:t>
      </w:r>
    </w:p>
    <w:tbl>
      <w:tblPr>
        <w:tblW w:w="5880" w:type="dxa"/>
        <w:tblInd w:w="828" w:type="dxa"/>
        <w:tblLook w:val="04A0" w:firstRow="1" w:lastRow="0" w:firstColumn="1" w:lastColumn="0" w:noHBand="0" w:noVBand="1"/>
      </w:tblPr>
      <w:tblGrid>
        <w:gridCol w:w="3100"/>
        <w:gridCol w:w="1440"/>
        <w:gridCol w:w="1340"/>
      </w:tblGrid>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sz w:val="20"/>
                <w:szCs w:val="20"/>
              </w:rPr>
            </w:pPr>
          </w:p>
        </w:tc>
        <w:tc>
          <w:tcPr>
            <w:tcW w:w="144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u w:val="single"/>
              </w:rPr>
            </w:pPr>
            <w:r>
              <w:rPr>
                <w:rFonts w:ascii="Arial" w:hAnsi="Arial" w:cs="Arial"/>
                <w:color w:val="000000"/>
                <w:u w:val="single"/>
              </w:rPr>
              <w:t>Notes</w:t>
            </w:r>
          </w:p>
        </w:tc>
        <w:tc>
          <w:tcPr>
            <w:tcW w:w="134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 xml:space="preserve">      K’000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Gross revenue</w:t>
            </w:r>
          </w:p>
        </w:tc>
        <w:tc>
          <w:tcPr>
            <w:tcW w:w="1440" w:type="dxa"/>
            <w:tcBorders>
              <w:top w:val="nil"/>
              <w:left w:val="nil"/>
              <w:bottom w:val="nil"/>
              <w:right w:val="nil"/>
            </w:tcBorders>
            <w:shd w:val="clear" w:color="auto" w:fill="auto"/>
            <w:noWrap/>
            <w:vAlign w:val="bottom"/>
            <w:hideMark/>
          </w:tcPr>
          <w:p w:rsidR="00A23AD8" w:rsidRDefault="00A23AD8" w:rsidP="00A23AD8">
            <w:pPr>
              <w:jc w:val="center"/>
              <w:rPr>
                <w:rFonts w:ascii="Arial" w:hAnsi="Arial" w:cs="Arial"/>
                <w:color w:val="000000"/>
              </w:rPr>
            </w:pPr>
            <w:r>
              <w:rPr>
                <w:rFonts w:ascii="Arial" w:hAnsi="Arial" w:cs="Arial"/>
                <w:color w:val="000000"/>
              </w:rPr>
              <w:t>1</w:t>
            </w:r>
          </w:p>
        </w:tc>
        <w:tc>
          <w:tcPr>
            <w:tcW w:w="13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2,500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Less: Expenses</w:t>
            </w:r>
          </w:p>
        </w:tc>
        <w:tc>
          <w:tcPr>
            <w:tcW w:w="1440" w:type="dxa"/>
            <w:tcBorders>
              <w:top w:val="nil"/>
              <w:left w:val="nil"/>
              <w:bottom w:val="nil"/>
              <w:right w:val="nil"/>
            </w:tcBorders>
            <w:shd w:val="clear" w:color="auto" w:fill="auto"/>
            <w:noWrap/>
            <w:vAlign w:val="bottom"/>
            <w:hideMark/>
          </w:tcPr>
          <w:p w:rsidR="00A23AD8" w:rsidRDefault="00A23AD8" w:rsidP="00A23AD8">
            <w:pPr>
              <w:jc w:val="center"/>
              <w:rPr>
                <w:rFonts w:ascii="Arial" w:hAnsi="Arial" w:cs="Arial"/>
                <w:color w:val="000000"/>
              </w:rPr>
            </w:pPr>
            <w:r>
              <w:rPr>
                <w:rFonts w:ascii="Arial" w:hAnsi="Arial" w:cs="Arial"/>
                <w:color w:val="000000"/>
              </w:rPr>
              <w:t>2</w:t>
            </w:r>
          </w:p>
        </w:tc>
        <w:tc>
          <w:tcPr>
            <w:tcW w:w="13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u w:val="single"/>
              </w:rPr>
            </w:pPr>
            <w:r>
              <w:rPr>
                <w:rFonts w:ascii="Arial" w:hAnsi="Arial" w:cs="Arial"/>
                <w:color w:val="000000"/>
                <w:u w:val="single"/>
              </w:rPr>
              <w:t>1,800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Net Revenue</w:t>
            </w:r>
          </w:p>
        </w:tc>
        <w:tc>
          <w:tcPr>
            <w:tcW w:w="144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p>
        </w:tc>
        <w:tc>
          <w:tcPr>
            <w:tcW w:w="1340" w:type="dxa"/>
            <w:tcBorders>
              <w:top w:val="nil"/>
              <w:left w:val="nil"/>
              <w:bottom w:val="nil"/>
              <w:right w:val="nil"/>
            </w:tcBorders>
            <w:shd w:val="clear" w:color="auto" w:fill="auto"/>
            <w:noWrap/>
            <w:vAlign w:val="center"/>
            <w:hideMark/>
          </w:tcPr>
          <w:p w:rsidR="00A23AD8" w:rsidRDefault="00A23AD8">
            <w:pPr>
              <w:jc w:val="right"/>
              <w:rPr>
                <w:rFonts w:ascii="Arial" w:hAnsi="Arial" w:cs="Arial"/>
                <w:color w:val="000000"/>
                <w:u w:val="single"/>
              </w:rPr>
            </w:pPr>
            <w:r>
              <w:rPr>
                <w:rFonts w:ascii="Arial" w:hAnsi="Arial" w:cs="Arial"/>
                <w:color w:val="000000"/>
                <w:u w:val="single"/>
              </w:rPr>
              <w:t>700</w:t>
            </w:r>
          </w:p>
        </w:tc>
      </w:tr>
    </w:tbl>
    <w:p w:rsidR="00A23AD8" w:rsidRPr="00A23AD8" w:rsidRDefault="00A23AD8" w:rsidP="00A23AD8">
      <w:pPr>
        <w:spacing w:line="360" w:lineRule="auto"/>
        <w:ind w:left="720"/>
        <w:rPr>
          <w:rFonts w:ascii="Arial" w:hAnsi="Arial" w:cs="Arial"/>
        </w:rPr>
      </w:pPr>
    </w:p>
    <w:p w:rsidR="00142061" w:rsidRDefault="00142061" w:rsidP="00A23AD8">
      <w:pPr>
        <w:ind w:left="720" w:hanging="90"/>
        <w:rPr>
          <w:rFonts w:ascii="Arial" w:hAnsi="Arial" w:cs="Arial"/>
        </w:rPr>
      </w:pPr>
      <w:r>
        <w:tab/>
      </w:r>
      <w:r w:rsidRPr="00A23AD8">
        <w:rPr>
          <w:rFonts w:ascii="Arial" w:hAnsi="Arial" w:cs="Arial"/>
        </w:rPr>
        <w:t>Notes:</w:t>
      </w:r>
      <w:r w:rsidRPr="00A23AD8">
        <w:rPr>
          <w:rFonts w:ascii="Arial" w:hAnsi="Arial" w:cs="Arial"/>
        </w:rPr>
        <w:tab/>
        <w:t>1.</w:t>
      </w:r>
      <w:r w:rsidRPr="00A23AD8">
        <w:rPr>
          <w:rFonts w:ascii="Arial" w:hAnsi="Arial" w:cs="Arial"/>
        </w:rPr>
        <w:tab/>
        <w:t>Gross revenue is made up of the following:</w:t>
      </w:r>
    </w:p>
    <w:tbl>
      <w:tblPr>
        <w:tblW w:w="4540" w:type="dxa"/>
        <w:tblInd w:w="828" w:type="dxa"/>
        <w:tblLook w:val="04A0" w:firstRow="1" w:lastRow="0" w:firstColumn="1" w:lastColumn="0" w:noHBand="0" w:noVBand="1"/>
      </w:tblPr>
      <w:tblGrid>
        <w:gridCol w:w="3100"/>
        <w:gridCol w:w="1440"/>
      </w:tblGrid>
      <w:tr w:rsidR="00A23AD8" w:rsidTr="00A23AD8">
        <w:trPr>
          <w:trHeight w:val="312"/>
        </w:trPr>
        <w:tc>
          <w:tcPr>
            <w:tcW w:w="3100" w:type="dxa"/>
            <w:tcBorders>
              <w:top w:val="nil"/>
              <w:left w:val="nil"/>
              <w:bottom w:val="nil"/>
              <w:right w:val="nil"/>
            </w:tcBorders>
            <w:shd w:val="clear" w:color="auto" w:fill="auto"/>
            <w:noWrap/>
            <w:vAlign w:val="center"/>
            <w:hideMark/>
          </w:tcPr>
          <w:p w:rsidR="00A23AD8" w:rsidRDefault="00A23AD8">
            <w:pPr>
              <w:rPr>
                <w:sz w:val="20"/>
                <w:szCs w:val="20"/>
              </w:rPr>
            </w:pPr>
          </w:p>
        </w:tc>
        <w:tc>
          <w:tcPr>
            <w:tcW w:w="1440" w:type="dxa"/>
            <w:tcBorders>
              <w:top w:val="nil"/>
              <w:left w:val="nil"/>
              <w:bottom w:val="nil"/>
              <w:right w:val="nil"/>
            </w:tcBorders>
            <w:shd w:val="clear" w:color="auto" w:fill="auto"/>
            <w:noWrap/>
            <w:vAlign w:val="center"/>
            <w:hideMark/>
          </w:tcPr>
          <w:p w:rsidR="00A23AD8" w:rsidRDefault="00A23AD8">
            <w:pPr>
              <w:jc w:val="right"/>
              <w:rPr>
                <w:rFonts w:ascii="Arial" w:hAnsi="Arial" w:cs="Arial"/>
                <w:color w:val="000000"/>
                <w:u w:val="single"/>
              </w:rPr>
            </w:pPr>
            <w:r>
              <w:rPr>
                <w:rFonts w:ascii="Arial" w:hAnsi="Arial" w:cs="Arial"/>
                <w:color w:val="000000"/>
                <w:u w:val="single"/>
              </w:rPr>
              <w:t>K</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Bar receipts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800,000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Donations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300,000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Entrance fees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500,000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Gambling machines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200,000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Members subscriptions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300,000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Stage plays and cinema</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u w:val="single"/>
              </w:rPr>
            </w:pPr>
            <w:r>
              <w:rPr>
                <w:rFonts w:ascii="Arial" w:hAnsi="Arial" w:cs="Arial"/>
                <w:color w:val="000000"/>
                <w:u w:val="single"/>
              </w:rPr>
              <w:t>200,000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u w:val="single"/>
              </w:rPr>
            </w:pP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2,500,000</w:t>
            </w:r>
          </w:p>
        </w:tc>
      </w:tr>
    </w:tbl>
    <w:p w:rsidR="00A23AD8" w:rsidRPr="00A23AD8" w:rsidRDefault="00A23AD8" w:rsidP="00A23AD8">
      <w:pPr>
        <w:ind w:left="720"/>
        <w:rPr>
          <w:rFonts w:ascii="Arial" w:hAnsi="Arial" w:cs="Arial"/>
        </w:rPr>
      </w:pPr>
    </w:p>
    <w:p w:rsidR="00142061" w:rsidRDefault="00A23AD8" w:rsidP="00A23AD8">
      <w:pPr>
        <w:rPr>
          <w:rFonts w:ascii="Arial" w:hAnsi="Arial" w:cs="Arial"/>
        </w:rPr>
      </w:pPr>
      <w:r>
        <w:t xml:space="preserve">            </w:t>
      </w:r>
      <w:r w:rsidRPr="00A23AD8">
        <w:rPr>
          <w:rFonts w:ascii="Arial" w:hAnsi="Arial" w:cs="Arial"/>
        </w:rPr>
        <w:t xml:space="preserve"> </w:t>
      </w:r>
      <w:r w:rsidR="00142061" w:rsidRPr="00A23AD8">
        <w:rPr>
          <w:rFonts w:ascii="Arial" w:hAnsi="Arial" w:cs="Arial"/>
        </w:rPr>
        <w:t>The amount of expenses is arrived at as follows:</w:t>
      </w:r>
    </w:p>
    <w:tbl>
      <w:tblPr>
        <w:tblW w:w="4540" w:type="dxa"/>
        <w:tblInd w:w="918" w:type="dxa"/>
        <w:tblLook w:val="04A0" w:firstRow="1" w:lastRow="0" w:firstColumn="1" w:lastColumn="0" w:noHBand="0" w:noVBand="1"/>
      </w:tblPr>
      <w:tblGrid>
        <w:gridCol w:w="3100"/>
        <w:gridCol w:w="1440"/>
      </w:tblGrid>
      <w:tr w:rsidR="00A23AD8" w:rsidTr="00A23AD8">
        <w:trPr>
          <w:trHeight w:val="312"/>
        </w:trPr>
        <w:tc>
          <w:tcPr>
            <w:tcW w:w="3100" w:type="dxa"/>
            <w:tcBorders>
              <w:top w:val="nil"/>
              <w:left w:val="nil"/>
              <w:bottom w:val="nil"/>
              <w:right w:val="nil"/>
            </w:tcBorders>
            <w:shd w:val="clear" w:color="auto" w:fill="auto"/>
            <w:noWrap/>
            <w:vAlign w:val="center"/>
            <w:hideMark/>
          </w:tcPr>
          <w:p w:rsidR="00A23AD8" w:rsidRDefault="00A23AD8">
            <w:pPr>
              <w:rPr>
                <w:sz w:val="20"/>
                <w:szCs w:val="20"/>
              </w:rPr>
            </w:pPr>
          </w:p>
        </w:tc>
        <w:tc>
          <w:tcPr>
            <w:tcW w:w="1440" w:type="dxa"/>
            <w:tcBorders>
              <w:top w:val="nil"/>
              <w:left w:val="nil"/>
              <w:bottom w:val="nil"/>
              <w:right w:val="nil"/>
            </w:tcBorders>
            <w:shd w:val="clear" w:color="auto" w:fill="auto"/>
            <w:noWrap/>
            <w:vAlign w:val="center"/>
            <w:hideMark/>
          </w:tcPr>
          <w:p w:rsidR="00A23AD8" w:rsidRDefault="00A23AD8">
            <w:pPr>
              <w:jc w:val="right"/>
              <w:rPr>
                <w:rFonts w:ascii="Arial" w:hAnsi="Arial" w:cs="Arial"/>
                <w:color w:val="000000"/>
                <w:u w:val="single"/>
              </w:rPr>
            </w:pPr>
            <w:r>
              <w:rPr>
                <w:rFonts w:ascii="Arial" w:hAnsi="Arial" w:cs="Arial"/>
                <w:color w:val="000000"/>
                <w:u w:val="single"/>
              </w:rPr>
              <w:t>K</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Salaries and wages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600,000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Electricity</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200,000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General expenses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100,000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Repairs &amp; maintenance</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rPr>
            </w:pPr>
            <w:r>
              <w:rPr>
                <w:rFonts w:ascii="Arial" w:hAnsi="Arial" w:cs="Arial"/>
                <w:color w:val="000000"/>
              </w:rPr>
              <w:t>400,000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rPr>
                <w:rFonts w:ascii="Arial" w:hAnsi="Arial" w:cs="Arial"/>
                <w:color w:val="000000"/>
              </w:rPr>
            </w:pPr>
            <w:r>
              <w:rPr>
                <w:rFonts w:ascii="Arial" w:hAnsi="Arial" w:cs="Arial"/>
                <w:color w:val="000000"/>
              </w:rPr>
              <w:t>Bar purchases</w:t>
            </w: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u w:val="single"/>
              </w:rPr>
            </w:pPr>
            <w:r>
              <w:rPr>
                <w:rFonts w:ascii="Arial" w:hAnsi="Arial" w:cs="Arial"/>
                <w:color w:val="000000"/>
                <w:u w:val="single"/>
              </w:rPr>
              <w:t>500,000</w:t>
            </w:r>
          </w:p>
        </w:tc>
      </w:tr>
      <w:tr w:rsidR="00A23AD8" w:rsidTr="00A23AD8">
        <w:trPr>
          <w:trHeight w:val="312"/>
        </w:trPr>
        <w:tc>
          <w:tcPr>
            <w:tcW w:w="310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u w:val="single"/>
              </w:rPr>
            </w:pPr>
          </w:p>
        </w:tc>
        <w:tc>
          <w:tcPr>
            <w:tcW w:w="1440" w:type="dxa"/>
            <w:tcBorders>
              <w:top w:val="nil"/>
              <w:left w:val="nil"/>
              <w:bottom w:val="nil"/>
              <w:right w:val="nil"/>
            </w:tcBorders>
            <w:shd w:val="clear" w:color="auto" w:fill="auto"/>
            <w:noWrap/>
            <w:vAlign w:val="bottom"/>
            <w:hideMark/>
          </w:tcPr>
          <w:p w:rsidR="00A23AD8" w:rsidRDefault="00A23AD8">
            <w:pPr>
              <w:jc w:val="right"/>
              <w:rPr>
                <w:rFonts w:ascii="Arial" w:hAnsi="Arial" w:cs="Arial"/>
                <w:color w:val="000000"/>
                <w:u w:val="single"/>
              </w:rPr>
            </w:pPr>
            <w:r>
              <w:rPr>
                <w:rFonts w:ascii="Arial" w:hAnsi="Arial" w:cs="Arial"/>
                <w:color w:val="000000"/>
                <w:u w:val="single"/>
              </w:rPr>
              <w:t>1,800,000</w:t>
            </w:r>
          </w:p>
        </w:tc>
      </w:tr>
    </w:tbl>
    <w:p w:rsidR="00A23AD8" w:rsidRPr="00A23AD8" w:rsidRDefault="00A23AD8" w:rsidP="00A23AD8">
      <w:pPr>
        <w:rPr>
          <w:rFonts w:ascii="Arial" w:hAnsi="Arial" w:cs="Arial"/>
        </w:rPr>
      </w:pPr>
    </w:p>
    <w:p w:rsidR="00142061" w:rsidRPr="00A23AD8" w:rsidRDefault="00142061" w:rsidP="00142061">
      <w:pPr>
        <w:spacing w:line="360" w:lineRule="auto"/>
        <w:rPr>
          <w:rFonts w:ascii="Arial" w:hAnsi="Arial" w:cs="Arial"/>
          <w:b/>
          <w:bCs/>
        </w:rPr>
      </w:pPr>
      <w:r>
        <w:tab/>
      </w:r>
      <w:r w:rsidRPr="00A23AD8">
        <w:rPr>
          <w:rFonts w:ascii="Arial" w:hAnsi="Arial" w:cs="Arial"/>
          <w:b/>
          <w:bCs/>
        </w:rPr>
        <w:t>Required:</w:t>
      </w:r>
    </w:p>
    <w:p w:rsidR="00142061" w:rsidRDefault="00142061" w:rsidP="003B2B45">
      <w:pPr>
        <w:jc w:val="both"/>
        <w:rPr>
          <w:rFonts w:ascii="Arial" w:hAnsi="Arial" w:cs="Arial"/>
        </w:rPr>
      </w:pPr>
      <w:r w:rsidRPr="00A23AD8">
        <w:rPr>
          <w:rFonts w:ascii="Arial" w:hAnsi="Arial" w:cs="Arial"/>
          <w:b/>
          <w:bCs/>
        </w:rPr>
        <w:tab/>
      </w:r>
      <w:r w:rsidRPr="00A23AD8">
        <w:rPr>
          <w:rFonts w:ascii="Arial" w:hAnsi="Arial" w:cs="Arial"/>
        </w:rPr>
        <w:t>Compute t</w:t>
      </w:r>
      <w:r w:rsidR="00CD57F9" w:rsidRPr="00A23AD8">
        <w:rPr>
          <w:rFonts w:ascii="Arial" w:hAnsi="Arial" w:cs="Arial"/>
        </w:rPr>
        <w:t>he taxable income of Kaporo</w:t>
      </w:r>
      <w:r w:rsidRPr="00A23AD8">
        <w:rPr>
          <w:rFonts w:ascii="Arial" w:hAnsi="Arial" w:cs="Arial"/>
        </w:rPr>
        <w:t xml:space="preserve"> Sports Club for the </w:t>
      </w:r>
      <w:r w:rsidR="00A23AD8">
        <w:rPr>
          <w:rFonts w:ascii="Arial" w:hAnsi="Arial" w:cs="Arial"/>
        </w:rPr>
        <w:t xml:space="preserve">year to 30 June </w:t>
      </w:r>
    </w:p>
    <w:p w:rsidR="00142061" w:rsidRPr="00A23AD8" w:rsidRDefault="003B2B45" w:rsidP="003B2B45">
      <w:pPr>
        <w:jc w:val="both"/>
        <w:rPr>
          <w:rFonts w:ascii="Arial" w:hAnsi="Arial" w:cs="Arial"/>
          <w:b/>
          <w:bCs/>
        </w:rPr>
      </w:pPr>
      <w:r>
        <w:rPr>
          <w:rFonts w:ascii="Arial" w:hAnsi="Arial" w:cs="Arial"/>
        </w:rPr>
        <w:t xml:space="preserve">           2016.</w:t>
      </w:r>
      <w:r w:rsidR="00142061" w:rsidRPr="00A23AD8">
        <w:rPr>
          <w:rFonts w:ascii="Arial" w:hAnsi="Arial" w:cs="Arial"/>
        </w:rPr>
        <w:tab/>
      </w:r>
      <w:r w:rsidR="00142061" w:rsidRPr="00A23AD8">
        <w:rPr>
          <w:rFonts w:ascii="Arial" w:hAnsi="Arial" w:cs="Arial"/>
        </w:rPr>
        <w:tab/>
      </w:r>
      <w:r w:rsidR="00142061" w:rsidRPr="00A23AD8">
        <w:rPr>
          <w:rFonts w:ascii="Arial" w:hAnsi="Arial" w:cs="Arial"/>
        </w:rPr>
        <w:tab/>
      </w:r>
      <w:r w:rsidR="00142061" w:rsidRPr="00A23AD8">
        <w:rPr>
          <w:rFonts w:ascii="Arial" w:hAnsi="Arial" w:cs="Arial"/>
        </w:rPr>
        <w:tab/>
      </w:r>
      <w:r w:rsidR="00142061" w:rsidRPr="00A23AD8">
        <w:rPr>
          <w:rFonts w:ascii="Arial" w:hAnsi="Arial" w:cs="Arial"/>
        </w:rPr>
        <w:tab/>
      </w:r>
      <w:r w:rsidR="00142061" w:rsidRPr="00A23AD8">
        <w:rPr>
          <w:rFonts w:ascii="Arial" w:hAnsi="Arial" w:cs="Arial"/>
        </w:rPr>
        <w:tab/>
      </w:r>
      <w:r w:rsidR="00142061" w:rsidRPr="00A23AD8">
        <w:rPr>
          <w:rFonts w:ascii="Arial" w:hAnsi="Arial" w:cs="Arial"/>
          <w:i/>
        </w:rPr>
        <w:t xml:space="preserve"> </w:t>
      </w:r>
      <w:r>
        <w:rPr>
          <w:rFonts w:ascii="Arial" w:hAnsi="Arial" w:cs="Arial"/>
          <w:i/>
        </w:rPr>
        <w:t xml:space="preserve">                                          </w:t>
      </w:r>
      <w:proofErr w:type="gramStart"/>
      <w:r>
        <w:rPr>
          <w:rFonts w:ascii="Arial" w:hAnsi="Arial" w:cs="Arial"/>
          <w:i/>
        </w:rPr>
        <w:t xml:space="preserve"> </w:t>
      </w:r>
      <w:r w:rsidR="00142061" w:rsidRPr="00A23AD8">
        <w:rPr>
          <w:rFonts w:ascii="Arial" w:hAnsi="Arial" w:cs="Arial"/>
          <w:i/>
        </w:rPr>
        <w:t xml:space="preserve">  </w:t>
      </w:r>
      <w:r w:rsidR="00A23AD8" w:rsidRPr="00A23AD8">
        <w:rPr>
          <w:rFonts w:ascii="Arial" w:hAnsi="Arial" w:cs="Arial"/>
          <w:i/>
        </w:rPr>
        <w:t>(</w:t>
      </w:r>
      <w:proofErr w:type="gramEnd"/>
      <w:r w:rsidR="00142061" w:rsidRPr="00A23AD8">
        <w:rPr>
          <w:rFonts w:ascii="Arial" w:hAnsi="Arial" w:cs="Arial"/>
          <w:bCs/>
          <w:i/>
        </w:rPr>
        <w:t xml:space="preserve">3 </w:t>
      </w:r>
      <w:r w:rsidR="00A23AD8" w:rsidRPr="00A23AD8">
        <w:rPr>
          <w:rFonts w:ascii="Arial" w:hAnsi="Arial" w:cs="Arial"/>
          <w:bCs/>
          <w:i/>
        </w:rPr>
        <w:t>m</w:t>
      </w:r>
      <w:r w:rsidR="00142061" w:rsidRPr="00A23AD8">
        <w:rPr>
          <w:rFonts w:ascii="Arial" w:hAnsi="Arial" w:cs="Arial"/>
          <w:bCs/>
          <w:i/>
        </w:rPr>
        <w:t>arks</w:t>
      </w:r>
      <w:r w:rsidR="00A23AD8" w:rsidRPr="00A23AD8">
        <w:rPr>
          <w:rFonts w:ascii="Arial" w:hAnsi="Arial" w:cs="Arial"/>
          <w:bCs/>
          <w:i/>
        </w:rPr>
        <w:t>)</w:t>
      </w:r>
    </w:p>
    <w:p w:rsidR="00142061" w:rsidRPr="00A23AD8" w:rsidRDefault="00142061" w:rsidP="00142061">
      <w:pPr>
        <w:ind w:left="720" w:firstLine="720"/>
        <w:rPr>
          <w:rFonts w:ascii="Arial" w:hAnsi="Arial" w:cs="Arial"/>
          <w:b/>
          <w:bCs/>
        </w:rPr>
      </w:pPr>
    </w:p>
    <w:p w:rsidR="00142061" w:rsidRPr="003B2B45" w:rsidRDefault="00142061" w:rsidP="003B2B45">
      <w:pPr>
        <w:pStyle w:val="ListParagraph"/>
        <w:numPr>
          <w:ilvl w:val="0"/>
          <w:numId w:val="36"/>
        </w:numPr>
        <w:ind w:left="540" w:hanging="450"/>
        <w:jc w:val="both"/>
        <w:rPr>
          <w:rFonts w:ascii="Arial" w:hAnsi="Arial" w:cs="Arial"/>
          <w:b/>
          <w:bCs/>
          <w:sz w:val="24"/>
          <w:szCs w:val="24"/>
        </w:rPr>
      </w:pPr>
      <w:r w:rsidRPr="003B2B45">
        <w:rPr>
          <w:rFonts w:ascii="Arial" w:hAnsi="Arial" w:cs="Arial"/>
          <w:sz w:val="24"/>
          <w:szCs w:val="24"/>
        </w:rPr>
        <w:t xml:space="preserve">State any </w:t>
      </w:r>
      <w:r w:rsidRPr="003B2B45">
        <w:rPr>
          <w:rFonts w:ascii="Arial" w:hAnsi="Arial" w:cs="Arial"/>
          <w:b/>
          <w:bCs/>
          <w:sz w:val="24"/>
          <w:szCs w:val="24"/>
          <w:u w:val="single"/>
        </w:rPr>
        <w:t>three</w:t>
      </w:r>
      <w:r w:rsidRPr="003B2B45">
        <w:rPr>
          <w:rFonts w:ascii="Arial" w:hAnsi="Arial" w:cs="Arial"/>
          <w:sz w:val="24"/>
          <w:szCs w:val="24"/>
        </w:rPr>
        <w:t xml:space="preserve"> types of expenditure which a farmer is allowed, under Section 58 of the Taxation Act, in determining the taxable income from pastoral, agricultural or other farming operations.</w:t>
      </w:r>
      <w:r w:rsidRPr="003B2B45">
        <w:rPr>
          <w:rFonts w:ascii="Arial" w:hAnsi="Arial" w:cs="Arial"/>
          <w:sz w:val="24"/>
          <w:szCs w:val="24"/>
        </w:rPr>
        <w:tab/>
        <w:t xml:space="preserve">   </w:t>
      </w:r>
      <w:r w:rsidR="003B2B45">
        <w:rPr>
          <w:rFonts w:ascii="Arial" w:hAnsi="Arial" w:cs="Arial"/>
          <w:sz w:val="24"/>
          <w:szCs w:val="24"/>
        </w:rPr>
        <w:t xml:space="preserve">                                                                </w:t>
      </w:r>
      <w:r w:rsidRPr="003B2B45">
        <w:rPr>
          <w:rFonts w:ascii="Arial" w:hAnsi="Arial" w:cs="Arial"/>
          <w:i/>
          <w:sz w:val="24"/>
          <w:szCs w:val="24"/>
        </w:rPr>
        <w:t xml:space="preserve"> </w:t>
      </w:r>
      <w:r w:rsidR="00A23AD8" w:rsidRPr="003B2B45">
        <w:rPr>
          <w:rFonts w:ascii="Arial" w:hAnsi="Arial" w:cs="Arial"/>
          <w:i/>
          <w:sz w:val="24"/>
          <w:szCs w:val="24"/>
        </w:rPr>
        <w:t>(</w:t>
      </w:r>
      <w:r w:rsidRPr="003B2B45">
        <w:rPr>
          <w:rFonts w:ascii="Arial" w:hAnsi="Arial" w:cs="Arial"/>
          <w:bCs/>
          <w:i/>
          <w:sz w:val="24"/>
          <w:szCs w:val="24"/>
        </w:rPr>
        <w:t xml:space="preserve">3 </w:t>
      </w:r>
      <w:r w:rsidR="00A23AD8" w:rsidRPr="003B2B45">
        <w:rPr>
          <w:rFonts w:ascii="Arial" w:hAnsi="Arial" w:cs="Arial"/>
          <w:bCs/>
          <w:i/>
          <w:sz w:val="24"/>
          <w:szCs w:val="24"/>
        </w:rPr>
        <w:t>m</w:t>
      </w:r>
      <w:r w:rsidRPr="003B2B45">
        <w:rPr>
          <w:rFonts w:ascii="Arial" w:hAnsi="Arial" w:cs="Arial"/>
          <w:bCs/>
          <w:i/>
          <w:sz w:val="24"/>
          <w:szCs w:val="24"/>
        </w:rPr>
        <w:t>arks</w:t>
      </w:r>
      <w:r w:rsidR="00A23AD8" w:rsidRPr="003B2B45">
        <w:rPr>
          <w:rFonts w:ascii="Arial" w:hAnsi="Arial" w:cs="Arial"/>
          <w:bCs/>
          <w:i/>
          <w:sz w:val="24"/>
          <w:szCs w:val="24"/>
        </w:rPr>
        <w:t>)</w:t>
      </w:r>
    </w:p>
    <w:p w:rsidR="00142061" w:rsidRPr="003B2B45" w:rsidRDefault="00142061" w:rsidP="00142061">
      <w:pPr>
        <w:rPr>
          <w:rFonts w:ascii="Arial" w:hAnsi="Arial" w:cs="Arial"/>
          <w:b/>
          <w:bCs/>
        </w:rPr>
      </w:pPr>
    </w:p>
    <w:p w:rsidR="003B2B45" w:rsidRDefault="00142061" w:rsidP="00AE4C7E">
      <w:pPr>
        <w:pStyle w:val="ListParagraph"/>
        <w:numPr>
          <w:ilvl w:val="0"/>
          <w:numId w:val="36"/>
        </w:numPr>
        <w:ind w:hanging="720"/>
        <w:jc w:val="both"/>
        <w:rPr>
          <w:rFonts w:ascii="Arial" w:hAnsi="Arial" w:cs="Arial"/>
          <w:b/>
          <w:sz w:val="24"/>
          <w:szCs w:val="24"/>
        </w:rPr>
      </w:pPr>
      <w:r w:rsidRPr="003B2B45">
        <w:rPr>
          <w:rFonts w:ascii="Arial" w:hAnsi="Arial" w:cs="Arial"/>
          <w:sz w:val="24"/>
          <w:szCs w:val="24"/>
        </w:rPr>
        <w:t xml:space="preserve">How is the taxable income of an agricultural </w:t>
      </w:r>
      <w:proofErr w:type="gramStart"/>
      <w:r w:rsidRPr="003B2B45">
        <w:rPr>
          <w:rFonts w:ascii="Arial" w:hAnsi="Arial" w:cs="Arial"/>
          <w:sz w:val="24"/>
          <w:szCs w:val="24"/>
        </w:rPr>
        <w:t>producers</w:t>
      </w:r>
      <w:proofErr w:type="gramEnd"/>
      <w:r w:rsidRPr="003B2B45">
        <w:rPr>
          <w:rFonts w:ascii="Arial" w:hAnsi="Arial" w:cs="Arial"/>
          <w:sz w:val="24"/>
          <w:szCs w:val="24"/>
        </w:rPr>
        <w:t xml:space="preserve"> cooperative society, registered under any Malawi law, which is not exempt from income tax, determined?</w:t>
      </w:r>
      <w:r w:rsidRPr="003B2B45">
        <w:rPr>
          <w:rFonts w:ascii="Arial" w:hAnsi="Arial" w:cs="Arial"/>
          <w:sz w:val="24"/>
          <w:szCs w:val="24"/>
        </w:rPr>
        <w:tab/>
      </w:r>
      <w:r w:rsidRPr="003B2B45">
        <w:rPr>
          <w:rFonts w:ascii="Arial" w:hAnsi="Arial" w:cs="Arial"/>
          <w:sz w:val="24"/>
          <w:szCs w:val="24"/>
        </w:rPr>
        <w:tab/>
      </w:r>
      <w:r w:rsidRPr="003B2B45">
        <w:rPr>
          <w:rFonts w:ascii="Arial" w:hAnsi="Arial" w:cs="Arial"/>
          <w:sz w:val="24"/>
          <w:szCs w:val="24"/>
        </w:rPr>
        <w:tab/>
      </w:r>
      <w:r w:rsidRPr="003B2B45">
        <w:rPr>
          <w:rFonts w:ascii="Arial" w:hAnsi="Arial" w:cs="Arial"/>
          <w:sz w:val="24"/>
          <w:szCs w:val="24"/>
        </w:rPr>
        <w:tab/>
      </w:r>
      <w:r w:rsidRPr="003B2B45">
        <w:rPr>
          <w:rFonts w:ascii="Arial" w:hAnsi="Arial" w:cs="Arial"/>
          <w:sz w:val="24"/>
          <w:szCs w:val="24"/>
        </w:rPr>
        <w:tab/>
      </w:r>
      <w:r w:rsidRPr="003B2B45">
        <w:rPr>
          <w:rFonts w:ascii="Arial" w:hAnsi="Arial" w:cs="Arial"/>
          <w:i/>
          <w:sz w:val="24"/>
          <w:szCs w:val="24"/>
        </w:rPr>
        <w:t xml:space="preserve"> </w:t>
      </w:r>
      <w:r w:rsidR="003B2B45" w:rsidRPr="003B2B45">
        <w:rPr>
          <w:rFonts w:ascii="Arial" w:hAnsi="Arial" w:cs="Arial"/>
          <w:i/>
          <w:sz w:val="24"/>
          <w:szCs w:val="24"/>
        </w:rPr>
        <w:t xml:space="preserve">                                            </w:t>
      </w:r>
      <w:r w:rsidRPr="003B2B45">
        <w:rPr>
          <w:rFonts w:ascii="Arial" w:hAnsi="Arial" w:cs="Arial"/>
          <w:i/>
          <w:sz w:val="24"/>
          <w:szCs w:val="24"/>
        </w:rPr>
        <w:t xml:space="preserve">  </w:t>
      </w:r>
      <w:r w:rsidR="00A23AD8" w:rsidRPr="003B2B45">
        <w:rPr>
          <w:rFonts w:ascii="Arial" w:hAnsi="Arial" w:cs="Arial"/>
          <w:i/>
          <w:sz w:val="24"/>
          <w:szCs w:val="24"/>
        </w:rPr>
        <w:t>(</w:t>
      </w:r>
      <w:r w:rsidRPr="003B2B45">
        <w:rPr>
          <w:rFonts w:ascii="Arial" w:hAnsi="Arial" w:cs="Arial"/>
          <w:bCs/>
          <w:i/>
          <w:sz w:val="24"/>
          <w:szCs w:val="24"/>
        </w:rPr>
        <w:t xml:space="preserve">3 </w:t>
      </w:r>
      <w:r w:rsidR="00A23AD8" w:rsidRPr="003B2B45">
        <w:rPr>
          <w:rFonts w:ascii="Arial" w:hAnsi="Arial" w:cs="Arial"/>
          <w:bCs/>
          <w:i/>
          <w:sz w:val="24"/>
          <w:szCs w:val="24"/>
        </w:rPr>
        <w:t>m</w:t>
      </w:r>
      <w:r w:rsidRPr="003B2B45">
        <w:rPr>
          <w:rFonts w:ascii="Arial" w:hAnsi="Arial" w:cs="Arial"/>
          <w:bCs/>
          <w:i/>
          <w:sz w:val="24"/>
          <w:szCs w:val="24"/>
        </w:rPr>
        <w:t>arks</w:t>
      </w:r>
      <w:r w:rsidR="00A23AD8" w:rsidRPr="003B2B45">
        <w:rPr>
          <w:bCs/>
          <w:i/>
        </w:rPr>
        <w:t>)</w:t>
      </w:r>
      <w:r w:rsidR="00A34CC5" w:rsidRPr="003B2B45">
        <w:rPr>
          <w:rFonts w:ascii="Arial" w:hAnsi="Arial" w:cs="Arial"/>
          <w:b/>
          <w:sz w:val="24"/>
          <w:szCs w:val="24"/>
        </w:rPr>
        <w:t xml:space="preserve"> </w:t>
      </w:r>
    </w:p>
    <w:p w:rsidR="003B2B45" w:rsidRPr="003B2B45" w:rsidRDefault="003B2B45" w:rsidP="003B2B45">
      <w:pPr>
        <w:pStyle w:val="ListParagraph"/>
        <w:rPr>
          <w:rFonts w:ascii="Arial" w:hAnsi="Arial" w:cs="Arial"/>
          <w:b/>
          <w:sz w:val="24"/>
          <w:szCs w:val="24"/>
        </w:rPr>
      </w:pPr>
      <w:r>
        <w:rPr>
          <w:rFonts w:ascii="Arial" w:hAnsi="Arial" w:cs="Arial"/>
          <w:b/>
          <w:sz w:val="24"/>
          <w:szCs w:val="24"/>
        </w:rPr>
        <w:t xml:space="preserve">                                                                                                   </w:t>
      </w:r>
      <w:r w:rsidRPr="003B2B45">
        <w:rPr>
          <w:rFonts w:ascii="Arial" w:hAnsi="Arial" w:cs="Arial"/>
          <w:b/>
          <w:sz w:val="24"/>
          <w:szCs w:val="24"/>
        </w:rPr>
        <w:t>(Total 15 marks)</w:t>
      </w:r>
    </w:p>
    <w:p w:rsidR="00A34CC5" w:rsidRPr="003B2B45" w:rsidRDefault="00A34CC5" w:rsidP="003B2B45">
      <w:pPr>
        <w:pStyle w:val="ListParagraph"/>
        <w:jc w:val="both"/>
        <w:rPr>
          <w:rFonts w:ascii="Arial" w:hAnsi="Arial" w:cs="Arial"/>
          <w:b/>
          <w:sz w:val="24"/>
          <w:szCs w:val="24"/>
        </w:rPr>
      </w:pPr>
      <w:r w:rsidRPr="003B2B45">
        <w:rPr>
          <w:rFonts w:ascii="Arial" w:hAnsi="Arial" w:cs="Arial"/>
          <w:b/>
          <w:sz w:val="24"/>
          <w:szCs w:val="24"/>
        </w:rPr>
        <w:t xml:space="preserve">                                                      </w:t>
      </w:r>
      <w:r w:rsidR="00AE330E" w:rsidRPr="003B2B45">
        <w:rPr>
          <w:rFonts w:ascii="Arial" w:hAnsi="Arial" w:cs="Arial"/>
          <w:b/>
          <w:sz w:val="24"/>
          <w:szCs w:val="24"/>
        </w:rPr>
        <w:t xml:space="preserve">                                                    </w:t>
      </w:r>
      <w:r w:rsidRPr="003B2B45">
        <w:rPr>
          <w:rFonts w:ascii="Arial" w:hAnsi="Arial" w:cs="Arial"/>
          <w:b/>
          <w:sz w:val="24"/>
          <w:szCs w:val="24"/>
        </w:rPr>
        <w:t xml:space="preserve"> </w:t>
      </w:r>
      <w:r w:rsidR="003B2B45">
        <w:rPr>
          <w:rFonts w:ascii="Arial" w:hAnsi="Arial" w:cs="Arial"/>
          <w:b/>
          <w:sz w:val="24"/>
          <w:szCs w:val="24"/>
        </w:rPr>
        <w:t xml:space="preserve">   </w:t>
      </w: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7D2DBF" w:rsidRPr="00293D60" w:rsidRDefault="007D2DBF" w:rsidP="003B2B45">
      <w:pPr>
        <w:pStyle w:val="Default"/>
        <w:numPr>
          <w:ilvl w:val="0"/>
          <w:numId w:val="37"/>
        </w:numPr>
        <w:spacing w:line="276" w:lineRule="auto"/>
        <w:ind w:left="540" w:hanging="540"/>
        <w:jc w:val="both"/>
      </w:pPr>
      <w:r w:rsidRPr="00293D60">
        <w:t xml:space="preserve">Name </w:t>
      </w:r>
      <w:r w:rsidRPr="003B2B45">
        <w:rPr>
          <w:b/>
          <w:u w:val="single"/>
        </w:rPr>
        <w:t>four</w:t>
      </w:r>
      <w:r w:rsidRPr="00293D60">
        <w:t xml:space="preserve"> income tax collection methods. </w:t>
      </w:r>
      <w:r w:rsidRPr="00293D60">
        <w:tab/>
      </w:r>
      <w:r w:rsidRPr="00293D60">
        <w:tab/>
      </w:r>
      <w:r w:rsidRPr="00293D60">
        <w:tab/>
      </w:r>
      <w:r w:rsidRPr="00293D60">
        <w:tab/>
      </w:r>
      <w:r w:rsidR="009E0F1F">
        <w:t xml:space="preserve">   </w:t>
      </w:r>
      <w:r w:rsidRPr="003B2B45">
        <w:rPr>
          <w:i/>
          <w:iCs/>
        </w:rPr>
        <w:t xml:space="preserve">(4 </w:t>
      </w:r>
      <w:r w:rsidR="003B2B45" w:rsidRPr="003B2B45">
        <w:rPr>
          <w:i/>
          <w:iCs/>
        </w:rPr>
        <w:t>m</w:t>
      </w:r>
      <w:r w:rsidRPr="003B2B45">
        <w:rPr>
          <w:i/>
          <w:iCs/>
        </w:rPr>
        <w:t>arks)</w:t>
      </w:r>
      <w:r w:rsidRPr="00293D60">
        <w:rPr>
          <w:i/>
          <w:iCs/>
        </w:rPr>
        <w:t xml:space="preserve"> </w:t>
      </w:r>
    </w:p>
    <w:p w:rsidR="007D2DBF" w:rsidRPr="00293D60" w:rsidRDefault="007D2DBF" w:rsidP="003B2B45">
      <w:pPr>
        <w:pStyle w:val="Default"/>
        <w:spacing w:line="276" w:lineRule="auto"/>
        <w:ind w:left="540" w:hanging="540"/>
        <w:jc w:val="both"/>
      </w:pPr>
    </w:p>
    <w:p w:rsidR="009E0F1F" w:rsidRPr="009E0F1F" w:rsidRDefault="007D2DBF" w:rsidP="003B2B45">
      <w:pPr>
        <w:pStyle w:val="Default"/>
        <w:numPr>
          <w:ilvl w:val="0"/>
          <w:numId w:val="37"/>
        </w:numPr>
        <w:spacing w:line="276" w:lineRule="auto"/>
        <w:ind w:left="540" w:hanging="540"/>
        <w:jc w:val="both"/>
      </w:pPr>
      <w:r w:rsidRPr="00293D60">
        <w:t xml:space="preserve">List any </w:t>
      </w:r>
      <w:r w:rsidRPr="003B2B45">
        <w:rPr>
          <w:b/>
          <w:u w:val="single"/>
        </w:rPr>
        <w:t>four</w:t>
      </w:r>
      <w:r w:rsidRPr="00293D60">
        <w:t xml:space="preserve"> advantages to the collecting body of collecting taxes usi</w:t>
      </w:r>
      <w:r>
        <w:t xml:space="preserve">ng the methods above. </w:t>
      </w:r>
      <w:r>
        <w:tab/>
      </w:r>
      <w:r>
        <w:tab/>
      </w:r>
      <w:r>
        <w:tab/>
      </w:r>
      <w:r>
        <w:tab/>
      </w:r>
      <w:r>
        <w:tab/>
      </w:r>
      <w:r>
        <w:tab/>
      </w:r>
      <w:r>
        <w:tab/>
      </w:r>
      <w:r>
        <w:tab/>
      </w:r>
      <w:r w:rsidR="009E0F1F">
        <w:t xml:space="preserve">   </w:t>
      </w:r>
      <w:r w:rsidRPr="003B2B45">
        <w:rPr>
          <w:i/>
          <w:iCs/>
        </w:rPr>
        <w:t xml:space="preserve">(4 </w:t>
      </w:r>
      <w:r w:rsidR="003B2B45" w:rsidRPr="003B2B45">
        <w:rPr>
          <w:i/>
          <w:iCs/>
        </w:rPr>
        <w:t>m</w:t>
      </w:r>
      <w:r w:rsidRPr="003B2B45">
        <w:rPr>
          <w:i/>
          <w:iCs/>
        </w:rPr>
        <w:t>arks)</w:t>
      </w:r>
    </w:p>
    <w:p w:rsidR="009E0F1F" w:rsidRDefault="009E0F1F" w:rsidP="009E0F1F">
      <w:pPr>
        <w:pStyle w:val="ListParagraph"/>
        <w:rPr>
          <w:i/>
          <w:iCs/>
        </w:rPr>
      </w:pPr>
    </w:p>
    <w:p w:rsidR="007154E8" w:rsidRDefault="00644F6B" w:rsidP="003B2B45">
      <w:pPr>
        <w:pStyle w:val="Default"/>
        <w:numPr>
          <w:ilvl w:val="0"/>
          <w:numId w:val="37"/>
        </w:numPr>
        <w:spacing w:line="276" w:lineRule="auto"/>
        <w:ind w:left="540" w:hanging="540"/>
        <w:jc w:val="both"/>
      </w:pPr>
      <w:proofErr w:type="spellStart"/>
      <w:r>
        <w:t>Vigogo</w:t>
      </w:r>
      <w:proofErr w:type="spellEnd"/>
      <w:r w:rsidR="007D2DBF" w:rsidRPr="00293D60">
        <w:t xml:space="preserve"> Limited is a Malawian company which has a financial y</w:t>
      </w:r>
      <w:r>
        <w:t>ear ending 30 June. In June 2017</w:t>
      </w:r>
      <w:r w:rsidR="007D2DBF" w:rsidRPr="00293D60">
        <w:t xml:space="preserve"> the company e</w:t>
      </w:r>
      <w:r>
        <w:t>stimated taxable income for 2016/2017 to be K200</w:t>
      </w:r>
      <w:r w:rsidR="007D2DBF" w:rsidRPr="00293D60">
        <w:t>, 000,000. The</w:t>
      </w:r>
      <w:r>
        <w:t xml:space="preserve"> actual taxable profits are K250</w:t>
      </w:r>
      <w:r w:rsidR="007D2DBF" w:rsidRPr="00293D60">
        <w:t xml:space="preserve">, 000,000 and the rate of tax is 30%. </w:t>
      </w:r>
    </w:p>
    <w:p w:rsidR="007154E8" w:rsidRDefault="007154E8" w:rsidP="007154E8">
      <w:pPr>
        <w:pStyle w:val="Default"/>
        <w:spacing w:line="276" w:lineRule="auto"/>
        <w:ind w:left="540"/>
        <w:jc w:val="both"/>
        <w:rPr>
          <w:b/>
        </w:rPr>
      </w:pPr>
    </w:p>
    <w:p w:rsidR="007154E8" w:rsidRPr="007154E8" w:rsidRDefault="007154E8" w:rsidP="007154E8">
      <w:pPr>
        <w:pStyle w:val="Default"/>
        <w:spacing w:line="276" w:lineRule="auto"/>
        <w:ind w:left="540"/>
        <w:jc w:val="both"/>
        <w:rPr>
          <w:b/>
        </w:rPr>
      </w:pPr>
      <w:r>
        <w:rPr>
          <w:b/>
        </w:rPr>
        <w:t>Required</w:t>
      </w:r>
    </w:p>
    <w:p w:rsidR="007D2DBF" w:rsidRPr="00293D60" w:rsidRDefault="007D2DBF" w:rsidP="007154E8">
      <w:pPr>
        <w:pStyle w:val="Default"/>
        <w:spacing w:line="276" w:lineRule="auto"/>
        <w:ind w:left="540"/>
        <w:jc w:val="both"/>
      </w:pPr>
      <w:r w:rsidRPr="00293D60">
        <w:t xml:space="preserve">Show how provisional tax would be calculated. </w:t>
      </w:r>
      <w:r w:rsidRPr="00293D60">
        <w:tab/>
      </w:r>
      <w:r w:rsidRPr="00293D60">
        <w:tab/>
      </w:r>
      <w:r w:rsidRPr="00293D60">
        <w:tab/>
      </w:r>
      <w:r w:rsidR="009E0F1F">
        <w:t xml:space="preserve">   </w:t>
      </w:r>
      <w:r w:rsidR="007154E8">
        <w:t xml:space="preserve">           </w:t>
      </w:r>
      <w:r w:rsidRPr="003B2B45">
        <w:rPr>
          <w:i/>
        </w:rPr>
        <w:t xml:space="preserve">(7 </w:t>
      </w:r>
      <w:r w:rsidR="003B2B45" w:rsidRPr="003B2B45">
        <w:rPr>
          <w:i/>
        </w:rPr>
        <w:t>m</w:t>
      </w:r>
      <w:r w:rsidRPr="003B2B45">
        <w:rPr>
          <w:i/>
        </w:rPr>
        <w:t>arks)</w:t>
      </w:r>
      <w:r w:rsidRPr="00293D60">
        <w:t xml:space="preserve"> </w:t>
      </w:r>
    </w:p>
    <w:p w:rsidR="009E0F1F" w:rsidRDefault="007D2DBF" w:rsidP="009E0F1F">
      <w:pPr>
        <w:pStyle w:val="Default"/>
        <w:jc w:val="both"/>
        <w:rPr>
          <w:b/>
        </w:rPr>
      </w:pPr>
      <w:r w:rsidRPr="00293D60">
        <w:tab/>
      </w:r>
      <w:r w:rsidRPr="00293D60">
        <w:tab/>
      </w:r>
      <w:r w:rsidRPr="00293D60">
        <w:tab/>
      </w:r>
      <w:r w:rsidRPr="00293D60">
        <w:tab/>
      </w:r>
      <w:r w:rsidRPr="00293D60">
        <w:tab/>
      </w:r>
      <w:r w:rsidRPr="00293D60">
        <w:tab/>
      </w:r>
      <w:r w:rsidRPr="00293D60">
        <w:tab/>
      </w:r>
      <w:r w:rsidRPr="00293D60">
        <w:tab/>
      </w:r>
      <w:r w:rsidR="009E0F1F">
        <w:t xml:space="preserve">                       </w:t>
      </w:r>
      <w:r w:rsidR="009E0F1F">
        <w:rPr>
          <w:b/>
        </w:rPr>
        <w:t>(Total 15 marks)</w:t>
      </w:r>
    </w:p>
    <w:p w:rsidR="009E0F1F" w:rsidRDefault="009E0F1F"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rsidR="007D2DBF" w:rsidRPr="00293D60" w:rsidRDefault="007D2DBF" w:rsidP="009E0F1F">
      <w:pPr>
        <w:pStyle w:val="ListParagraph"/>
        <w:numPr>
          <w:ilvl w:val="0"/>
          <w:numId w:val="16"/>
        </w:numPr>
        <w:spacing w:after="0" w:line="240" w:lineRule="auto"/>
        <w:ind w:left="540" w:hanging="540"/>
        <w:jc w:val="both"/>
        <w:rPr>
          <w:rFonts w:ascii="Arial" w:hAnsi="Arial" w:cs="Arial"/>
          <w:sz w:val="24"/>
          <w:szCs w:val="24"/>
        </w:rPr>
      </w:pPr>
      <w:r w:rsidRPr="00293D60">
        <w:rPr>
          <w:rFonts w:ascii="Arial" w:hAnsi="Arial" w:cs="Arial"/>
          <w:sz w:val="24"/>
          <w:szCs w:val="24"/>
        </w:rPr>
        <w:t xml:space="preserve">List any </w:t>
      </w:r>
      <w:r w:rsidRPr="009E0F1F">
        <w:rPr>
          <w:rFonts w:ascii="Arial" w:hAnsi="Arial" w:cs="Arial"/>
          <w:b/>
          <w:sz w:val="24"/>
          <w:szCs w:val="24"/>
          <w:u w:val="single"/>
        </w:rPr>
        <w:t>five</w:t>
      </w:r>
      <w:r w:rsidRPr="00293D60">
        <w:rPr>
          <w:rFonts w:ascii="Arial" w:hAnsi="Arial" w:cs="Arial"/>
          <w:sz w:val="24"/>
          <w:szCs w:val="24"/>
        </w:rPr>
        <w:t xml:space="preserve"> general conditions that all traders dealing with goods and services that attract Excise tax must comply with according to the customs and excise tax law. </w:t>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009E0F1F">
        <w:rPr>
          <w:rFonts w:ascii="Arial" w:hAnsi="Arial" w:cs="Arial"/>
          <w:sz w:val="24"/>
          <w:szCs w:val="24"/>
        </w:rPr>
        <w:t xml:space="preserve">                      </w:t>
      </w:r>
      <w:r w:rsidR="009E0F1F" w:rsidRPr="009E0F1F">
        <w:rPr>
          <w:rFonts w:ascii="Arial" w:hAnsi="Arial" w:cs="Arial"/>
          <w:i/>
          <w:sz w:val="24"/>
          <w:szCs w:val="24"/>
        </w:rPr>
        <w:t>(</w:t>
      </w:r>
      <w:r w:rsidRPr="009E0F1F">
        <w:rPr>
          <w:rFonts w:ascii="Arial" w:hAnsi="Arial" w:cs="Arial"/>
          <w:i/>
          <w:sz w:val="24"/>
          <w:szCs w:val="24"/>
        </w:rPr>
        <w:t>2½ marks</w:t>
      </w:r>
      <w:r w:rsidR="009E0F1F" w:rsidRPr="009E0F1F">
        <w:rPr>
          <w:rFonts w:ascii="Arial" w:hAnsi="Arial" w:cs="Arial"/>
          <w:i/>
          <w:sz w:val="24"/>
          <w:szCs w:val="24"/>
        </w:rPr>
        <w:t>)</w:t>
      </w:r>
    </w:p>
    <w:p w:rsidR="007D2DBF" w:rsidRPr="00293D60" w:rsidRDefault="007D2DBF" w:rsidP="009E0F1F">
      <w:pPr>
        <w:pStyle w:val="ListParagraph"/>
        <w:ind w:left="540" w:hanging="540"/>
        <w:jc w:val="both"/>
        <w:rPr>
          <w:rFonts w:ascii="Arial" w:hAnsi="Arial" w:cs="Arial"/>
          <w:sz w:val="24"/>
          <w:szCs w:val="24"/>
        </w:rPr>
      </w:pPr>
    </w:p>
    <w:p w:rsidR="007D2DBF" w:rsidRPr="00293D60" w:rsidRDefault="007D2DBF" w:rsidP="009E0F1F">
      <w:pPr>
        <w:pStyle w:val="ListParagraph"/>
        <w:numPr>
          <w:ilvl w:val="0"/>
          <w:numId w:val="16"/>
        </w:numPr>
        <w:spacing w:after="0" w:line="240" w:lineRule="auto"/>
        <w:ind w:left="540" w:hanging="540"/>
        <w:jc w:val="both"/>
        <w:rPr>
          <w:rFonts w:ascii="Arial" w:hAnsi="Arial" w:cs="Arial"/>
          <w:sz w:val="24"/>
          <w:szCs w:val="24"/>
        </w:rPr>
      </w:pPr>
      <w:r w:rsidRPr="00293D60">
        <w:rPr>
          <w:rFonts w:ascii="Arial" w:hAnsi="Arial" w:cs="Arial"/>
          <w:sz w:val="24"/>
          <w:szCs w:val="24"/>
        </w:rPr>
        <w:t>For purposes of Customs duty, the law demands that all goods must be cleared at the border port except in some circumstances where the importer is allowed to clear at an inland port.</w:t>
      </w:r>
    </w:p>
    <w:p w:rsidR="007D2DBF" w:rsidRPr="00293D60" w:rsidRDefault="007D2DBF" w:rsidP="007D2DBF">
      <w:pPr>
        <w:pStyle w:val="ListParagraph"/>
        <w:jc w:val="both"/>
        <w:rPr>
          <w:rFonts w:ascii="Arial" w:hAnsi="Arial" w:cs="Arial"/>
          <w:sz w:val="24"/>
          <w:szCs w:val="24"/>
        </w:rPr>
      </w:pPr>
    </w:p>
    <w:p w:rsidR="007D2DBF" w:rsidRPr="00293D60" w:rsidRDefault="007D2DBF" w:rsidP="009E0F1F">
      <w:pPr>
        <w:pStyle w:val="ListParagraph"/>
        <w:ind w:hanging="180"/>
        <w:jc w:val="both"/>
        <w:rPr>
          <w:rFonts w:ascii="Arial" w:hAnsi="Arial" w:cs="Arial"/>
          <w:sz w:val="24"/>
          <w:szCs w:val="24"/>
        </w:rPr>
      </w:pPr>
      <w:r w:rsidRPr="00293D60">
        <w:rPr>
          <w:rFonts w:ascii="Arial" w:hAnsi="Arial" w:cs="Arial"/>
          <w:b/>
          <w:sz w:val="24"/>
          <w:szCs w:val="24"/>
        </w:rPr>
        <w:t>Required:</w:t>
      </w:r>
      <w:r w:rsidRPr="00293D60">
        <w:rPr>
          <w:rFonts w:ascii="Arial" w:hAnsi="Arial" w:cs="Arial"/>
          <w:sz w:val="24"/>
          <w:szCs w:val="24"/>
        </w:rPr>
        <w:t xml:space="preserve"> </w:t>
      </w:r>
    </w:p>
    <w:p w:rsidR="007D2DBF" w:rsidRPr="00293D60" w:rsidRDefault="007D2DBF" w:rsidP="009E0F1F">
      <w:pPr>
        <w:pStyle w:val="ListParagraph"/>
        <w:ind w:left="540"/>
        <w:jc w:val="both"/>
        <w:rPr>
          <w:rFonts w:ascii="Arial" w:hAnsi="Arial" w:cs="Arial"/>
          <w:sz w:val="24"/>
          <w:szCs w:val="24"/>
        </w:rPr>
      </w:pPr>
      <w:r w:rsidRPr="00293D60">
        <w:rPr>
          <w:rFonts w:ascii="Arial" w:hAnsi="Arial" w:cs="Arial"/>
          <w:sz w:val="24"/>
          <w:szCs w:val="24"/>
        </w:rPr>
        <w:lastRenderedPageBreak/>
        <w:t xml:space="preserve">Name any </w:t>
      </w:r>
      <w:r w:rsidRPr="009E0F1F">
        <w:rPr>
          <w:rFonts w:ascii="Arial" w:hAnsi="Arial" w:cs="Arial"/>
          <w:b/>
          <w:sz w:val="24"/>
          <w:szCs w:val="24"/>
          <w:u w:val="single"/>
        </w:rPr>
        <w:t>four</w:t>
      </w:r>
      <w:r w:rsidRPr="00293D60">
        <w:rPr>
          <w:rFonts w:ascii="Arial" w:hAnsi="Arial" w:cs="Arial"/>
          <w:sz w:val="24"/>
          <w:szCs w:val="24"/>
        </w:rPr>
        <w:t xml:space="preserve"> reasons/circumstances that may necessitate the Commissioner General of the Malawi Revenue Authority to allow an importer to clear their goods at the inland port. </w:t>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Pr="00293D60">
        <w:rPr>
          <w:rFonts w:ascii="Arial" w:hAnsi="Arial" w:cs="Arial"/>
          <w:sz w:val="24"/>
          <w:szCs w:val="24"/>
        </w:rPr>
        <w:tab/>
      </w:r>
      <w:r w:rsidR="009E0F1F">
        <w:rPr>
          <w:rFonts w:ascii="Arial" w:hAnsi="Arial" w:cs="Arial"/>
          <w:sz w:val="24"/>
          <w:szCs w:val="24"/>
        </w:rPr>
        <w:t xml:space="preserve">         </w:t>
      </w:r>
      <w:r w:rsidR="007154E8">
        <w:rPr>
          <w:rFonts w:ascii="Arial" w:hAnsi="Arial" w:cs="Arial"/>
          <w:sz w:val="24"/>
          <w:szCs w:val="24"/>
        </w:rPr>
        <w:t xml:space="preserve">           </w:t>
      </w:r>
      <w:r w:rsidR="009E0F1F">
        <w:rPr>
          <w:rFonts w:ascii="Arial" w:hAnsi="Arial" w:cs="Arial"/>
          <w:sz w:val="24"/>
          <w:szCs w:val="24"/>
        </w:rPr>
        <w:t xml:space="preserve">  </w:t>
      </w:r>
      <w:r w:rsidR="009E0F1F" w:rsidRPr="009E0F1F">
        <w:rPr>
          <w:rFonts w:ascii="Arial" w:hAnsi="Arial" w:cs="Arial"/>
          <w:i/>
          <w:sz w:val="24"/>
          <w:szCs w:val="24"/>
        </w:rPr>
        <w:t>(</w:t>
      </w:r>
      <w:r w:rsidRPr="009E0F1F">
        <w:rPr>
          <w:rFonts w:ascii="Arial" w:hAnsi="Arial" w:cs="Arial"/>
          <w:i/>
          <w:sz w:val="24"/>
          <w:szCs w:val="24"/>
        </w:rPr>
        <w:t>2½ marks</w:t>
      </w:r>
      <w:r w:rsidR="009E0F1F" w:rsidRPr="009E0F1F">
        <w:rPr>
          <w:rFonts w:ascii="Arial" w:hAnsi="Arial" w:cs="Arial"/>
          <w:i/>
          <w:sz w:val="24"/>
          <w:szCs w:val="24"/>
        </w:rPr>
        <w:t>)</w:t>
      </w:r>
      <w:r w:rsidRPr="00293D60">
        <w:rPr>
          <w:rFonts w:ascii="Arial" w:hAnsi="Arial" w:cs="Arial"/>
          <w:sz w:val="24"/>
          <w:szCs w:val="24"/>
        </w:rPr>
        <w:t xml:space="preserve"> </w:t>
      </w:r>
    </w:p>
    <w:p w:rsidR="007D2DBF" w:rsidRPr="00293D60" w:rsidRDefault="007D2DBF" w:rsidP="007D2DBF">
      <w:pPr>
        <w:jc w:val="both"/>
        <w:rPr>
          <w:rFonts w:ascii="Arial" w:hAnsi="Arial" w:cs="Arial"/>
        </w:rPr>
      </w:pPr>
    </w:p>
    <w:p w:rsidR="007D2DBF" w:rsidRPr="009E0F1F" w:rsidRDefault="007D2DBF" w:rsidP="009E0F1F">
      <w:pPr>
        <w:pStyle w:val="ListParagraph"/>
        <w:numPr>
          <w:ilvl w:val="0"/>
          <w:numId w:val="16"/>
        </w:numPr>
        <w:spacing w:after="0"/>
        <w:jc w:val="both"/>
        <w:rPr>
          <w:rFonts w:ascii="Arial" w:hAnsi="Arial" w:cs="Arial"/>
          <w:sz w:val="24"/>
          <w:szCs w:val="24"/>
        </w:rPr>
      </w:pPr>
      <w:r w:rsidRPr="009E0F1F">
        <w:rPr>
          <w:rFonts w:ascii="Arial" w:hAnsi="Arial" w:cs="Arial"/>
          <w:sz w:val="24"/>
          <w:szCs w:val="24"/>
        </w:rPr>
        <w:t xml:space="preserve">In readiness for </w:t>
      </w:r>
      <w:r w:rsidR="00870C7A" w:rsidRPr="009E0F1F">
        <w:rPr>
          <w:rFonts w:ascii="Arial" w:hAnsi="Arial" w:cs="Arial"/>
          <w:sz w:val="24"/>
          <w:szCs w:val="24"/>
        </w:rPr>
        <w:t>Valentine</w:t>
      </w:r>
      <w:r w:rsidRPr="009E0F1F">
        <w:rPr>
          <w:rFonts w:ascii="Arial" w:hAnsi="Arial" w:cs="Arial"/>
          <w:sz w:val="24"/>
          <w:szCs w:val="24"/>
        </w:rPr>
        <w:t>, a</w:t>
      </w:r>
      <w:r w:rsidR="00870C7A" w:rsidRPr="009E0F1F">
        <w:rPr>
          <w:rFonts w:ascii="Arial" w:hAnsi="Arial" w:cs="Arial"/>
          <w:sz w:val="24"/>
          <w:szCs w:val="24"/>
        </w:rPr>
        <w:t xml:space="preserve"> shop in Mzuzu</w:t>
      </w:r>
      <w:r w:rsidRPr="009E0F1F">
        <w:rPr>
          <w:rFonts w:ascii="Arial" w:hAnsi="Arial" w:cs="Arial"/>
          <w:sz w:val="24"/>
          <w:szCs w:val="24"/>
        </w:rPr>
        <w:t xml:space="preserve"> had obtai</w:t>
      </w:r>
      <w:r w:rsidR="00870C7A" w:rsidRPr="009E0F1F">
        <w:rPr>
          <w:rFonts w:ascii="Arial" w:hAnsi="Arial" w:cs="Arial"/>
          <w:sz w:val="24"/>
          <w:szCs w:val="24"/>
        </w:rPr>
        <w:t xml:space="preserve">ned a quotation to imported 2000 </w:t>
      </w:r>
      <w:r w:rsidR="00697FD4" w:rsidRPr="009E0F1F">
        <w:rPr>
          <w:rFonts w:ascii="Arial" w:hAnsi="Arial" w:cs="Arial"/>
          <w:sz w:val="24"/>
          <w:szCs w:val="24"/>
        </w:rPr>
        <w:t>batteries from</w:t>
      </w:r>
      <w:r w:rsidRPr="009E0F1F">
        <w:rPr>
          <w:rFonts w:ascii="Arial" w:hAnsi="Arial" w:cs="Arial"/>
          <w:sz w:val="24"/>
          <w:szCs w:val="24"/>
        </w:rPr>
        <w:t xml:space="preserve"> </w:t>
      </w:r>
      <w:r w:rsidR="00870C7A" w:rsidRPr="009E0F1F">
        <w:rPr>
          <w:rFonts w:ascii="Arial" w:hAnsi="Arial" w:cs="Arial"/>
          <w:sz w:val="24"/>
          <w:szCs w:val="24"/>
        </w:rPr>
        <w:t>Dubai</w:t>
      </w:r>
      <w:r w:rsidRPr="009E0F1F">
        <w:rPr>
          <w:rFonts w:ascii="Arial" w:hAnsi="Arial" w:cs="Arial"/>
          <w:sz w:val="24"/>
          <w:szCs w:val="24"/>
        </w:rPr>
        <w:t xml:space="preserve">. The prospective supplier has just emailed a quotation which indicates that the cost of each </w:t>
      </w:r>
      <w:r w:rsidR="002F288D" w:rsidRPr="009E0F1F">
        <w:rPr>
          <w:rFonts w:ascii="Arial" w:hAnsi="Arial" w:cs="Arial"/>
          <w:sz w:val="24"/>
          <w:szCs w:val="24"/>
        </w:rPr>
        <w:t>battery is 5</w:t>
      </w:r>
      <w:r w:rsidRPr="009E0F1F">
        <w:rPr>
          <w:rFonts w:ascii="Arial" w:hAnsi="Arial" w:cs="Arial"/>
          <w:sz w:val="24"/>
          <w:szCs w:val="24"/>
        </w:rPr>
        <w:t xml:space="preserve"> United states dollars C.I.F Blantyre. </w:t>
      </w:r>
    </w:p>
    <w:p w:rsidR="007D2DBF" w:rsidRPr="009E0F1F" w:rsidRDefault="007D2DBF" w:rsidP="009E0F1F">
      <w:pPr>
        <w:pStyle w:val="ListParagraph"/>
        <w:jc w:val="both"/>
        <w:rPr>
          <w:rFonts w:ascii="Arial" w:hAnsi="Arial" w:cs="Arial"/>
          <w:sz w:val="24"/>
          <w:szCs w:val="24"/>
        </w:rPr>
      </w:pPr>
    </w:p>
    <w:p w:rsidR="007D2DBF" w:rsidRPr="009E0F1F" w:rsidRDefault="007D2DBF" w:rsidP="009E0F1F">
      <w:pPr>
        <w:pStyle w:val="ListParagraph"/>
        <w:jc w:val="both"/>
        <w:rPr>
          <w:rFonts w:ascii="Arial" w:hAnsi="Arial" w:cs="Arial"/>
          <w:sz w:val="24"/>
          <w:szCs w:val="24"/>
        </w:rPr>
      </w:pPr>
      <w:r w:rsidRPr="009E0F1F">
        <w:rPr>
          <w:rFonts w:ascii="Arial" w:hAnsi="Arial" w:cs="Arial"/>
          <w:sz w:val="24"/>
          <w:szCs w:val="24"/>
        </w:rPr>
        <w:t xml:space="preserve">An enquiry from Malawi Revenue Authority reveal that, upon arrival at the border port of the imported </w:t>
      </w:r>
      <w:proofErr w:type="gramStart"/>
      <w:r w:rsidR="002F288D" w:rsidRPr="009E0F1F">
        <w:rPr>
          <w:rFonts w:ascii="Arial" w:hAnsi="Arial" w:cs="Arial"/>
          <w:sz w:val="24"/>
          <w:szCs w:val="24"/>
        </w:rPr>
        <w:t xml:space="preserve">batteries </w:t>
      </w:r>
      <w:r w:rsidRPr="009E0F1F">
        <w:rPr>
          <w:rFonts w:ascii="Arial" w:hAnsi="Arial" w:cs="Arial"/>
          <w:sz w:val="24"/>
          <w:szCs w:val="24"/>
        </w:rPr>
        <w:t>,</w:t>
      </w:r>
      <w:proofErr w:type="gramEnd"/>
      <w:r w:rsidRPr="009E0F1F">
        <w:rPr>
          <w:rFonts w:ascii="Arial" w:hAnsi="Arial" w:cs="Arial"/>
          <w:sz w:val="24"/>
          <w:szCs w:val="24"/>
        </w:rPr>
        <w:t xml:space="preserve"> the </w:t>
      </w:r>
      <w:r w:rsidR="002F288D" w:rsidRPr="009E0F1F">
        <w:rPr>
          <w:rFonts w:ascii="Arial" w:hAnsi="Arial" w:cs="Arial"/>
          <w:sz w:val="24"/>
          <w:szCs w:val="24"/>
        </w:rPr>
        <w:t>shop will be required to pay 25% customs duty, 1</w:t>
      </w:r>
      <w:r w:rsidRPr="009E0F1F">
        <w:rPr>
          <w:rFonts w:ascii="Arial" w:hAnsi="Arial" w:cs="Arial"/>
          <w:sz w:val="24"/>
          <w:szCs w:val="24"/>
        </w:rPr>
        <w:t xml:space="preserve">0% excise tax and 16.5% Value added Tax. </w:t>
      </w:r>
    </w:p>
    <w:p w:rsidR="007D2DBF" w:rsidRPr="009E0F1F" w:rsidRDefault="007D2DBF" w:rsidP="009E0F1F">
      <w:pPr>
        <w:pStyle w:val="ListParagraph"/>
        <w:jc w:val="both"/>
        <w:rPr>
          <w:rFonts w:ascii="Arial" w:hAnsi="Arial" w:cs="Arial"/>
          <w:sz w:val="24"/>
          <w:szCs w:val="24"/>
        </w:rPr>
      </w:pPr>
    </w:p>
    <w:p w:rsidR="007D2DBF" w:rsidRPr="009E0F1F" w:rsidRDefault="007D2DBF" w:rsidP="009E0F1F">
      <w:pPr>
        <w:pStyle w:val="ListParagraph"/>
        <w:jc w:val="both"/>
        <w:rPr>
          <w:rFonts w:ascii="Arial" w:hAnsi="Arial" w:cs="Arial"/>
          <w:b/>
          <w:sz w:val="24"/>
          <w:szCs w:val="24"/>
        </w:rPr>
      </w:pPr>
      <w:r w:rsidRPr="009E0F1F">
        <w:rPr>
          <w:rFonts w:ascii="Arial" w:hAnsi="Arial" w:cs="Arial"/>
          <w:b/>
          <w:sz w:val="24"/>
          <w:szCs w:val="24"/>
        </w:rPr>
        <w:t>Required:</w:t>
      </w:r>
    </w:p>
    <w:p w:rsidR="007D2DBF" w:rsidRPr="009E0F1F" w:rsidRDefault="007D2DBF" w:rsidP="009E0F1F">
      <w:pPr>
        <w:pStyle w:val="ListParagraph"/>
        <w:jc w:val="both"/>
        <w:rPr>
          <w:rFonts w:ascii="Arial" w:hAnsi="Arial" w:cs="Arial"/>
          <w:sz w:val="24"/>
          <w:szCs w:val="24"/>
        </w:rPr>
      </w:pPr>
    </w:p>
    <w:p w:rsidR="007D2DBF" w:rsidRPr="009E0F1F" w:rsidRDefault="007D2DBF" w:rsidP="009E0F1F">
      <w:pPr>
        <w:pStyle w:val="ListParagraph"/>
        <w:numPr>
          <w:ilvl w:val="0"/>
          <w:numId w:val="38"/>
        </w:numPr>
        <w:ind w:left="1170" w:hanging="450"/>
        <w:jc w:val="both"/>
        <w:rPr>
          <w:rFonts w:ascii="Arial" w:hAnsi="Arial" w:cs="Arial"/>
          <w:sz w:val="24"/>
          <w:szCs w:val="24"/>
        </w:rPr>
      </w:pPr>
      <w:r w:rsidRPr="009E0F1F">
        <w:rPr>
          <w:rFonts w:ascii="Arial" w:hAnsi="Arial" w:cs="Arial"/>
          <w:sz w:val="24"/>
          <w:szCs w:val="24"/>
        </w:rPr>
        <w:t xml:space="preserve">Explain the term C.I.F normally used in international trade. </w:t>
      </w:r>
      <w:r w:rsidRPr="009E0F1F">
        <w:rPr>
          <w:rFonts w:ascii="Arial" w:hAnsi="Arial" w:cs="Arial"/>
          <w:sz w:val="24"/>
          <w:szCs w:val="24"/>
        </w:rPr>
        <w:tab/>
      </w:r>
      <w:r w:rsidR="009E0F1F" w:rsidRPr="009E0F1F">
        <w:rPr>
          <w:rFonts w:ascii="Arial" w:hAnsi="Arial" w:cs="Arial"/>
          <w:i/>
          <w:sz w:val="24"/>
          <w:szCs w:val="24"/>
        </w:rPr>
        <w:t>(</w:t>
      </w:r>
      <w:r w:rsidRPr="009E0F1F">
        <w:rPr>
          <w:rFonts w:ascii="Arial" w:hAnsi="Arial" w:cs="Arial"/>
          <w:i/>
          <w:sz w:val="24"/>
          <w:szCs w:val="24"/>
        </w:rPr>
        <w:t xml:space="preserve">1½ </w:t>
      </w:r>
      <w:r w:rsidR="009E0F1F">
        <w:rPr>
          <w:rFonts w:ascii="Arial" w:hAnsi="Arial" w:cs="Arial"/>
          <w:i/>
          <w:sz w:val="24"/>
          <w:szCs w:val="24"/>
        </w:rPr>
        <w:t>m</w:t>
      </w:r>
      <w:r w:rsidRPr="009E0F1F">
        <w:rPr>
          <w:rFonts w:ascii="Arial" w:hAnsi="Arial" w:cs="Arial"/>
          <w:i/>
          <w:sz w:val="24"/>
          <w:szCs w:val="24"/>
        </w:rPr>
        <w:t>arks</w:t>
      </w:r>
      <w:r w:rsidR="009E0F1F" w:rsidRPr="009E0F1F">
        <w:rPr>
          <w:rFonts w:ascii="Arial" w:hAnsi="Arial" w:cs="Arial"/>
          <w:i/>
          <w:sz w:val="24"/>
          <w:szCs w:val="24"/>
        </w:rPr>
        <w:t>)</w:t>
      </w:r>
    </w:p>
    <w:p w:rsidR="007D2DBF" w:rsidRPr="009E0F1F" w:rsidRDefault="007D2DBF" w:rsidP="009E0F1F">
      <w:pPr>
        <w:pStyle w:val="ListParagraph"/>
        <w:ind w:left="1170" w:hanging="450"/>
        <w:jc w:val="both"/>
        <w:rPr>
          <w:rFonts w:ascii="Arial" w:hAnsi="Arial" w:cs="Arial"/>
          <w:sz w:val="24"/>
          <w:szCs w:val="24"/>
        </w:rPr>
      </w:pPr>
    </w:p>
    <w:p w:rsidR="007D2DBF" w:rsidRPr="009E0F1F" w:rsidRDefault="007D2DBF" w:rsidP="009E0F1F">
      <w:pPr>
        <w:pStyle w:val="ListParagraph"/>
        <w:numPr>
          <w:ilvl w:val="0"/>
          <w:numId w:val="39"/>
        </w:numPr>
        <w:ind w:left="1170" w:hanging="450"/>
        <w:jc w:val="both"/>
        <w:rPr>
          <w:rFonts w:ascii="Arial" w:hAnsi="Arial" w:cs="Arial"/>
          <w:sz w:val="24"/>
          <w:szCs w:val="24"/>
        </w:rPr>
      </w:pPr>
      <w:r w:rsidRPr="009E0F1F">
        <w:rPr>
          <w:rFonts w:ascii="Arial" w:hAnsi="Arial" w:cs="Arial"/>
          <w:sz w:val="24"/>
          <w:szCs w:val="24"/>
        </w:rPr>
        <w:t>Advise how much the church will pay to Malawi Revenue Authority, should they go ahead to import the cards. [Assume the exchange rate at the time of the arrival of the candles will be MK</w:t>
      </w:r>
      <w:r w:rsidR="002F288D" w:rsidRPr="009E0F1F">
        <w:rPr>
          <w:rFonts w:ascii="Arial" w:hAnsi="Arial" w:cs="Arial"/>
          <w:sz w:val="24"/>
          <w:szCs w:val="24"/>
        </w:rPr>
        <w:t>75</w:t>
      </w:r>
      <w:r w:rsidRPr="009E0F1F">
        <w:rPr>
          <w:rFonts w:ascii="Arial" w:hAnsi="Arial" w:cs="Arial"/>
          <w:sz w:val="24"/>
          <w:szCs w:val="24"/>
        </w:rPr>
        <w:t>0 to 1 United States dollar].</w:t>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i/>
          <w:sz w:val="24"/>
          <w:szCs w:val="24"/>
        </w:rPr>
        <w:t xml:space="preserve">       </w:t>
      </w:r>
      <w:r w:rsidR="009E0F1F">
        <w:rPr>
          <w:rFonts w:ascii="Arial" w:hAnsi="Arial" w:cs="Arial"/>
          <w:i/>
          <w:sz w:val="24"/>
          <w:szCs w:val="24"/>
        </w:rPr>
        <w:t xml:space="preserve">                                   </w:t>
      </w:r>
      <w:r w:rsidRPr="009E0F1F">
        <w:rPr>
          <w:rFonts w:ascii="Arial" w:hAnsi="Arial" w:cs="Arial"/>
          <w:i/>
          <w:sz w:val="24"/>
          <w:szCs w:val="24"/>
        </w:rPr>
        <w:t xml:space="preserve"> </w:t>
      </w:r>
      <w:r w:rsidR="009E0F1F" w:rsidRPr="009E0F1F">
        <w:rPr>
          <w:rFonts w:ascii="Arial" w:hAnsi="Arial" w:cs="Arial"/>
          <w:i/>
          <w:sz w:val="24"/>
          <w:szCs w:val="24"/>
        </w:rPr>
        <w:t>(</w:t>
      </w:r>
      <w:r w:rsidRPr="009E0F1F">
        <w:rPr>
          <w:rFonts w:ascii="Arial" w:hAnsi="Arial" w:cs="Arial"/>
          <w:i/>
          <w:sz w:val="24"/>
          <w:szCs w:val="24"/>
        </w:rPr>
        <w:t xml:space="preserve">8½ </w:t>
      </w:r>
      <w:r w:rsidR="009E0F1F" w:rsidRPr="009E0F1F">
        <w:rPr>
          <w:rFonts w:ascii="Arial" w:hAnsi="Arial" w:cs="Arial"/>
          <w:i/>
          <w:sz w:val="24"/>
          <w:szCs w:val="24"/>
        </w:rPr>
        <w:t>m</w:t>
      </w:r>
      <w:r w:rsidRPr="009E0F1F">
        <w:rPr>
          <w:rFonts w:ascii="Arial" w:hAnsi="Arial" w:cs="Arial"/>
          <w:i/>
          <w:sz w:val="24"/>
          <w:szCs w:val="24"/>
        </w:rPr>
        <w:t>arks</w:t>
      </w:r>
      <w:r w:rsidR="009E0F1F" w:rsidRPr="009E0F1F">
        <w:rPr>
          <w:rFonts w:ascii="Arial" w:hAnsi="Arial" w:cs="Arial"/>
          <w:i/>
          <w:sz w:val="24"/>
          <w:szCs w:val="24"/>
        </w:rPr>
        <w:t>)</w:t>
      </w:r>
    </w:p>
    <w:p w:rsidR="009E0F1F" w:rsidRPr="009E0F1F" w:rsidRDefault="009E0F1F" w:rsidP="009E0F1F">
      <w:pPr>
        <w:pStyle w:val="ListParagraph"/>
        <w:ind w:left="1170"/>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(Total 15 marks)</w:t>
      </w:r>
      <w:r>
        <w:rPr>
          <w:rFonts w:ascii="Arial" w:hAnsi="Arial" w:cs="Arial"/>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AE4D93" w:rsidRPr="009E0F1F" w:rsidRDefault="00AE4D93" w:rsidP="009E0F1F">
      <w:pPr>
        <w:pStyle w:val="ListParagraph"/>
        <w:numPr>
          <w:ilvl w:val="0"/>
          <w:numId w:val="19"/>
        </w:numPr>
        <w:tabs>
          <w:tab w:val="left" w:pos="540"/>
        </w:tabs>
        <w:ind w:left="540" w:hanging="540"/>
        <w:jc w:val="both"/>
        <w:rPr>
          <w:rFonts w:ascii="Arial" w:hAnsi="Arial" w:cs="Arial"/>
          <w:sz w:val="24"/>
          <w:szCs w:val="24"/>
        </w:rPr>
      </w:pPr>
      <w:proofErr w:type="gramStart"/>
      <w:r w:rsidRPr="009E0F1F">
        <w:rPr>
          <w:rFonts w:ascii="Arial" w:hAnsi="Arial" w:cs="Arial"/>
          <w:sz w:val="24"/>
          <w:szCs w:val="24"/>
        </w:rPr>
        <w:t>Define  Testacy</w:t>
      </w:r>
      <w:proofErr w:type="gramEnd"/>
      <w:r w:rsidR="009E0F1F">
        <w:rPr>
          <w:rFonts w:ascii="Arial" w:hAnsi="Arial" w:cs="Arial"/>
          <w:sz w:val="24"/>
          <w:szCs w:val="24"/>
        </w:rPr>
        <w:t>.</w:t>
      </w:r>
      <w:r w:rsidRPr="009E0F1F">
        <w:rPr>
          <w:rFonts w:ascii="Arial" w:hAnsi="Arial" w:cs="Arial"/>
          <w:sz w:val="24"/>
          <w:szCs w:val="24"/>
        </w:rPr>
        <w:t xml:space="preserve"> </w:t>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009E0F1F">
        <w:rPr>
          <w:rFonts w:ascii="Arial" w:hAnsi="Arial" w:cs="Arial"/>
          <w:sz w:val="24"/>
          <w:szCs w:val="24"/>
        </w:rPr>
        <w:t xml:space="preserve">     </w:t>
      </w:r>
      <w:r w:rsidR="009E0F1F" w:rsidRPr="009E0F1F">
        <w:rPr>
          <w:rFonts w:ascii="Arial" w:hAnsi="Arial" w:cs="Arial"/>
          <w:i/>
          <w:sz w:val="24"/>
          <w:szCs w:val="24"/>
        </w:rPr>
        <w:t>(</w:t>
      </w:r>
      <w:r w:rsidRPr="009E0F1F">
        <w:rPr>
          <w:rFonts w:ascii="Arial" w:hAnsi="Arial" w:cs="Arial"/>
          <w:i/>
          <w:sz w:val="24"/>
          <w:szCs w:val="24"/>
        </w:rPr>
        <w:t xml:space="preserve">1 </w:t>
      </w:r>
      <w:r w:rsidR="009E0F1F" w:rsidRPr="009E0F1F">
        <w:rPr>
          <w:rFonts w:ascii="Arial" w:hAnsi="Arial" w:cs="Arial"/>
          <w:i/>
          <w:sz w:val="24"/>
          <w:szCs w:val="24"/>
        </w:rPr>
        <w:t>m</w:t>
      </w:r>
      <w:r w:rsidRPr="009E0F1F">
        <w:rPr>
          <w:rFonts w:ascii="Arial" w:hAnsi="Arial" w:cs="Arial"/>
          <w:i/>
          <w:sz w:val="24"/>
          <w:szCs w:val="24"/>
        </w:rPr>
        <w:t>ark</w:t>
      </w:r>
      <w:r w:rsidR="009E0F1F" w:rsidRPr="009E0F1F">
        <w:rPr>
          <w:rFonts w:ascii="Arial" w:hAnsi="Arial" w:cs="Arial"/>
          <w:i/>
          <w:sz w:val="24"/>
          <w:szCs w:val="24"/>
        </w:rPr>
        <w:t>)</w:t>
      </w:r>
    </w:p>
    <w:p w:rsidR="009E0F1F" w:rsidRPr="009E0F1F" w:rsidRDefault="009E0F1F" w:rsidP="009E0F1F">
      <w:pPr>
        <w:pStyle w:val="ListParagraph"/>
        <w:tabs>
          <w:tab w:val="left" w:pos="540"/>
        </w:tabs>
        <w:ind w:left="540"/>
        <w:jc w:val="both"/>
        <w:rPr>
          <w:rFonts w:ascii="Arial" w:hAnsi="Arial" w:cs="Arial"/>
          <w:sz w:val="24"/>
          <w:szCs w:val="24"/>
        </w:rPr>
      </w:pPr>
    </w:p>
    <w:p w:rsidR="00AE4D93" w:rsidRPr="009E0F1F" w:rsidRDefault="00AE4D93" w:rsidP="009E0F1F">
      <w:pPr>
        <w:pStyle w:val="ListParagraph"/>
        <w:numPr>
          <w:ilvl w:val="0"/>
          <w:numId w:val="19"/>
        </w:numPr>
        <w:tabs>
          <w:tab w:val="left" w:pos="540"/>
        </w:tabs>
        <w:ind w:left="540" w:hanging="540"/>
        <w:jc w:val="both"/>
        <w:rPr>
          <w:rFonts w:ascii="Arial" w:hAnsi="Arial" w:cs="Arial"/>
          <w:sz w:val="24"/>
          <w:szCs w:val="24"/>
        </w:rPr>
      </w:pPr>
      <w:r w:rsidRPr="009E0F1F">
        <w:rPr>
          <w:rFonts w:ascii="Arial" w:hAnsi="Arial" w:cs="Arial"/>
          <w:sz w:val="24"/>
          <w:szCs w:val="24"/>
        </w:rPr>
        <w:t xml:space="preserve">Domicile by choice is one of the three types of Domiciles recognized under the Estate duty Act. </w:t>
      </w:r>
    </w:p>
    <w:p w:rsidR="00AE4D93" w:rsidRPr="009E0F1F" w:rsidRDefault="00AE4D93" w:rsidP="009E0F1F">
      <w:pPr>
        <w:pStyle w:val="ListParagraph"/>
        <w:jc w:val="both"/>
        <w:rPr>
          <w:rFonts w:ascii="Arial" w:hAnsi="Arial" w:cs="Arial"/>
          <w:b/>
          <w:sz w:val="24"/>
          <w:szCs w:val="24"/>
        </w:rPr>
      </w:pPr>
    </w:p>
    <w:p w:rsidR="00AE4D93" w:rsidRPr="009E0F1F" w:rsidRDefault="00AE4D93" w:rsidP="009E0F1F">
      <w:pPr>
        <w:pStyle w:val="ListParagraph"/>
        <w:ind w:hanging="180"/>
        <w:jc w:val="both"/>
        <w:rPr>
          <w:rFonts w:ascii="Arial" w:hAnsi="Arial" w:cs="Arial"/>
          <w:sz w:val="24"/>
          <w:szCs w:val="24"/>
        </w:rPr>
      </w:pPr>
      <w:r w:rsidRPr="009E0F1F">
        <w:rPr>
          <w:rFonts w:ascii="Arial" w:hAnsi="Arial" w:cs="Arial"/>
          <w:b/>
          <w:sz w:val="24"/>
          <w:szCs w:val="24"/>
        </w:rPr>
        <w:t>Required</w:t>
      </w:r>
      <w:r w:rsidRPr="009E0F1F">
        <w:rPr>
          <w:rFonts w:ascii="Arial" w:hAnsi="Arial" w:cs="Arial"/>
          <w:sz w:val="24"/>
          <w:szCs w:val="24"/>
        </w:rPr>
        <w:t xml:space="preserve">: </w:t>
      </w:r>
    </w:p>
    <w:p w:rsidR="00AE4D93" w:rsidRPr="009E0F1F" w:rsidRDefault="00AE4D93" w:rsidP="00B02A0A">
      <w:pPr>
        <w:pStyle w:val="ListParagraph"/>
        <w:numPr>
          <w:ilvl w:val="0"/>
          <w:numId w:val="20"/>
        </w:numPr>
        <w:ind w:left="900" w:hanging="270"/>
        <w:jc w:val="both"/>
        <w:rPr>
          <w:rFonts w:ascii="Arial" w:hAnsi="Arial" w:cs="Arial"/>
          <w:sz w:val="24"/>
          <w:szCs w:val="24"/>
        </w:rPr>
      </w:pPr>
      <w:r w:rsidRPr="009E0F1F">
        <w:rPr>
          <w:rFonts w:ascii="Arial" w:hAnsi="Arial" w:cs="Arial"/>
          <w:sz w:val="24"/>
          <w:szCs w:val="24"/>
        </w:rPr>
        <w:t>Define domicile by choice</w:t>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r w:rsidRPr="009E0F1F">
        <w:rPr>
          <w:rFonts w:ascii="Arial" w:hAnsi="Arial" w:cs="Arial"/>
          <w:sz w:val="24"/>
          <w:szCs w:val="24"/>
        </w:rPr>
        <w:tab/>
      </w:r>
      <w:proofErr w:type="gramStart"/>
      <w:r w:rsidR="00B02A0A">
        <w:rPr>
          <w:rFonts w:ascii="Arial" w:hAnsi="Arial" w:cs="Arial"/>
          <w:sz w:val="24"/>
          <w:szCs w:val="24"/>
        </w:rPr>
        <w:t xml:space="preserve">   </w:t>
      </w:r>
      <w:r w:rsidR="00B02A0A" w:rsidRPr="00B02A0A">
        <w:rPr>
          <w:rFonts w:ascii="Arial" w:hAnsi="Arial" w:cs="Arial"/>
          <w:i/>
          <w:sz w:val="24"/>
          <w:szCs w:val="24"/>
        </w:rPr>
        <w:t>(</w:t>
      </w:r>
      <w:proofErr w:type="gramEnd"/>
      <w:r w:rsidRPr="00B02A0A">
        <w:rPr>
          <w:rFonts w:ascii="Arial" w:hAnsi="Arial" w:cs="Arial"/>
          <w:i/>
          <w:sz w:val="24"/>
          <w:szCs w:val="24"/>
        </w:rPr>
        <w:t xml:space="preserve">2 </w:t>
      </w:r>
      <w:r w:rsidR="00B02A0A" w:rsidRPr="00B02A0A">
        <w:rPr>
          <w:rFonts w:ascii="Arial" w:hAnsi="Arial" w:cs="Arial"/>
          <w:i/>
          <w:sz w:val="24"/>
          <w:szCs w:val="24"/>
        </w:rPr>
        <w:t>m</w:t>
      </w:r>
      <w:r w:rsidRPr="00B02A0A">
        <w:rPr>
          <w:rFonts w:ascii="Arial" w:hAnsi="Arial" w:cs="Arial"/>
          <w:i/>
          <w:sz w:val="24"/>
          <w:szCs w:val="24"/>
        </w:rPr>
        <w:t>arks</w:t>
      </w:r>
      <w:r w:rsidR="00B02A0A" w:rsidRPr="00B02A0A">
        <w:rPr>
          <w:rFonts w:ascii="Arial" w:hAnsi="Arial" w:cs="Arial"/>
          <w:i/>
          <w:sz w:val="24"/>
          <w:szCs w:val="24"/>
        </w:rPr>
        <w:t>)</w:t>
      </w:r>
    </w:p>
    <w:p w:rsidR="00AE4D93" w:rsidRPr="00B02A0A" w:rsidRDefault="00AE4D93" w:rsidP="00B02A0A">
      <w:pPr>
        <w:pStyle w:val="ListParagraph"/>
        <w:numPr>
          <w:ilvl w:val="0"/>
          <w:numId w:val="20"/>
        </w:numPr>
        <w:ind w:left="900" w:hanging="270"/>
        <w:jc w:val="both"/>
        <w:rPr>
          <w:rFonts w:ascii="Arial" w:hAnsi="Arial" w:cs="Arial"/>
          <w:b/>
          <w:sz w:val="24"/>
          <w:szCs w:val="24"/>
        </w:rPr>
      </w:pPr>
      <w:r w:rsidRPr="00B02A0A">
        <w:rPr>
          <w:rFonts w:ascii="Arial" w:hAnsi="Arial" w:cs="Arial"/>
          <w:sz w:val="24"/>
          <w:szCs w:val="24"/>
        </w:rPr>
        <w:t xml:space="preserve">State any </w:t>
      </w:r>
      <w:r w:rsidRPr="00B02A0A">
        <w:rPr>
          <w:rFonts w:ascii="Arial" w:hAnsi="Arial" w:cs="Arial"/>
          <w:b/>
          <w:sz w:val="24"/>
          <w:szCs w:val="24"/>
          <w:u w:val="single"/>
        </w:rPr>
        <w:t>five</w:t>
      </w:r>
      <w:r w:rsidRPr="00B02A0A">
        <w:rPr>
          <w:rFonts w:ascii="Arial" w:hAnsi="Arial" w:cs="Arial"/>
          <w:sz w:val="24"/>
          <w:szCs w:val="24"/>
        </w:rPr>
        <w:t xml:space="preserve"> factors that are taken into account to prove domicile by choice. </w:t>
      </w:r>
      <w:r w:rsidR="00B02A0A" w:rsidRPr="00B02A0A">
        <w:rPr>
          <w:rFonts w:ascii="Arial" w:hAnsi="Arial" w:cs="Arial"/>
          <w:sz w:val="24"/>
          <w:szCs w:val="24"/>
        </w:rPr>
        <w:t xml:space="preserve">   </w:t>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00B02A0A">
        <w:rPr>
          <w:rFonts w:ascii="Arial" w:hAnsi="Arial" w:cs="Arial"/>
          <w:sz w:val="24"/>
          <w:szCs w:val="24"/>
        </w:rPr>
        <w:t xml:space="preserve">                         </w:t>
      </w:r>
      <w:r w:rsidR="00B02A0A" w:rsidRPr="00B02A0A">
        <w:rPr>
          <w:rFonts w:ascii="Arial" w:hAnsi="Arial" w:cs="Arial"/>
          <w:i/>
          <w:sz w:val="24"/>
          <w:szCs w:val="24"/>
        </w:rPr>
        <w:t>(</w:t>
      </w:r>
      <w:r w:rsidRPr="00B02A0A">
        <w:rPr>
          <w:rFonts w:ascii="Arial" w:hAnsi="Arial" w:cs="Arial"/>
          <w:i/>
          <w:sz w:val="24"/>
          <w:szCs w:val="24"/>
        </w:rPr>
        <w:t xml:space="preserve">5 </w:t>
      </w:r>
      <w:r w:rsidR="00B02A0A" w:rsidRPr="00B02A0A">
        <w:rPr>
          <w:rFonts w:ascii="Arial" w:hAnsi="Arial" w:cs="Arial"/>
          <w:i/>
          <w:sz w:val="24"/>
          <w:szCs w:val="24"/>
        </w:rPr>
        <w:t>m</w:t>
      </w:r>
      <w:r w:rsidRPr="00B02A0A">
        <w:rPr>
          <w:rFonts w:ascii="Arial" w:hAnsi="Arial" w:cs="Arial"/>
          <w:i/>
          <w:sz w:val="24"/>
          <w:szCs w:val="24"/>
        </w:rPr>
        <w:t>arks</w:t>
      </w:r>
      <w:r w:rsidR="00B02A0A" w:rsidRPr="00B02A0A">
        <w:rPr>
          <w:rFonts w:ascii="Arial" w:hAnsi="Arial" w:cs="Arial"/>
          <w:i/>
          <w:sz w:val="24"/>
          <w:szCs w:val="24"/>
        </w:rPr>
        <w:t>)</w:t>
      </w:r>
    </w:p>
    <w:p w:rsidR="00AE4D93" w:rsidRPr="009E0F1F" w:rsidRDefault="00AE4D93" w:rsidP="00B02A0A">
      <w:pPr>
        <w:pStyle w:val="ListParagraph"/>
        <w:numPr>
          <w:ilvl w:val="0"/>
          <w:numId w:val="19"/>
        </w:numPr>
        <w:ind w:left="540" w:hanging="540"/>
        <w:jc w:val="both"/>
        <w:rPr>
          <w:rFonts w:ascii="Arial" w:hAnsi="Arial" w:cs="Arial"/>
          <w:sz w:val="24"/>
          <w:szCs w:val="24"/>
        </w:rPr>
      </w:pPr>
      <w:r w:rsidRPr="009E0F1F">
        <w:rPr>
          <w:rFonts w:ascii="Arial" w:hAnsi="Arial" w:cs="Arial"/>
          <w:sz w:val="24"/>
          <w:szCs w:val="24"/>
        </w:rPr>
        <w:lastRenderedPageBreak/>
        <w:t>Under estate duty there are certain admissible deduction</w:t>
      </w:r>
      <w:r w:rsidR="00FB27F8" w:rsidRPr="009E0F1F">
        <w:rPr>
          <w:rFonts w:ascii="Arial" w:hAnsi="Arial" w:cs="Arial"/>
          <w:sz w:val="24"/>
          <w:szCs w:val="24"/>
        </w:rPr>
        <w:t xml:space="preserve">s allowed from the total value </w:t>
      </w:r>
      <w:r w:rsidRPr="009E0F1F">
        <w:rPr>
          <w:rFonts w:ascii="Arial" w:hAnsi="Arial" w:cs="Arial"/>
          <w:sz w:val="24"/>
          <w:szCs w:val="24"/>
        </w:rPr>
        <w:t>of property before computation of taxable value following the death of a person.</w:t>
      </w:r>
    </w:p>
    <w:p w:rsidR="007154E8" w:rsidRDefault="007154E8" w:rsidP="007154E8">
      <w:pPr>
        <w:spacing w:line="276" w:lineRule="auto"/>
        <w:ind w:left="540"/>
        <w:jc w:val="both"/>
        <w:rPr>
          <w:rFonts w:ascii="Arial" w:hAnsi="Arial" w:cs="Arial"/>
        </w:rPr>
      </w:pPr>
    </w:p>
    <w:p w:rsidR="00B02A0A" w:rsidRDefault="00AE4D93" w:rsidP="009E0F1F">
      <w:pPr>
        <w:spacing w:line="276" w:lineRule="auto"/>
        <w:jc w:val="both"/>
        <w:rPr>
          <w:rFonts w:ascii="Arial" w:hAnsi="Arial" w:cs="Arial"/>
        </w:rPr>
      </w:pPr>
      <w:r w:rsidRPr="009E0F1F">
        <w:rPr>
          <w:rFonts w:ascii="Arial" w:hAnsi="Arial" w:cs="Arial"/>
          <w:b/>
        </w:rPr>
        <w:t>Required:</w:t>
      </w:r>
      <w:r w:rsidRPr="009E0F1F">
        <w:rPr>
          <w:rFonts w:ascii="Arial" w:hAnsi="Arial" w:cs="Arial"/>
        </w:rPr>
        <w:t xml:space="preserve"> </w:t>
      </w:r>
    </w:p>
    <w:p w:rsidR="00AE4D93" w:rsidRPr="009E0F1F" w:rsidRDefault="00AE4D93" w:rsidP="00B02A0A">
      <w:pPr>
        <w:spacing w:line="276" w:lineRule="auto"/>
        <w:ind w:firstLine="540"/>
        <w:jc w:val="both"/>
        <w:rPr>
          <w:rFonts w:ascii="Arial" w:hAnsi="Arial" w:cs="Arial"/>
          <w:b/>
        </w:rPr>
      </w:pPr>
      <w:r w:rsidRPr="009E0F1F">
        <w:rPr>
          <w:rFonts w:ascii="Arial" w:hAnsi="Arial" w:cs="Arial"/>
        </w:rPr>
        <w:t>S</w:t>
      </w:r>
      <w:r w:rsidR="00756509">
        <w:rPr>
          <w:rFonts w:ascii="Arial" w:hAnsi="Arial" w:cs="Arial"/>
        </w:rPr>
        <w:t>t</w:t>
      </w:r>
      <w:r w:rsidRPr="009E0F1F">
        <w:rPr>
          <w:rFonts w:ascii="Arial" w:hAnsi="Arial" w:cs="Arial"/>
        </w:rPr>
        <w:t>ate the admissible deductions</w:t>
      </w:r>
      <w:r w:rsidR="00756509">
        <w:rPr>
          <w:rFonts w:ascii="Arial" w:hAnsi="Arial" w:cs="Arial"/>
        </w:rPr>
        <w:t>.</w:t>
      </w:r>
      <w:r w:rsidRPr="009E0F1F">
        <w:rPr>
          <w:rFonts w:ascii="Arial" w:hAnsi="Arial" w:cs="Arial"/>
        </w:rPr>
        <w:t xml:space="preserve"> </w:t>
      </w:r>
      <w:r w:rsidRPr="009E0F1F">
        <w:rPr>
          <w:rFonts w:ascii="Arial" w:hAnsi="Arial" w:cs="Arial"/>
        </w:rPr>
        <w:tab/>
      </w:r>
      <w:r w:rsidRPr="009E0F1F">
        <w:rPr>
          <w:rFonts w:ascii="Arial" w:hAnsi="Arial" w:cs="Arial"/>
        </w:rPr>
        <w:tab/>
      </w:r>
      <w:r w:rsidRPr="009E0F1F">
        <w:rPr>
          <w:rFonts w:ascii="Arial" w:hAnsi="Arial" w:cs="Arial"/>
        </w:rPr>
        <w:tab/>
        <w:t xml:space="preserve"> </w:t>
      </w:r>
      <w:r w:rsidR="00B02A0A">
        <w:rPr>
          <w:rFonts w:ascii="Arial" w:hAnsi="Arial" w:cs="Arial"/>
        </w:rPr>
        <w:t xml:space="preserve">                                </w:t>
      </w:r>
      <w:r w:rsidRPr="009E0F1F">
        <w:rPr>
          <w:rFonts w:ascii="Arial" w:hAnsi="Arial" w:cs="Arial"/>
        </w:rPr>
        <w:t xml:space="preserve"> </w:t>
      </w:r>
      <w:r w:rsidR="00B02A0A">
        <w:rPr>
          <w:rFonts w:ascii="Arial" w:hAnsi="Arial" w:cs="Arial"/>
        </w:rPr>
        <w:t xml:space="preserve"> </w:t>
      </w:r>
      <w:r w:rsidR="00B02A0A" w:rsidRPr="00B02A0A">
        <w:rPr>
          <w:rFonts w:ascii="Arial" w:hAnsi="Arial" w:cs="Arial"/>
          <w:i/>
        </w:rPr>
        <w:t>(</w:t>
      </w:r>
      <w:r w:rsidRPr="00B02A0A">
        <w:rPr>
          <w:rFonts w:ascii="Arial" w:hAnsi="Arial" w:cs="Arial"/>
          <w:i/>
        </w:rPr>
        <w:t xml:space="preserve">2 </w:t>
      </w:r>
      <w:r w:rsidR="00B02A0A" w:rsidRPr="00B02A0A">
        <w:rPr>
          <w:rFonts w:ascii="Arial" w:hAnsi="Arial" w:cs="Arial"/>
          <w:i/>
        </w:rPr>
        <w:t>m</w:t>
      </w:r>
      <w:r w:rsidRPr="00B02A0A">
        <w:rPr>
          <w:rFonts w:ascii="Arial" w:hAnsi="Arial" w:cs="Arial"/>
          <w:i/>
        </w:rPr>
        <w:t>arks</w:t>
      </w:r>
      <w:r w:rsidR="00B02A0A" w:rsidRPr="00B02A0A">
        <w:rPr>
          <w:rFonts w:ascii="Arial" w:hAnsi="Arial" w:cs="Arial"/>
          <w:i/>
        </w:rPr>
        <w:t>)</w:t>
      </w:r>
    </w:p>
    <w:p w:rsidR="0086447B" w:rsidRDefault="0086447B" w:rsidP="00756509">
      <w:pPr>
        <w:spacing w:line="276" w:lineRule="auto"/>
        <w:jc w:val="both"/>
        <w:rPr>
          <w:rFonts w:ascii="Arial" w:hAnsi="Arial" w:cs="Arial"/>
          <w:b/>
        </w:rPr>
      </w:pPr>
      <w:r>
        <w:rPr>
          <w:rFonts w:ascii="Arial" w:hAnsi="Arial" w:cs="Arial"/>
          <w:b/>
        </w:rPr>
        <w:t xml:space="preserve"> </w:t>
      </w:r>
    </w:p>
    <w:p w:rsidR="00FB27F8" w:rsidRPr="00B02A0A" w:rsidRDefault="00FB27F8" w:rsidP="00756509">
      <w:pPr>
        <w:pStyle w:val="ListParagraph"/>
        <w:numPr>
          <w:ilvl w:val="0"/>
          <w:numId w:val="19"/>
        </w:numPr>
        <w:ind w:left="540" w:hanging="540"/>
        <w:jc w:val="both"/>
        <w:rPr>
          <w:rFonts w:ascii="Arial" w:hAnsi="Arial" w:cs="Arial"/>
          <w:sz w:val="24"/>
          <w:szCs w:val="24"/>
        </w:rPr>
      </w:pPr>
      <w:r w:rsidRPr="00B02A0A">
        <w:rPr>
          <w:rFonts w:ascii="Arial" w:hAnsi="Arial" w:cs="Arial"/>
          <w:sz w:val="24"/>
          <w:szCs w:val="24"/>
        </w:rPr>
        <w:t xml:space="preserve">Bhakhita Trading imported assorted merchandise to be sold through their shops. When the goods arrived and just </w:t>
      </w:r>
      <w:r w:rsidR="0086447B" w:rsidRPr="00B02A0A">
        <w:rPr>
          <w:rFonts w:ascii="Arial" w:hAnsi="Arial" w:cs="Arial"/>
          <w:sz w:val="24"/>
          <w:szCs w:val="24"/>
        </w:rPr>
        <w:t>before</w:t>
      </w:r>
      <w:r w:rsidRPr="00B02A0A">
        <w:rPr>
          <w:rFonts w:ascii="Arial" w:hAnsi="Arial" w:cs="Arial"/>
          <w:sz w:val="24"/>
          <w:szCs w:val="24"/>
        </w:rPr>
        <w:t xml:space="preserve"> completing the bill of entry some were delivered into a </w:t>
      </w:r>
      <w:r w:rsidR="0086447B" w:rsidRPr="00B02A0A">
        <w:rPr>
          <w:rFonts w:ascii="Arial" w:hAnsi="Arial" w:cs="Arial"/>
          <w:sz w:val="24"/>
          <w:szCs w:val="24"/>
        </w:rPr>
        <w:t>temporary</w:t>
      </w:r>
      <w:r w:rsidRPr="00B02A0A">
        <w:rPr>
          <w:rFonts w:ascii="Arial" w:hAnsi="Arial" w:cs="Arial"/>
          <w:sz w:val="24"/>
          <w:szCs w:val="24"/>
        </w:rPr>
        <w:t xml:space="preserve"> store and </w:t>
      </w:r>
      <w:proofErr w:type="gramStart"/>
      <w:r w:rsidRPr="00B02A0A">
        <w:rPr>
          <w:rFonts w:ascii="Arial" w:hAnsi="Arial" w:cs="Arial"/>
          <w:sz w:val="24"/>
          <w:szCs w:val="24"/>
        </w:rPr>
        <w:t>Bollore( Clearing</w:t>
      </w:r>
      <w:proofErr w:type="gramEnd"/>
      <w:r w:rsidRPr="00B02A0A">
        <w:rPr>
          <w:rFonts w:ascii="Arial" w:hAnsi="Arial" w:cs="Arial"/>
          <w:sz w:val="24"/>
          <w:szCs w:val="24"/>
        </w:rPr>
        <w:t xml:space="preserve"> Agent)</w:t>
      </w:r>
      <w:r w:rsidR="0086447B" w:rsidRPr="00B02A0A">
        <w:rPr>
          <w:rFonts w:ascii="Arial" w:hAnsi="Arial" w:cs="Arial"/>
          <w:sz w:val="24"/>
          <w:szCs w:val="24"/>
        </w:rPr>
        <w:t xml:space="preserve"> on 10 March 2017 and others were delivered to private sidings on 20</w:t>
      </w:r>
      <w:r w:rsidR="0086447B" w:rsidRPr="00B02A0A">
        <w:rPr>
          <w:rFonts w:ascii="Arial" w:hAnsi="Arial" w:cs="Arial"/>
          <w:sz w:val="24"/>
          <w:szCs w:val="24"/>
          <w:vertAlign w:val="superscript"/>
        </w:rPr>
        <w:t>th</w:t>
      </w:r>
      <w:r w:rsidR="0086447B" w:rsidRPr="00B02A0A">
        <w:rPr>
          <w:rFonts w:ascii="Arial" w:hAnsi="Arial" w:cs="Arial"/>
          <w:sz w:val="24"/>
          <w:szCs w:val="24"/>
        </w:rPr>
        <w:t xml:space="preserve"> March 2017.</w:t>
      </w:r>
    </w:p>
    <w:p w:rsidR="0086447B" w:rsidRPr="00B02A0A" w:rsidRDefault="0086447B" w:rsidP="00756509">
      <w:pPr>
        <w:spacing w:line="276" w:lineRule="auto"/>
        <w:ind w:left="990" w:hanging="450"/>
        <w:jc w:val="both"/>
        <w:rPr>
          <w:rFonts w:ascii="Arial" w:hAnsi="Arial" w:cs="Arial"/>
          <w:b/>
        </w:rPr>
      </w:pPr>
      <w:r w:rsidRPr="00B02A0A">
        <w:rPr>
          <w:rFonts w:ascii="Arial" w:hAnsi="Arial" w:cs="Arial"/>
          <w:b/>
        </w:rPr>
        <w:t>Required:</w:t>
      </w:r>
    </w:p>
    <w:p w:rsidR="0086447B" w:rsidRPr="005F351B" w:rsidRDefault="0086447B" w:rsidP="00756509">
      <w:pPr>
        <w:spacing w:line="276" w:lineRule="auto"/>
        <w:ind w:left="540"/>
        <w:jc w:val="both"/>
        <w:rPr>
          <w:rFonts w:ascii="Arial" w:hAnsi="Arial" w:cs="Arial"/>
          <w:b/>
          <w:color w:val="FF0000"/>
        </w:rPr>
      </w:pPr>
      <w:r>
        <w:rPr>
          <w:rFonts w:ascii="Arial" w:hAnsi="Arial" w:cs="Arial"/>
        </w:rPr>
        <w:t xml:space="preserve">Mention the latest date that these two consignments should have been cleared in order to avoid penalties. Give </w:t>
      </w:r>
      <w:r w:rsidR="005F351B">
        <w:rPr>
          <w:rFonts w:ascii="Arial" w:hAnsi="Arial" w:cs="Arial"/>
        </w:rPr>
        <w:t>reasons</w:t>
      </w:r>
      <w:r>
        <w:rPr>
          <w:rFonts w:ascii="Arial" w:hAnsi="Arial" w:cs="Arial"/>
        </w:rPr>
        <w:t xml:space="preserve"> for your answer.  </w:t>
      </w:r>
      <w:r w:rsidR="00B02A0A">
        <w:rPr>
          <w:rFonts w:ascii="Arial" w:hAnsi="Arial" w:cs="Arial"/>
        </w:rPr>
        <w:t xml:space="preserve">                        </w:t>
      </w:r>
      <w:r w:rsidR="00B02A0A" w:rsidRPr="00B02A0A">
        <w:rPr>
          <w:rFonts w:ascii="Arial" w:hAnsi="Arial" w:cs="Arial"/>
          <w:i/>
        </w:rPr>
        <w:t>(</w:t>
      </w:r>
      <w:r w:rsidR="00D4257A" w:rsidRPr="00B02A0A">
        <w:rPr>
          <w:rFonts w:ascii="Arial" w:hAnsi="Arial" w:cs="Arial"/>
          <w:i/>
        </w:rPr>
        <w:t xml:space="preserve">4 </w:t>
      </w:r>
      <w:r w:rsidR="00B02A0A">
        <w:rPr>
          <w:rFonts w:ascii="Arial" w:hAnsi="Arial" w:cs="Arial"/>
          <w:i/>
        </w:rPr>
        <w:t>m</w:t>
      </w:r>
      <w:r w:rsidR="005F351B" w:rsidRPr="00B02A0A">
        <w:rPr>
          <w:rFonts w:ascii="Arial" w:hAnsi="Arial" w:cs="Arial"/>
          <w:i/>
        </w:rPr>
        <w:t>arks</w:t>
      </w:r>
      <w:r w:rsidR="00B02A0A" w:rsidRPr="00B02A0A">
        <w:rPr>
          <w:rFonts w:ascii="Arial" w:hAnsi="Arial" w:cs="Arial"/>
          <w:i/>
        </w:rPr>
        <w:t>)</w:t>
      </w:r>
      <w:r w:rsidR="005F351B">
        <w:rPr>
          <w:rFonts w:ascii="Arial" w:hAnsi="Arial" w:cs="Arial"/>
          <w:b/>
        </w:rPr>
        <w:t xml:space="preserve"> </w:t>
      </w:r>
    </w:p>
    <w:p w:rsidR="005F351B" w:rsidRPr="0086447B" w:rsidRDefault="005F351B" w:rsidP="0086447B">
      <w:pPr>
        <w:ind w:left="990"/>
        <w:jc w:val="both"/>
        <w:rPr>
          <w:rFonts w:ascii="Arial" w:hAnsi="Arial" w:cs="Arial"/>
          <w:b/>
        </w:rPr>
      </w:pPr>
    </w:p>
    <w:p w:rsidR="005F351B" w:rsidRPr="00B02A0A" w:rsidRDefault="00D4257A" w:rsidP="00B02A0A">
      <w:pPr>
        <w:pStyle w:val="ListParagraph"/>
        <w:numPr>
          <w:ilvl w:val="0"/>
          <w:numId w:val="19"/>
        </w:numPr>
        <w:ind w:left="360"/>
        <w:jc w:val="both"/>
        <w:rPr>
          <w:rFonts w:ascii="Arial" w:hAnsi="Arial" w:cs="Arial"/>
          <w:sz w:val="24"/>
          <w:szCs w:val="24"/>
        </w:rPr>
      </w:pPr>
      <w:r w:rsidRPr="00B02A0A">
        <w:rPr>
          <w:rFonts w:ascii="Arial" w:hAnsi="Arial" w:cs="Arial"/>
          <w:sz w:val="24"/>
          <w:szCs w:val="24"/>
        </w:rPr>
        <w:t>Mr Gomani</w:t>
      </w:r>
      <w:r w:rsidR="005F351B" w:rsidRPr="00B02A0A">
        <w:rPr>
          <w:rFonts w:ascii="Arial" w:hAnsi="Arial" w:cs="Arial"/>
          <w:sz w:val="24"/>
          <w:szCs w:val="24"/>
        </w:rPr>
        <w:t xml:space="preserve"> has been employed by </w:t>
      </w:r>
      <w:r w:rsidRPr="00B02A0A">
        <w:rPr>
          <w:rFonts w:ascii="Arial" w:hAnsi="Arial" w:cs="Arial"/>
          <w:sz w:val="24"/>
          <w:szCs w:val="24"/>
        </w:rPr>
        <w:t>Regal Home Decor Limited as a salesman for</w:t>
      </w:r>
      <w:r w:rsidR="005F351B" w:rsidRPr="00B02A0A">
        <w:rPr>
          <w:rFonts w:ascii="Arial" w:hAnsi="Arial" w:cs="Arial"/>
          <w:sz w:val="24"/>
          <w:szCs w:val="24"/>
        </w:rPr>
        <w:t xml:space="preserve"> </w:t>
      </w:r>
      <w:r w:rsidRPr="00B02A0A">
        <w:rPr>
          <w:rFonts w:ascii="Arial" w:hAnsi="Arial" w:cs="Arial"/>
          <w:sz w:val="24"/>
          <w:szCs w:val="24"/>
        </w:rPr>
        <w:t>the past 5 years. During the 2016</w:t>
      </w:r>
      <w:r w:rsidR="005F351B" w:rsidRPr="00B02A0A">
        <w:rPr>
          <w:rFonts w:ascii="Arial" w:hAnsi="Arial" w:cs="Arial"/>
          <w:sz w:val="24"/>
          <w:szCs w:val="24"/>
        </w:rPr>
        <w:t>/</w:t>
      </w:r>
      <w:r w:rsidRPr="00B02A0A">
        <w:rPr>
          <w:rFonts w:ascii="Arial" w:hAnsi="Arial" w:cs="Arial"/>
          <w:sz w:val="24"/>
          <w:szCs w:val="24"/>
        </w:rPr>
        <w:t>2017</w:t>
      </w:r>
      <w:r w:rsidR="005F351B" w:rsidRPr="00B02A0A">
        <w:rPr>
          <w:rFonts w:ascii="Arial" w:hAnsi="Arial" w:cs="Arial"/>
          <w:sz w:val="24"/>
          <w:szCs w:val="24"/>
        </w:rPr>
        <w:t xml:space="preserve"> tax year, he earned</w:t>
      </w:r>
      <w:r w:rsidRPr="00B02A0A">
        <w:rPr>
          <w:rFonts w:ascii="Arial" w:hAnsi="Arial" w:cs="Arial"/>
          <w:sz w:val="24"/>
          <w:szCs w:val="24"/>
        </w:rPr>
        <w:t xml:space="preserve"> basic salaries amounting to K18, 000,000</w:t>
      </w:r>
      <w:r w:rsidR="005F351B" w:rsidRPr="00B02A0A">
        <w:rPr>
          <w:rFonts w:ascii="Arial" w:hAnsi="Arial" w:cs="Arial"/>
          <w:sz w:val="24"/>
          <w:szCs w:val="24"/>
        </w:rPr>
        <w:t xml:space="preserve">, and was also </w:t>
      </w:r>
      <w:r w:rsidRPr="00B02A0A">
        <w:rPr>
          <w:rFonts w:ascii="Arial" w:hAnsi="Arial" w:cs="Arial"/>
          <w:sz w:val="24"/>
          <w:szCs w:val="24"/>
        </w:rPr>
        <w:t>being paid house allowance of 25</w:t>
      </w:r>
      <w:r w:rsidR="005F351B" w:rsidRPr="00B02A0A">
        <w:rPr>
          <w:rFonts w:ascii="Arial" w:hAnsi="Arial" w:cs="Arial"/>
          <w:sz w:val="24"/>
          <w:szCs w:val="24"/>
        </w:rPr>
        <w:t>% of the basic salary. The company provided him with free accommodation and water. During the year, he paid the following d</w:t>
      </w:r>
      <w:r w:rsidRPr="00B02A0A">
        <w:rPr>
          <w:rFonts w:ascii="Arial" w:hAnsi="Arial" w:cs="Arial"/>
          <w:sz w:val="24"/>
          <w:szCs w:val="24"/>
        </w:rPr>
        <w:t>onations and subscriptions; K5</w:t>
      </w:r>
      <w:r w:rsidR="00AC588D" w:rsidRPr="00B02A0A">
        <w:rPr>
          <w:rFonts w:ascii="Arial" w:hAnsi="Arial" w:cs="Arial"/>
          <w:sz w:val="24"/>
          <w:szCs w:val="24"/>
        </w:rPr>
        <w:t>00</w:t>
      </w:r>
      <w:r w:rsidR="005F351B" w:rsidRPr="00B02A0A">
        <w:rPr>
          <w:rFonts w:ascii="Arial" w:hAnsi="Arial" w:cs="Arial"/>
          <w:sz w:val="24"/>
          <w:szCs w:val="24"/>
        </w:rPr>
        <w:t xml:space="preserve">, 000 being membership subscription for the year to </w:t>
      </w:r>
      <w:r w:rsidRPr="00B02A0A">
        <w:rPr>
          <w:rFonts w:ascii="Arial" w:hAnsi="Arial" w:cs="Arial"/>
          <w:sz w:val="24"/>
          <w:szCs w:val="24"/>
        </w:rPr>
        <w:t>Marketing Institute of Malawi; K2</w:t>
      </w:r>
      <w:r w:rsidR="005F351B" w:rsidRPr="00B02A0A">
        <w:rPr>
          <w:rFonts w:ascii="Arial" w:hAnsi="Arial" w:cs="Arial"/>
          <w:sz w:val="24"/>
          <w:szCs w:val="24"/>
        </w:rPr>
        <w:t xml:space="preserve">00, 000 </w:t>
      </w:r>
      <w:proofErr w:type="gramStart"/>
      <w:r w:rsidR="005F351B" w:rsidRPr="00B02A0A">
        <w:rPr>
          <w:rFonts w:ascii="Arial" w:hAnsi="Arial" w:cs="Arial"/>
          <w:sz w:val="24"/>
          <w:szCs w:val="24"/>
        </w:rPr>
        <w:t>donati</w:t>
      </w:r>
      <w:r w:rsidRPr="00B02A0A">
        <w:rPr>
          <w:rFonts w:ascii="Arial" w:hAnsi="Arial" w:cs="Arial"/>
          <w:sz w:val="24"/>
          <w:szCs w:val="24"/>
        </w:rPr>
        <w:t>on</w:t>
      </w:r>
      <w:proofErr w:type="gramEnd"/>
      <w:r w:rsidRPr="00B02A0A">
        <w:rPr>
          <w:rFonts w:ascii="Arial" w:hAnsi="Arial" w:cs="Arial"/>
          <w:sz w:val="24"/>
          <w:szCs w:val="24"/>
        </w:rPr>
        <w:t xml:space="preserve"> towards construction of Khombwe bridge in his home area.</w:t>
      </w:r>
    </w:p>
    <w:p w:rsidR="005F351B" w:rsidRPr="00B02A0A" w:rsidRDefault="005F351B" w:rsidP="005F351B">
      <w:pPr>
        <w:pStyle w:val="ListParagraph"/>
        <w:rPr>
          <w:rFonts w:ascii="Arial" w:hAnsi="Arial" w:cs="Arial"/>
          <w:sz w:val="24"/>
          <w:szCs w:val="24"/>
        </w:rPr>
      </w:pPr>
    </w:p>
    <w:p w:rsidR="005F351B" w:rsidRPr="00B02A0A" w:rsidRDefault="005F351B" w:rsidP="00B02A0A">
      <w:pPr>
        <w:pStyle w:val="ListParagraph"/>
        <w:ind w:hanging="360"/>
        <w:jc w:val="both"/>
        <w:rPr>
          <w:rFonts w:ascii="Arial" w:hAnsi="Arial" w:cs="Arial"/>
          <w:b/>
          <w:sz w:val="24"/>
          <w:szCs w:val="24"/>
        </w:rPr>
      </w:pPr>
      <w:r w:rsidRPr="00B02A0A">
        <w:rPr>
          <w:rFonts w:ascii="Arial" w:hAnsi="Arial" w:cs="Arial"/>
          <w:b/>
          <w:sz w:val="24"/>
          <w:szCs w:val="24"/>
        </w:rPr>
        <w:t>Required:</w:t>
      </w:r>
    </w:p>
    <w:p w:rsidR="005F351B" w:rsidRDefault="005F351B" w:rsidP="00B02A0A">
      <w:pPr>
        <w:pStyle w:val="ListParagraph"/>
        <w:ind w:left="360"/>
        <w:jc w:val="both"/>
        <w:rPr>
          <w:rFonts w:ascii="Arial" w:hAnsi="Arial" w:cs="Arial"/>
          <w:i/>
          <w:sz w:val="24"/>
          <w:szCs w:val="24"/>
        </w:rPr>
      </w:pPr>
      <w:r w:rsidRPr="00B02A0A">
        <w:rPr>
          <w:rFonts w:ascii="Arial" w:hAnsi="Arial" w:cs="Arial"/>
          <w:sz w:val="24"/>
          <w:szCs w:val="24"/>
        </w:rPr>
        <w:t>Calculate the taxable income</w:t>
      </w:r>
      <w:r w:rsidR="00AC588D" w:rsidRPr="00B02A0A">
        <w:rPr>
          <w:rFonts w:ascii="Arial" w:hAnsi="Arial" w:cs="Arial"/>
          <w:sz w:val="24"/>
          <w:szCs w:val="24"/>
        </w:rPr>
        <w:t xml:space="preserve"> and tax payable </w:t>
      </w:r>
      <w:r w:rsidRPr="00B02A0A">
        <w:rPr>
          <w:rFonts w:ascii="Arial" w:hAnsi="Arial" w:cs="Arial"/>
          <w:sz w:val="24"/>
          <w:szCs w:val="24"/>
        </w:rPr>
        <w:t>o</w:t>
      </w:r>
      <w:r w:rsidR="00D4257A" w:rsidRPr="00B02A0A">
        <w:rPr>
          <w:rFonts w:ascii="Arial" w:hAnsi="Arial" w:cs="Arial"/>
          <w:sz w:val="24"/>
          <w:szCs w:val="24"/>
        </w:rPr>
        <w:t>f Mr Gomani</w:t>
      </w:r>
      <w:r w:rsidRPr="00B02A0A">
        <w:rPr>
          <w:rFonts w:ascii="Arial" w:hAnsi="Arial" w:cs="Arial"/>
          <w:sz w:val="24"/>
          <w:szCs w:val="24"/>
        </w:rPr>
        <w:t xml:space="preserve"> for the </w:t>
      </w:r>
      <w:r w:rsidR="00D4257A" w:rsidRPr="00B02A0A">
        <w:rPr>
          <w:rFonts w:ascii="Arial" w:hAnsi="Arial" w:cs="Arial"/>
          <w:sz w:val="24"/>
          <w:szCs w:val="24"/>
        </w:rPr>
        <w:t>2016/2017</w:t>
      </w:r>
      <w:r w:rsidRPr="00B02A0A">
        <w:rPr>
          <w:rFonts w:ascii="Arial" w:hAnsi="Arial" w:cs="Arial"/>
          <w:sz w:val="24"/>
          <w:szCs w:val="24"/>
        </w:rPr>
        <w:t xml:space="preserve"> tax year. </w:t>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Pr="00B02A0A">
        <w:rPr>
          <w:rFonts w:ascii="Arial" w:hAnsi="Arial" w:cs="Arial"/>
          <w:sz w:val="24"/>
          <w:szCs w:val="24"/>
        </w:rPr>
        <w:tab/>
      </w:r>
      <w:r w:rsidR="00B02A0A">
        <w:rPr>
          <w:rFonts w:ascii="Arial" w:hAnsi="Arial" w:cs="Arial"/>
          <w:sz w:val="24"/>
          <w:szCs w:val="24"/>
        </w:rPr>
        <w:t xml:space="preserve">                                    </w:t>
      </w:r>
      <w:r w:rsidR="00B02A0A" w:rsidRPr="00B02A0A">
        <w:rPr>
          <w:rFonts w:ascii="Arial" w:hAnsi="Arial" w:cs="Arial"/>
          <w:i/>
          <w:sz w:val="24"/>
          <w:szCs w:val="24"/>
        </w:rPr>
        <w:t>(</w:t>
      </w:r>
      <w:r w:rsidRPr="00B02A0A">
        <w:rPr>
          <w:rFonts w:ascii="Arial" w:hAnsi="Arial" w:cs="Arial"/>
          <w:i/>
          <w:sz w:val="24"/>
          <w:szCs w:val="24"/>
        </w:rPr>
        <w:t xml:space="preserve">4 </w:t>
      </w:r>
      <w:r w:rsidR="00B02A0A" w:rsidRPr="00B02A0A">
        <w:rPr>
          <w:rFonts w:ascii="Arial" w:hAnsi="Arial" w:cs="Arial"/>
          <w:i/>
          <w:sz w:val="24"/>
          <w:szCs w:val="24"/>
        </w:rPr>
        <w:t>m</w:t>
      </w:r>
      <w:r w:rsidRPr="00B02A0A">
        <w:rPr>
          <w:rFonts w:ascii="Arial" w:hAnsi="Arial" w:cs="Arial"/>
          <w:i/>
          <w:sz w:val="24"/>
          <w:szCs w:val="24"/>
        </w:rPr>
        <w:t>arks</w:t>
      </w:r>
      <w:r w:rsidR="00B02A0A" w:rsidRPr="00B02A0A">
        <w:rPr>
          <w:rFonts w:ascii="Arial" w:hAnsi="Arial" w:cs="Arial"/>
          <w:i/>
          <w:sz w:val="24"/>
          <w:szCs w:val="24"/>
        </w:rPr>
        <w:t>)</w:t>
      </w:r>
    </w:p>
    <w:p w:rsidR="00B02A0A" w:rsidRPr="00B02A0A" w:rsidRDefault="00B02A0A" w:rsidP="00B02A0A">
      <w:pPr>
        <w:pStyle w:val="ListParagraph"/>
        <w:ind w:left="360"/>
        <w:jc w:val="both"/>
        <w:rPr>
          <w:rFonts w:ascii="Arial" w:hAnsi="Arial" w:cs="Arial"/>
          <w:sz w:val="24"/>
          <w:szCs w:val="24"/>
        </w:rPr>
      </w:pPr>
    </w:p>
    <w:p w:rsidR="005F351B" w:rsidRPr="00B02A0A" w:rsidRDefault="005F351B" w:rsidP="00B02A0A">
      <w:pPr>
        <w:pStyle w:val="ListParagraph"/>
        <w:numPr>
          <w:ilvl w:val="0"/>
          <w:numId w:val="32"/>
        </w:numPr>
        <w:ind w:left="540" w:hanging="540"/>
        <w:jc w:val="both"/>
        <w:rPr>
          <w:rFonts w:ascii="Arial" w:hAnsi="Arial" w:cs="Arial"/>
          <w:sz w:val="24"/>
          <w:szCs w:val="24"/>
        </w:rPr>
      </w:pPr>
      <w:r w:rsidRPr="00B02A0A">
        <w:rPr>
          <w:rFonts w:ascii="Arial" w:hAnsi="Arial" w:cs="Arial"/>
          <w:sz w:val="24"/>
          <w:szCs w:val="24"/>
        </w:rPr>
        <w:t>It is possible that a Malawian taxpayer may have their income taxed twice due to circumstances at the time.</w:t>
      </w:r>
    </w:p>
    <w:p w:rsidR="005F351B" w:rsidRPr="00B02A0A" w:rsidRDefault="005F351B" w:rsidP="005F351B">
      <w:pPr>
        <w:pStyle w:val="ListParagraph"/>
        <w:jc w:val="both"/>
        <w:rPr>
          <w:rFonts w:ascii="Arial" w:hAnsi="Arial" w:cs="Arial"/>
          <w:sz w:val="24"/>
          <w:szCs w:val="24"/>
        </w:rPr>
      </w:pPr>
    </w:p>
    <w:p w:rsidR="005F351B" w:rsidRPr="00B02A0A" w:rsidRDefault="005F351B" w:rsidP="00B02A0A">
      <w:pPr>
        <w:pStyle w:val="ListParagraph"/>
        <w:ind w:hanging="360"/>
        <w:jc w:val="both"/>
        <w:rPr>
          <w:rFonts w:ascii="Arial" w:hAnsi="Arial" w:cs="Arial"/>
          <w:b/>
          <w:sz w:val="24"/>
          <w:szCs w:val="24"/>
        </w:rPr>
      </w:pPr>
      <w:r w:rsidRPr="00B02A0A">
        <w:rPr>
          <w:rFonts w:ascii="Arial" w:hAnsi="Arial" w:cs="Arial"/>
          <w:b/>
          <w:sz w:val="24"/>
          <w:szCs w:val="24"/>
        </w:rPr>
        <w:t>Required:</w:t>
      </w:r>
    </w:p>
    <w:p w:rsidR="00B02A0A" w:rsidRDefault="00612135" w:rsidP="00B02A0A">
      <w:pPr>
        <w:pStyle w:val="ListParagraph"/>
        <w:ind w:left="4770" w:hanging="4320"/>
        <w:jc w:val="both"/>
        <w:rPr>
          <w:rFonts w:ascii="Arial" w:hAnsi="Arial" w:cs="Arial"/>
          <w:b/>
          <w:sz w:val="24"/>
          <w:szCs w:val="24"/>
        </w:rPr>
      </w:pPr>
      <w:r w:rsidRPr="00B02A0A">
        <w:rPr>
          <w:rFonts w:ascii="Arial" w:hAnsi="Arial" w:cs="Arial"/>
          <w:sz w:val="24"/>
          <w:szCs w:val="24"/>
        </w:rPr>
        <w:t>How does</w:t>
      </w:r>
      <w:r w:rsidR="005F351B" w:rsidRPr="00B02A0A">
        <w:rPr>
          <w:rFonts w:ascii="Arial" w:hAnsi="Arial" w:cs="Arial"/>
          <w:sz w:val="24"/>
          <w:szCs w:val="24"/>
        </w:rPr>
        <w:t xml:space="preserve"> double taxation arise</w:t>
      </w:r>
      <w:r w:rsidR="00B02A0A">
        <w:rPr>
          <w:rFonts w:ascii="Arial" w:hAnsi="Arial" w:cs="Arial"/>
          <w:sz w:val="24"/>
          <w:szCs w:val="24"/>
        </w:rPr>
        <w:t>?</w:t>
      </w:r>
      <w:r w:rsidR="005F351B" w:rsidRPr="00B02A0A">
        <w:rPr>
          <w:rFonts w:ascii="Arial" w:hAnsi="Arial" w:cs="Arial"/>
          <w:sz w:val="24"/>
          <w:szCs w:val="24"/>
        </w:rPr>
        <w:tab/>
      </w:r>
      <w:r w:rsidR="005F351B">
        <w:rPr>
          <w:rFonts w:ascii="Trebuchet MS" w:hAnsi="Trebuchet MS"/>
          <w:sz w:val="24"/>
          <w:szCs w:val="24"/>
        </w:rPr>
        <w:tab/>
      </w:r>
      <w:r w:rsidR="005F351B">
        <w:rPr>
          <w:rFonts w:ascii="Trebuchet MS" w:hAnsi="Trebuchet MS"/>
          <w:sz w:val="24"/>
          <w:szCs w:val="24"/>
        </w:rPr>
        <w:tab/>
      </w:r>
      <w:r w:rsidR="005F351B">
        <w:rPr>
          <w:rFonts w:ascii="Trebuchet MS" w:hAnsi="Trebuchet MS"/>
          <w:sz w:val="24"/>
          <w:szCs w:val="24"/>
        </w:rPr>
        <w:tab/>
      </w:r>
      <w:r w:rsidR="005F351B">
        <w:rPr>
          <w:rFonts w:ascii="Trebuchet MS" w:hAnsi="Trebuchet MS"/>
          <w:sz w:val="24"/>
          <w:szCs w:val="24"/>
        </w:rPr>
        <w:tab/>
      </w:r>
      <w:r w:rsidR="00B02A0A">
        <w:rPr>
          <w:rFonts w:ascii="Trebuchet MS" w:hAnsi="Trebuchet MS"/>
          <w:sz w:val="24"/>
          <w:szCs w:val="24"/>
        </w:rPr>
        <w:t xml:space="preserve">             </w:t>
      </w:r>
      <w:r w:rsidR="00B02A0A" w:rsidRPr="00B02A0A">
        <w:rPr>
          <w:rFonts w:ascii="Arial" w:hAnsi="Arial" w:cs="Arial"/>
          <w:i/>
          <w:sz w:val="24"/>
          <w:szCs w:val="24"/>
        </w:rPr>
        <w:t>(</w:t>
      </w:r>
      <w:r w:rsidR="005F351B" w:rsidRPr="00B02A0A">
        <w:rPr>
          <w:rFonts w:ascii="Arial" w:hAnsi="Arial" w:cs="Arial"/>
          <w:i/>
          <w:sz w:val="24"/>
          <w:szCs w:val="24"/>
        </w:rPr>
        <w:t xml:space="preserve">2 </w:t>
      </w:r>
      <w:r w:rsidR="00B02A0A">
        <w:rPr>
          <w:rFonts w:ascii="Arial" w:hAnsi="Arial" w:cs="Arial"/>
          <w:i/>
          <w:sz w:val="24"/>
          <w:szCs w:val="24"/>
        </w:rPr>
        <w:t>m</w:t>
      </w:r>
      <w:r w:rsidR="005F351B" w:rsidRPr="00B02A0A">
        <w:rPr>
          <w:rFonts w:ascii="Arial" w:hAnsi="Arial" w:cs="Arial"/>
          <w:i/>
          <w:sz w:val="24"/>
          <w:szCs w:val="24"/>
        </w:rPr>
        <w:t>arks</w:t>
      </w:r>
      <w:r w:rsidR="00B02A0A" w:rsidRPr="00B02A0A">
        <w:rPr>
          <w:rFonts w:ascii="Arial" w:hAnsi="Arial" w:cs="Arial"/>
          <w:i/>
          <w:sz w:val="24"/>
          <w:szCs w:val="24"/>
        </w:rPr>
        <w:t>)</w:t>
      </w:r>
      <w:r w:rsidR="00A34CC5" w:rsidRPr="00A34CC5">
        <w:rPr>
          <w:rFonts w:ascii="Arial" w:hAnsi="Arial" w:cs="Arial"/>
          <w:b/>
          <w:sz w:val="24"/>
          <w:szCs w:val="24"/>
        </w:rPr>
        <w:t xml:space="preserve"> </w:t>
      </w:r>
    </w:p>
    <w:p w:rsidR="00A34CC5" w:rsidRPr="00A34CC5" w:rsidRDefault="00B02A0A" w:rsidP="00B02A0A">
      <w:pPr>
        <w:pStyle w:val="ListParagraph"/>
        <w:ind w:left="4770" w:hanging="4320"/>
        <w:jc w:val="both"/>
        <w:rPr>
          <w:rFonts w:ascii="Arial" w:hAnsi="Arial" w:cs="Arial"/>
          <w:b/>
          <w:sz w:val="24"/>
          <w:szCs w:val="24"/>
        </w:rPr>
      </w:pPr>
      <w:r>
        <w:rPr>
          <w:rFonts w:ascii="Arial" w:hAnsi="Arial" w:cs="Arial"/>
          <w:b/>
          <w:sz w:val="24"/>
          <w:szCs w:val="24"/>
        </w:rPr>
        <w:t xml:space="preserve">                                                                                                       </w:t>
      </w:r>
      <w:r w:rsidRPr="00A34CC5">
        <w:rPr>
          <w:rFonts w:ascii="Arial" w:hAnsi="Arial" w:cs="Arial"/>
          <w:b/>
          <w:sz w:val="24"/>
          <w:szCs w:val="24"/>
        </w:rPr>
        <w:t>(Total 20 marks)</w:t>
      </w:r>
      <w:r w:rsidR="00A34CC5" w:rsidRPr="00A34CC5">
        <w:rPr>
          <w:rFonts w:ascii="Arial" w:hAnsi="Arial" w:cs="Arial"/>
          <w:b/>
          <w:sz w:val="24"/>
          <w:szCs w:val="24"/>
        </w:rPr>
        <w:t xml:space="preserve">                                                                  </w:t>
      </w:r>
      <w:r w:rsidR="00E4083D">
        <w:rPr>
          <w:rFonts w:ascii="Arial" w:hAnsi="Arial" w:cs="Arial"/>
          <w:b/>
          <w:sz w:val="24"/>
          <w:szCs w:val="24"/>
        </w:rPr>
        <w:t xml:space="preserve">                                         </w:t>
      </w:r>
      <w:r w:rsidR="00A34CC5" w:rsidRPr="00A34CC5">
        <w:rPr>
          <w:rFonts w:ascii="Arial" w:hAnsi="Arial" w:cs="Arial"/>
          <w:b/>
          <w:sz w:val="24"/>
          <w:szCs w:val="24"/>
        </w:rPr>
        <w:t xml:space="preserve">  </w:t>
      </w:r>
      <w:r>
        <w:rPr>
          <w:rFonts w:ascii="Arial" w:hAnsi="Arial" w:cs="Arial"/>
          <w:b/>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FB3EE4" w:rsidRPr="00756509" w:rsidRDefault="00FB3EE4" w:rsidP="00756509">
      <w:pPr>
        <w:pStyle w:val="ListParagraph"/>
        <w:numPr>
          <w:ilvl w:val="0"/>
          <w:numId w:val="33"/>
        </w:numPr>
        <w:spacing w:after="0" w:line="240" w:lineRule="auto"/>
        <w:ind w:left="540" w:hanging="540"/>
        <w:jc w:val="both"/>
        <w:rPr>
          <w:rFonts w:ascii="Arial" w:hAnsi="Arial" w:cs="Arial"/>
          <w:sz w:val="24"/>
          <w:szCs w:val="24"/>
        </w:rPr>
      </w:pPr>
      <w:r w:rsidRPr="00756509">
        <w:rPr>
          <w:rFonts w:ascii="Arial" w:hAnsi="Arial" w:cs="Arial"/>
          <w:sz w:val="24"/>
          <w:szCs w:val="24"/>
        </w:rPr>
        <w:t xml:space="preserve">State any three significances of correctly completing the certificate of origin [form18] under the Customs and Excise Act [Cap 42.01]        </w:t>
      </w:r>
      <w:r w:rsidR="00756509">
        <w:rPr>
          <w:rFonts w:ascii="Arial" w:hAnsi="Arial" w:cs="Arial"/>
          <w:sz w:val="24"/>
          <w:szCs w:val="24"/>
        </w:rPr>
        <w:t xml:space="preserve">              </w:t>
      </w:r>
      <w:proofErr w:type="gramStart"/>
      <w:r w:rsidR="00756509">
        <w:rPr>
          <w:rFonts w:ascii="Arial" w:hAnsi="Arial" w:cs="Arial"/>
          <w:sz w:val="24"/>
          <w:szCs w:val="24"/>
        </w:rPr>
        <w:t xml:space="preserve">   </w:t>
      </w:r>
      <w:r w:rsidR="00756509" w:rsidRPr="00756509">
        <w:rPr>
          <w:rFonts w:ascii="Arial" w:hAnsi="Arial" w:cs="Arial"/>
          <w:i/>
          <w:sz w:val="24"/>
          <w:szCs w:val="24"/>
        </w:rPr>
        <w:t>(</w:t>
      </w:r>
      <w:proofErr w:type="gramEnd"/>
      <w:r w:rsidRPr="00756509">
        <w:rPr>
          <w:rFonts w:ascii="Arial" w:hAnsi="Arial" w:cs="Arial"/>
          <w:i/>
          <w:sz w:val="24"/>
          <w:szCs w:val="24"/>
        </w:rPr>
        <w:t xml:space="preserve">3 </w:t>
      </w:r>
      <w:r w:rsidR="00756509" w:rsidRP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FB3EE4" w:rsidRPr="00756509" w:rsidRDefault="00FB3EE4" w:rsidP="00756509">
      <w:pPr>
        <w:pStyle w:val="ListParagraph"/>
        <w:ind w:left="540" w:hanging="540"/>
        <w:jc w:val="both"/>
        <w:rPr>
          <w:rFonts w:ascii="Arial" w:hAnsi="Arial" w:cs="Arial"/>
          <w:sz w:val="24"/>
          <w:szCs w:val="24"/>
        </w:rPr>
      </w:pPr>
    </w:p>
    <w:p w:rsidR="00FB3EE4" w:rsidRPr="00756509" w:rsidRDefault="00FB3EE4" w:rsidP="00756509">
      <w:pPr>
        <w:pStyle w:val="ListParagraph"/>
        <w:numPr>
          <w:ilvl w:val="0"/>
          <w:numId w:val="33"/>
        </w:numPr>
        <w:spacing w:after="0" w:line="240" w:lineRule="auto"/>
        <w:ind w:left="540" w:hanging="540"/>
        <w:jc w:val="both"/>
        <w:rPr>
          <w:rFonts w:ascii="Arial" w:hAnsi="Arial" w:cs="Arial"/>
          <w:sz w:val="24"/>
          <w:szCs w:val="24"/>
        </w:rPr>
      </w:pPr>
      <w:r w:rsidRPr="00756509">
        <w:rPr>
          <w:rFonts w:ascii="Arial" w:hAnsi="Arial" w:cs="Arial"/>
          <w:sz w:val="24"/>
          <w:szCs w:val="24"/>
        </w:rPr>
        <w:t xml:space="preserve">Under the Customs and Excise Act what are the functions of customs officers.  </w:t>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00756509">
        <w:rPr>
          <w:rFonts w:ascii="Arial" w:hAnsi="Arial" w:cs="Arial"/>
          <w:sz w:val="24"/>
          <w:szCs w:val="24"/>
        </w:rPr>
        <w:t xml:space="preserve">             </w:t>
      </w:r>
      <w:r w:rsidR="007A4E5F">
        <w:rPr>
          <w:rFonts w:ascii="Arial" w:hAnsi="Arial" w:cs="Arial"/>
          <w:sz w:val="24"/>
          <w:szCs w:val="24"/>
        </w:rPr>
        <w:t xml:space="preserve">         </w:t>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 xml:space="preserve">3 </w:t>
      </w:r>
      <w:r w:rsidR="00756509" w:rsidRP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FB3EE4" w:rsidRPr="00756509" w:rsidRDefault="00FB3EE4" w:rsidP="00756509">
      <w:pPr>
        <w:pStyle w:val="ListParagraph"/>
        <w:numPr>
          <w:ilvl w:val="0"/>
          <w:numId w:val="33"/>
        </w:numPr>
        <w:spacing w:after="0" w:line="240" w:lineRule="auto"/>
        <w:ind w:left="540" w:hanging="540"/>
        <w:jc w:val="both"/>
        <w:rPr>
          <w:rFonts w:ascii="Arial" w:hAnsi="Arial" w:cs="Arial"/>
          <w:sz w:val="24"/>
          <w:szCs w:val="24"/>
        </w:rPr>
      </w:pPr>
      <w:r w:rsidRPr="00756509">
        <w:rPr>
          <w:rFonts w:ascii="Arial" w:hAnsi="Arial" w:cs="Arial"/>
          <w:sz w:val="24"/>
          <w:szCs w:val="24"/>
        </w:rPr>
        <w:lastRenderedPageBreak/>
        <w:t xml:space="preserve">Explain the </w:t>
      </w:r>
      <w:r w:rsidRPr="00756509">
        <w:rPr>
          <w:rFonts w:ascii="Arial" w:hAnsi="Arial" w:cs="Arial"/>
          <w:b/>
          <w:sz w:val="24"/>
          <w:szCs w:val="24"/>
          <w:u w:val="single"/>
        </w:rPr>
        <w:t>six</w:t>
      </w:r>
      <w:r w:rsidRPr="00756509">
        <w:rPr>
          <w:rFonts w:ascii="Arial" w:hAnsi="Arial" w:cs="Arial"/>
          <w:sz w:val="24"/>
          <w:szCs w:val="24"/>
        </w:rPr>
        <w:t xml:space="preserve"> methods of Customs Valuation under the new GATT valuation system. </w:t>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 xml:space="preserve">6 </w:t>
      </w:r>
      <w:r w:rsidR="00756509" w:rsidRP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FB3EE4" w:rsidRPr="00756509" w:rsidRDefault="00FB3EE4" w:rsidP="00756509">
      <w:pPr>
        <w:pStyle w:val="ListParagraph"/>
        <w:ind w:left="540" w:hanging="540"/>
        <w:jc w:val="both"/>
        <w:rPr>
          <w:rFonts w:ascii="Arial" w:hAnsi="Arial" w:cs="Arial"/>
          <w:sz w:val="24"/>
          <w:szCs w:val="24"/>
        </w:rPr>
      </w:pPr>
    </w:p>
    <w:p w:rsidR="00FB3EE4" w:rsidRPr="00756509" w:rsidRDefault="00FB3EE4" w:rsidP="00756509">
      <w:pPr>
        <w:pStyle w:val="ListParagraph"/>
        <w:numPr>
          <w:ilvl w:val="0"/>
          <w:numId w:val="33"/>
        </w:numPr>
        <w:spacing w:after="0" w:line="240" w:lineRule="auto"/>
        <w:ind w:left="540" w:hanging="540"/>
        <w:jc w:val="both"/>
        <w:rPr>
          <w:rFonts w:ascii="Arial" w:hAnsi="Arial" w:cs="Arial"/>
          <w:sz w:val="24"/>
          <w:szCs w:val="24"/>
        </w:rPr>
      </w:pPr>
      <w:r w:rsidRPr="00756509">
        <w:rPr>
          <w:rFonts w:ascii="Arial" w:hAnsi="Arial" w:cs="Arial"/>
          <w:sz w:val="24"/>
          <w:szCs w:val="24"/>
        </w:rPr>
        <w:t>Discuss the principles of Customs Valuation.</w:t>
      </w:r>
      <w:r w:rsidRPr="00756509">
        <w:rPr>
          <w:rFonts w:ascii="Arial" w:hAnsi="Arial" w:cs="Arial"/>
          <w:sz w:val="24"/>
          <w:szCs w:val="24"/>
        </w:rPr>
        <w:tab/>
        <w:t xml:space="preserve"> </w:t>
      </w:r>
      <w:r w:rsidRPr="00756509">
        <w:rPr>
          <w:rFonts w:ascii="Arial" w:hAnsi="Arial" w:cs="Arial"/>
          <w:sz w:val="24"/>
          <w:szCs w:val="24"/>
        </w:rPr>
        <w:tab/>
      </w:r>
      <w:r w:rsidRPr="00756509">
        <w:rPr>
          <w:rFonts w:ascii="Arial" w:hAnsi="Arial" w:cs="Arial"/>
          <w:sz w:val="24"/>
          <w:szCs w:val="24"/>
        </w:rPr>
        <w:tab/>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8 Marks</w:t>
      </w:r>
      <w:r w:rsidR="00756509" w:rsidRPr="00756509">
        <w:rPr>
          <w:rFonts w:ascii="Arial" w:hAnsi="Arial" w:cs="Arial"/>
          <w:i/>
          <w:sz w:val="24"/>
          <w:szCs w:val="24"/>
        </w:rPr>
        <w:t>)</w:t>
      </w:r>
    </w:p>
    <w:p w:rsidR="00FB3EE4" w:rsidRPr="00756509" w:rsidRDefault="00756509" w:rsidP="00A34CC5">
      <w:pPr>
        <w:pStyle w:val="NoSpacing"/>
        <w:spacing w:line="276" w:lineRule="auto"/>
        <w:jc w:val="both"/>
        <w:rPr>
          <w:rFonts w:ascii="Arial" w:hAnsi="Arial" w:cs="Arial"/>
          <w:b/>
          <w:sz w:val="24"/>
          <w:szCs w:val="24"/>
        </w:rPr>
      </w:pPr>
      <w:r>
        <w:rPr>
          <w:rFonts w:ascii="Arial" w:hAnsi="Arial" w:cs="Arial"/>
          <w:b/>
          <w:sz w:val="24"/>
          <w:szCs w:val="24"/>
        </w:rPr>
        <w:t xml:space="preserve">                                                                                                              </w:t>
      </w:r>
      <w:r w:rsidRPr="00756509">
        <w:rPr>
          <w:rFonts w:ascii="Arial" w:hAnsi="Arial" w:cs="Arial"/>
          <w:b/>
          <w:sz w:val="24"/>
          <w:szCs w:val="24"/>
        </w:rPr>
        <w:t>(Total 20 marks)</w:t>
      </w:r>
    </w:p>
    <w:p w:rsidR="007A4E5F" w:rsidRDefault="007A4E5F"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bookmarkStart w:id="0" w:name="_GoBack"/>
      <w:bookmarkEnd w:id="0"/>
      <w:r w:rsidRPr="00A34CC5">
        <w:rPr>
          <w:rFonts w:ascii="Arial" w:hAnsi="Arial" w:cs="Arial"/>
          <w:b/>
          <w:sz w:val="24"/>
          <w:szCs w:val="24"/>
        </w:rPr>
        <w:t>QUESTION 7</w:t>
      </w:r>
    </w:p>
    <w:p w:rsidR="00B50121" w:rsidRPr="00756509" w:rsidRDefault="00B50121" w:rsidP="00756509">
      <w:pPr>
        <w:pStyle w:val="ListParagraph"/>
        <w:numPr>
          <w:ilvl w:val="0"/>
          <w:numId w:val="29"/>
        </w:numPr>
        <w:ind w:left="540" w:hanging="540"/>
        <w:jc w:val="both"/>
        <w:rPr>
          <w:rFonts w:ascii="Arial" w:hAnsi="Arial" w:cs="Arial"/>
          <w:sz w:val="24"/>
          <w:szCs w:val="24"/>
        </w:rPr>
      </w:pPr>
      <w:r w:rsidRPr="00756509">
        <w:rPr>
          <w:rFonts w:ascii="Arial" w:hAnsi="Arial" w:cs="Arial"/>
          <w:sz w:val="24"/>
          <w:szCs w:val="24"/>
        </w:rPr>
        <w:t>Name any four functions of the Malawi revenue Authority.</w:t>
      </w:r>
      <w:r w:rsidRPr="00756509">
        <w:rPr>
          <w:rFonts w:ascii="Arial" w:hAnsi="Arial" w:cs="Arial"/>
          <w:sz w:val="24"/>
          <w:szCs w:val="24"/>
        </w:rPr>
        <w:tab/>
      </w:r>
      <w:r w:rsidRPr="00756509">
        <w:rPr>
          <w:rFonts w:ascii="Arial" w:hAnsi="Arial" w:cs="Arial"/>
          <w:sz w:val="24"/>
          <w:szCs w:val="24"/>
        </w:rPr>
        <w:tab/>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 xml:space="preserve">2 </w:t>
      </w:r>
      <w:r w:rsidR="00756509" w:rsidRP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756509" w:rsidRPr="00756509" w:rsidRDefault="00756509" w:rsidP="00756509">
      <w:pPr>
        <w:pStyle w:val="ListParagraph"/>
        <w:ind w:left="540"/>
        <w:jc w:val="both"/>
        <w:rPr>
          <w:rFonts w:ascii="Arial" w:hAnsi="Arial" w:cs="Arial"/>
          <w:sz w:val="24"/>
          <w:szCs w:val="24"/>
        </w:rPr>
      </w:pPr>
    </w:p>
    <w:p w:rsidR="00B50121" w:rsidRPr="00756509" w:rsidRDefault="00B50121" w:rsidP="00756509">
      <w:pPr>
        <w:pStyle w:val="ListParagraph"/>
        <w:numPr>
          <w:ilvl w:val="0"/>
          <w:numId w:val="29"/>
        </w:numPr>
        <w:ind w:left="540" w:hanging="540"/>
        <w:jc w:val="both"/>
        <w:rPr>
          <w:rFonts w:ascii="Arial" w:hAnsi="Arial" w:cs="Arial"/>
          <w:sz w:val="24"/>
          <w:szCs w:val="24"/>
        </w:rPr>
      </w:pPr>
      <w:r w:rsidRPr="00756509">
        <w:rPr>
          <w:rFonts w:ascii="Arial" w:hAnsi="Arial" w:cs="Arial"/>
          <w:sz w:val="24"/>
          <w:szCs w:val="24"/>
        </w:rPr>
        <w:t>Define the terms “reorganization” and “qualified reorganization” for purposes of the Taxation Act.</w:t>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Pr="00756509">
        <w:rPr>
          <w:rFonts w:ascii="Arial" w:hAnsi="Arial" w:cs="Arial"/>
          <w:sz w:val="24"/>
          <w:szCs w:val="24"/>
        </w:rPr>
        <w:tab/>
      </w:r>
      <w:r w:rsidR="007A4E5F">
        <w:rPr>
          <w:rFonts w:ascii="Arial" w:hAnsi="Arial" w:cs="Arial"/>
          <w:sz w:val="24"/>
          <w:szCs w:val="24"/>
        </w:rPr>
        <w:t xml:space="preserve">           </w:t>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 xml:space="preserve">5 </w:t>
      </w:r>
      <w:r w:rsidR="00756509" w:rsidRP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756509" w:rsidRPr="00756509" w:rsidRDefault="00756509" w:rsidP="00756509">
      <w:pPr>
        <w:pStyle w:val="ListParagraph"/>
        <w:rPr>
          <w:rFonts w:ascii="Arial" w:hAnsi="Arial" w:cs="Arial"/>
          <w:sz w:val="24"/>
          <w:szCs w:val="24"/>
        </w:rPr>
      </w:pPr>
    </w:p>
    <w:p w:rsidR="00B50121" w:rsidRPr="00756509" w:rsidRDefault="00B50121" w:rsidP="00756509">
      <w:pPr>
        <w:pStyle w:val="ListParagraph"/>
        <w:numPr>
          <w:ilvl w:val="0"/>
          <w:numId w:val="29"/>
        </w:numPr>
        <w:ind w:left="540" w:hanging="540"/>
        <w:jc w:val="both"/>
        <w:rPr>
          <w:rFonts w:ascii="Arial" w:hAnsi="Arial" w:cs="Arial"/>
          <w:sz w:val="24"/>
          <w:szCs w:val="24"/>
        </w:rPr>
      </w:pPr>
      <w:r w:rsidRPr="00756509">
        <w:rPr>
          <w:rFonts w:ascii="Arial" w:hAnsi="Arial" w:cs="Arial"/>
          <w:sz w:val="24"/>
          <w:szCs w:val="24"/>
        </w:rPr>
        <w:t xml:space="preserve">State any </w:t>
      </w:r>
      <w:r w:rsidRPr="00756509">
        <w:rPr>
          <w:rFonts w:ascii="Arial" w:hAnsi="Arial" w:cs="Arial"/>
          <w:b/>
          <w:sz w:val="24"/>
          <w:szCs w:val="24"/>
          <w:u w:val="single"/>
        </w:rPr>
        <w:t>two</w:t>
      </w:r>
      <w:r w:rsidRPr="00756509">
        <w:rPr>
          <w:rFonts w:ascii="Arial" w:hAnsi="Arial" w:cs="Arial"/>
          <w:sz w:val="24"/>
          <w:szCs w:val="24"/>
        </w:rPr>
        <w:t xml:space="preserve"> advantages that come as a result of having a reorganization approved by the Commissioner as a qualified reorganization. </w:t>
      </w:r>
      <w:r w:rsidRPr="00756509">
        <w:rPr>
          <w:rFonts w:ascii="Arial" w:hAnsi="Arial" w:cs="Arial"/>
          <w:sz w:val="24"/>
          <w:szCs w:val="24"/>
        </w:rPr>
        <w:tab/>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 xml:space="preserve">2 </w:t>
      </w:r>
      <w:r w:rsidR="00756509" w:rsidRP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756509" w:rsidRPr="00756509" w:rsidRDefault="00756509" w:rsidP="00756509">
      <w:pPr>
        <w:pStyle w:val="ListParagraph"/>
        <w:rPr>
          <w:rFonts w:ascii="Arial" w:hAnsi="Arial" w:cs="Arial"/>
          <w:sz w:val="24"/>
          <w:szCs w:val="24"/>
        </w:rPr>
      </w:pPr>
    </w:p>
    <w:p w:rsidR="00B50121" w:rsidRDefault="001C6FCD" w:rsidP="00756509">
      <w:pPr>
        <w:pStyle w:val="ListParagraph"/>
        <w:numPr>
          <w:ilvl w:val="0"/>
          <w:numId w:val="29"/>
        </w:numPr>
        <w:ind w:left="540" w:hanging="540"/>
        <w:jc w:val="both"/>
        <w:rPr>
          <w:rFonts w:ascii="Arial" w:hAnsi="Arial" w:cs="Arial"/>
          <w:sz w:val="24"/>
          <w:szCs w:val="24"/>
        </w:rPr>
      </w:pPr>
      <w:r w:rsidRPr="00756509">
        <w:rPr>
          <w:rFonts w:ascii="Arial" w:hAnsi="Arial" w:cs="Arial"/>
          <w:sz w:val="24"/>
          <w:szCs w:val="24"/>
        </w:rPr>
        <w:t>Jetlag</w:t>
      </w:r>
      <w:r w:rsidR="00B50121" w:rsidRPr="00756509">
        <w:rPr>
          <w:rFonts w:ascii="Arial" w:hAnsi="Arial" w:cs="Arial"/>
          <w:sz w:val="24"/>
          <w:szCs w:val="24"/>
        </w:rPr>
        <w:t xml:space="preserve"> Limited, is a subsidiary of an international company from Mauri</w:t>
      </w:r>
      <w:r w:rsidRPr="00756509">
        <w:rPr>
          <w:rFonts w:ascii="Arial" w:hAnsi="Arial" w:cs="Arial"/>
          <w:sz w:val="24"/>
          <w:szCs w:val="24"/>
        </w:rPr>
        <w:t>tius, However, Jetlag</w:t>
      </w:r>
      <w:r w:rsidR="00B50121" w:rsidRPr="00756509">
        <w:rPr>
          <w:rFonts w:ascii="Arial" w:hAnsi="Arial" w:cs="Arial"/>
          <w:sz w:val="24"/>
          <w:szCs w:val="24"/>
        </w:rPr>
        <w:t xml:space="preserve"> Limited is registered for all taxes that are operational in Malawi since it is based and operates in Malawi. The following transactions t</w:t>
      </w:r>
      <w:r w:rsidRPr="00756509">
        <w:rPr>
          <w:rFonts w:ascii="Arial" w:hAnsi="Arial" w:cs="Arial"/>
          <w:sz w:val="24"/>
          <w:szCs w:val="24"/>
        </w:rPr>
        <w:t>ook place at the company [Jetlag</w:t>
      </w:r>
      <w:r w:rsidR="00B50121" w:rsidRPr="00756509">
        <w:rPr>
          <w:rFonts w:ascii="Arial" w:hAnsi="Arial" w:cs="Arial"/>
          <w:sz w:val="24"/>
          <w:szCs w:val="24"/>
        </w:rPr>
        <w:t>] during the f</w:t>
      </w:r>
      <w:r w:rsidRPr="00756509">
        <w:rPr>
          <w:rFonts w:ascii="Arial" w:hAnsi="Arial" w:cs="Arial"/>
          <w:sz w:val="24"/>
          <w:szCs w:val="24"/>
        </w:rPr>
        <w:t>inancial year ended 30 June 2017</w:t>
      </w:r>
      <w:r w:rsidR="00B50121" w:rsidRPr="00756509">
        <w:rPr>
          <w:rFonts w:ascii="Arial" w:hAnsi="Arial" w:cs="Arial"/>
          <w:sz w:val="24"/>
          <w:szCs w:val="24"/>
        </w:rPr>
        <w:t>.</w:t>
      </w:r>
    </w:p>
    <w:p w:rsidR="00756509" w:rsidRPr="00756509" w:rsidRDefault="00756509" w:rsidP="00756509">
      <w:pPr>
        <w:pStyle w:val="ListParagraph"/>
        <w:rPr>
          <w:rFonts w:ascii="Arial" w:hAnsi="Arial" w:cs="Arial"/>
          <w:sz w:val="24"/>
          <w:szCs w:val="24"/>
        </w:rPr>
      </w:pPr>
    </w:p>
    <w:p w:rsidR="00B50121" w:rsidRPr="00756509" w:rsidRDefault="00B50121" w:rsidP="00756509">
      <w:pPr>
        <w:pStyle w:val="ListParagraph"/>
        <w:numPr>
          <w:ilvl w:val="0"/>
          <w:numId w:val="27"/>
        </w:numPr>
        <w:ind w:left="1080"/>
        <w:jc w:val="both"/>
        <w:rPr>
          <w:rFonts w:ascii="Arial" w:hAnsi="Arial" w:cs="Arial"/>
        </w:rPr>
      </w:pPr>
      <w:r w:rsidRPr="00756509">
        <w:rPr>
          <w:rFonts w:ascii="Arial" w:hAnsi="Arial" w:cs="Arial"/>
        </w:rPr>
        <w:t>On 1</w:t>
      </w:r>
      <w:r w:rsidR="001C6FCD" w:rsidRPr="00756509">
        <w:rPr>
          <w:rFonts w:ascii="Arial" w:hAnsi="Arial" w:cs="Arial"/>
        </w:rPr>
        <w:t>st Novembe</w:t>
      </w:r>
      <w:r w:rsidRPr="00756509">
        <w:rPr>
          <w:rFonts w:ascii="Arial" w:hAnsi="Arial" w:cs="Arial"/>
        </w:rPr>
        <w:t>r,</w:t>
      </w:r>
      <w:r w:rsidR="001C6FCD" w:rsidRPr="00756509">
        <w:rPr>
          <w:rFonts w:ascii="Arial" w:hAnsi="Arial" w:cs="Arial"/>
        </w:rPr>
        <w:t xml:space="preserve"> 2017</w:t>
      </w:r>
      <w:r w:rsidRPr="00756509">
        <w:rPr>
          <w:rFonts w:ascii="Arial" w:hAnsi="Arial" w:cs="Arial"/>
        </w:rPr>
        <w:t>, the company remitted, through,</w:t>
      </w:r>
      <w:r w:rsidR="001C6FCD" w:rsidRPr="00756509">
        <w:rPr>
          <w:rFonts w:ascii="Arial" w:hAnsi="Arial" w:cs="Arial"/>
        </w:rPr>
        <w:t xml:space="preserve"> Standard Bank, an amount of K15</w:t>
      </w:r>
      <w:r w:rsidRPr="00756509">
        <w:rPr>
          <w:rFonts w:ascii="Arial" w:hAnsi="Arial" w:cs="Arial"/>
        </w:rPr>
        <w:t xml:space="preserve"> million to their parent company in Mauritius. The amount was made up of K</w:t>
      </w:r>
      <w:r w:rsidR="001C6FCD" w:rsidRPr="00756509">
        <w:rPr>
          <w:rFonts w:ascii="Arial" w:hAnsi="Arial" w:cs="Arial"/>
        </w:rPr>
        <w:t>12</w:t>
      </w:r>
      <w:r w:rsidRPr="00756509">
        <w:rPr>
          <w:rFonts w:ascii="Arial" w:hAnsi="Arial" w:cs="Arial"/>
        </w:rPr>
        <w:t>million being an amount that the par</w:t>
      </w:r>
      <w:r w:rsidR="001C6FCD" w:rsidRPr="00756509">
        <w:rPr>
          <w:rFonts w:ascii="Arial" w:hAnsi="Arial" w:cs="Arial"/>
        </w:rPr>
        <w:t>ent company had lent them and K3</w:t>
      </w:r>
      <w:r w:rsidRPr="00756509">
        <w:rPr>
          <w:rFonts w:ascii="Arial" w:hAnsi="Arial" w:cs="Arial"/>
        </w:rPr>
        <w:t xml:space="preserve">million was the interest that accrued on the amount that </w:t>
      </w:r>
      <w:r w:rsidR="001C6FCD" w:rsidRPr="00756509">
        <w:rPr>
          <w:rFonts w:ascii="Arial" w:hAnsi="Arial" w:cs="Arial"/>
        </w:rPr>
        <w:t>Jetlag</w:t>
      </w:r>
      <w:r w:rsidRPr="00756509">
        <w:rPr>
          <w:rFonts w:ascii="Arial" w:hAnsi="Arial" w:cs="Arial"/>
        </w:rPr>
        <w:t xml:space="preserve"> borrowed from the parent company.</w:t>
      </w:r>
    </w:p>
    <w:p w:rsidR="00B50121" w:rsidRPr="00756509" w:rsidRDefault="00B50121" w:rsidP="00756509">
      <w:pPr>
        <w:pStyle w:val="ListParagraph"/>
        <w:numPr>
          <w:ilvl w:val="0"/>
          <w:numId w:val="27"/>
        </w:numPr>
        <w:ind w:left="1080"/>
        <w:jc w:val="both"/>
        <w:rPr>
          <w:rFonts w:ascii="Arial" w:hAnsi="Arial" w:cs="Arial"/>
          <w:sz w:val="24"/>
          <w:szCs w:val="24"/>
        </w:rPr>
      </w:pPr>
      <w:r w:rsidRPr="00756509">
        <w:rPr>
          <w:rFonts w:ascii="Arial" w:hAnsi="Arial" w:cs="Arial"/>
          <w:sz w:val="24"/>
          <w:szCs w:val="24"/>
        </w:rPr>
        <w:t>On</w:t>
      </w:r>
      <w:r w:rsidR="001C6FCD" w:rsidRPr="00756509">
        <w:rPr>
          <w:rFonts w:ascii="Arial" w:hAnsi="Arial" w:cs="Arial"/>
          <w:sz w:val="24"/>
          <w:szCs w:val="24"/>
        </w:rPr>
        <w:t xml:space="preserve"> 1</w:t>
      </w:r>
      <w:r w:rsidR="001C6FCD" w:rsidRPr="00756509">
        <w:rPr>
          <w:rFonts w:ascii="Arial" w:hAnsi="Arial" w:cs="Arial"/>
          <w:sz w:val="24"/>
          <w:szCs w:val="24"/>
          <w:vertAlign w:val="superscript"/>
        </w:rPr>
        <w:t>st</w:t>
      </w:r>
      <w:r w:rsidR="001C6FCD" w:rsidRPr="00756509">
        <w:rPr>
          <w:rFonts w:ascii="Arial" w:hAnsi="Arial" w:cs="Arial"/>
          <w:sz w:val="24"/>
          <w:szCs w:val="24"/>
        </w:rPr>
        <w:t xml:space="preserve"> </w:t>
      </w:r>
      <w:proofErr w:type="gramStart"/>
      <w:r w:rsidR="001C6FCD" w:rsidRPr="00756509">
        <w:rPr>
          <w:rFonts w:ascii="Arial" w:hAnsi="Arial" w:cs="Arial"/>
          <w:sz w:val="24"/>
          <w:szCs w:val="24"/>
        </w:rPr>
        <w:t>October ,</w:t>
      </w:r>
      <w:proofErr w:type="gramEnd"/>
      <w:r w:rsidR="001C6FCD" w:rsidRPr="00756509">
        <w:rPr>
          <w:rFonts w:ascii="Arial" w:hAnsi="Arial" w:cs="Arial"/>
          <w:sz w:val="24"/>
          <w:szCs w:val="24"/>
        </w:rPr>
        <w:t xml:space="preserve"> 2016, the company paid Phoso trading K750</w:t>
      </w:r>
      <w:r w:rsidRPr="00756509">
        <w:rPr>
          <w:rFonts w:ascii="Arial" w:hAnsi="Arial" w:cs="Arial"/>
          <w:sz w:val="24"/>
          <w:szCs w:val="24"/>
        </w:rPr>
        <w:t xml:space="preserve">, </w:t>
      </w:r>
      <w:r w:rsidR="001C6FCD" w:rsidRPr="00756509">
        <w:rPr>
          <w:rFonts w:ascii="Arial" w:hAnsi="Arial" w:cs="Arial"/>
          <w:sz w:val="24"/>
          <w:szCs w:val="24"/>
        </w:rPr>
        <w:t>0</w:t>
      </w:r>
      <w:r w:rsidRPr="00756509">
        <w:rPr>
          <w:rFonts w:ascii="Arial" w:hAnsi="Arial" w:cs="Arial"/>
          <w:sz w:val="24"/>
          <w:szCs w:val="24"/>
        </w:rPr>
        <w:t>00 for supply of tomatoes, and other foodstuffs to the company which were being used to prov</w:t>
      </w:r>
      <w:r w:rsidR="001C6FCD" w:rsidRPr="00756509">
        <w:rPr>
          <w:rFonts w:ascii="Arial" w:hAnsi="Arial" w:cs="Arial"/>
          <w:sz w:val="24"/>
          <w:szCs w:val="24"/>
        </w:rPr>
        <w:t>ide meals for its staff [Phoso]</w:t>
      </w:r>
      <w:r w:rsidRPr="00756509">
        <w:rPr>
          <w:rFonts w:ascii="Arial" w:hAnsi="Arial" w:cs="Arial"/>
          <w:sz w:val="24"/>
          <w:szCs w:val="24"/>
        </w:rPr>
        <w:t>trading does not have a withholding Tax Exemption Certificate].</w:t>
      </w:r>
    </w:p>
    <w:p w:rsidR="00B50121" w:rsidRPr="00756509" w:rsidRDefault="00B50121" w:rsidP="00756509">
      <w:pPr>
        <w:pStyle w:val="ListParagraph"/>
        <w:numPr>
          <w:ilvl w:val="0"/>
          <w:numId w:val="27"/>
        </w:numPr>
        <w:ind w:left="1080"/>
        <w:jc w:val="both"/>
        <w:rPr>
          <w:rFonts w:ascii="Arial" w:hAnsi="Arial" w:cs="Arial"/>
          <w:sz w:val="24"/>
          <w:szCs w:val="24"/>
        </w:rPr>
      </w:pPr>
      <w:r w:rsidRPr="00756509">
        <w:rPr>
          <w:rFonts w:ascii="Arial" w:hAnsi="Arial" w:cs="Arial"/>
          <w:sz w:val="24"/>
          <w:szCs w:val="24"/>
        </w:rPr>
        <w:t>On 1</w:t>
      </w:r>
      <w:r w:rsidRPr="00756509">
        <w:rPr>
          <w:rFonts w:ascii="Arial" w:hAnsi="Arial" w:cs="Arial"/>
          <w:sz w:val="24"/>
          <w:szCs w:val="24"/>
          <w:vertAlign w:val="superscript"/>
        </w:rPr>
        <w:t>st</w:t>
      </w:r>
      <w:r w:rsidR="001C6FCD" w:rsidRPr="00756509">
        <w:rPr>
          <w:rFonts w:ascii="Arial" w:hAnsi="Arial" w:cs="Arial"/>
          <w:sz w:val="24"/>
          <w:szCs w:val="24"/>
        </w:rPr>
        <w:t xml:space="preserve"> August, 2016, the company paid K1,20</w:t>
      </w:r>
      <w:r w:rsidRPr="00756509">
        <w:rPr>
          <w:rFonts w:ascii="Arial" w:hAnsi="Arial" w:cs="Arial"/>
          <w:sz w:val="24"/>
          <w:szCs w:val="24"/>
        </w:rPr>
        <w:t xml:space="preserve">0, 000 </w:t>
      </w:r>
      <w:proofErr w:type="gramStart"/>
      <w:r w:rsidRPr="00756509">
        <w:rPr>
          <w:rFonts w:ascii="Arial" w:hAnsi="Arial" w:cs="Arial"/>
          <w:sz w:val="24"/>
          <w:szCs w:val="24"/>
        </w:rPr>
        <w:t xml:space="preserve">to </w:t>
      </w:r>
      <w:r w:rsidR="001C6FCD" w:rsidRPr="00756509">
        <w:rPr>
          <w:rFonts w:ascii="Arial" w:hAnsi="Arial" w:cs="Arial"/>
          <w:sz w:val="24"/>
          <w:szCs w:val="24"/>
        </w:rPr>
        <w:t xml:space="preserve"> Kharika</w:t>
      </w:r>
      <w:proofErr w:type="gramEnd"/>
      <w:r w:rsidR="001C6FCD" w:rsidRPr="00756509">
        <w:rPr>
          <w:rFonts w:ascii="Arial" w:hAnsi="Arial" w:cs="Arial"/>
          <w:sz w:val="24"/>
          <w:szCs w:val="24"/>
        </w:rPr>
        <w:t xml:space="preserve"> Estate Agents</w:t>
      </w:r>
      <w:r w:rsidRPr="00756509">
        <w:rPr>
          <w:rFonts w:ascii="Arial" w:hAnsi="Arial" w:cs="Arial"/>
          <w:sz w:val="24"/>
          <w:szCs w:val="24"/>
        </w:rPr>
        <w:t xml:space="preserve"> being advance payment for rental for the General M</w:t>
      </w:r>
      <w:r w:rsidR="001C6FCD" w:rsidRPr="00756509">
        <w:rPr>
          <w:rFonts w:ascii="Arial" w:hAnsi="Arial" w:cs="Arial"/>
          <w:sz w:val="24"/>
          <w:szCs w:val="24"/>
        </w:rPr>
        <w:t>anagers’ house in new Area 47</w:t>
      </w:r>
      <w:r w:rsidRPr="00756509">
        <w:rPr>
          <w:rFonts w:ascii="Arial" w:hAnsi="Arial" w:cs="Arial"/>
          <w:sz w:val="24"/>
          <w:szCs w:val="24"/>
        </w:rPr>
        <w:t>. [</w:t>
      </w:r>
      <w:r w:rsidR="001C6FCD" w:rsidRPr="00756509">
        <w:rPr>
          <w:rFonts w:ascii="Arial" w:hAnsi="Arial" w:cs="Arial"/>
          <w:sz w:val="24"/>
          <w:szCs w:val="24"/>
        </w:rPr>
        <w:t xml:space="preserve">Kharika Estate </w:t>
      </w:r>
      <w:proofErr w:type="gramStart"/>
      <w:r w:rsidR="001C6FCD" w:rsidRPr="00756509">
        <w:rPr>
          <w:rFonts w:ascii="Arial" w:hAnsi="Arial" w:cs="Arial"/>
          <w:sz w:val="24"/>
          <w:szCs w:val="24"/>
        </w:rPr>
        <w:t xml:space="preserve">Agents </w:t>
      </w:r>
      <w:r w:rsidRPr="00756509">
        <w:rPr>
          <w:rFonts w:ascii="Arial" w:hAnsi="Arial" w:cs="Arial"/>
          <w:sz w:val="24"/>
          <w:szCs w:val="24"/>
        </w:rPr>
        <w:t xml:space="preserve"> has</w:t>
      </w:r>
      <w:proofErr w:type="gramEnd"/>
      <w:r w:rsidRPr="00756509">
        <w:rPr>
          <w:rFonts w:ascii="Arial" w:hAnsi="Arial" w:cs="Arial"/>
          <w:sz w:val="24"/>
          <w:szCs w:val="24"/>
        </w:rPr>
        <w:t xml:space="preserve"> a Withholding Tax Exemption Certificate].</w:t>
      </w:r>
    </w:p>
    <w:p w:rsidR="00B50121" w:rsidRPr="00756509" w:rsidRDefault="00B50121" w:rsidP="00756509">
      <w:pPr>
        <w:pStyle w:val="ListParagraph"/>
        <w:numPr>
          <w:ilvl w:val="0"/>
          <w:numId w:val="27"/>
        </w:numPr>
        <w:ind w:left="1080"/>
        <w:jc w:val="both"/>
        <w:rPr>
          <w:rFonts w:ascii="Arial" w:hAnsi="Arial" w:cs="Arial"/>
          <w:sz w:val="24"/>
          <w:szCs w:val="24"/>
        </w:rPr>
      </w:pPr>
      <w:r w:rsidRPr="00756509">
        <w:rPr>
          <w:rFonts w:ascii="Arial" w:hAnsi="Arial" w:cs="Arial"/>
          <w:sz w:val="24"/>
          <w:szCs w:val="24"/>
        </w:rPr>
        <w:t xml:space="preserve">The actual taxable profits for </w:t>
      </w:r>
      <w:r w:rsidR="001C6FCD" w:rsidRPr="00756509">
        <w:rPr>
          <w:rFonts w:ascii="Arial" w:hAnsi="Arial" w:cs="Arial"/>
          <w:sz w:val="24"/>
          <w:szCs w:val="24"/>
        </w:rPr>
        <w:t>Jetlag L</w:t>
      </w:r>
      <w:r w:rsidRPr="00756509">
        <w:rPr>
          <w:rFonts w:ascii="Arial" w:hAnsi="Arial" w:cs="Arial"/>
          <w:sz w:val="24"/>
          <w:szCs w:val="24"/>
        </w:rPr>
        <w:t>imited for t</w:t>
      </w:r>
      <w:r w:rsidR="001C6FCD" w:rsidRPr="00756509">
        <w:rPr>
          <w:rFonts w:ascii="Arial" w:hAnsi="Arial" w:cs="Arial"/>
          <w:sz w:val="24"/>
          <w:szCs w:val="24"/>
        </w:rPr>
        <w:t>he year ended 30 June, 2017</w:t>
      </w:r>
      <w:r w:rsidRPr="00756509">
        <w:rPr>
          <w:rFonts w:ascii="Arial" w:hAnsi="Arial" w:cs="Arial"/>
          <w:sz w:val="24"/>
          <w:szCs w:val="24"/>
        </w:rPr>
        <w:t xml:space="preserve"> amount</w:t>
      </w:r>
      <w:r w:rsidR="001C6FCD" w:rsidRPr="00756509">
        <w:rPr>
          <w:rFonts w:ascii="Arial" w:hAnsi="Arial" w:cs="Arial"/>
          <w:sz w:val="24"/>
          <w:szCs w:val="24"/>
        </w:rPr>
        <w:t>ed to K300, 00, 00</w:t>
      </w:r>
      <w:r w:rsidRPr="00756509">
        <w:rPr>
          <w:rFonts w:ascii="Arial" w:hAnsi="Arial" w:cs="Arial"/>
          <w:sz w:val="24"/>
          <w:szCs w:val="24"/>
        </w:rPr>
        <w:t xml:space="preserve">0. Kakowa Limited paid </w:t>
      </w:r>
      <w:r w:rsidR="001C6FCD" w:rsidRPr="00756509">
        <w:rPr>
          <w:rFonts w:ascii="Arial" w:hAnsi="Arial" w:cs="Arial"/>
          <w:sz w:val="24"/>
          <w:szCs w:val="24"/>
        </w:rPr>
        <w:t>K50</w:t>
      </w:r>
      <w:r w:rsidRPr="00756509">
        <w:rPr>
          <w:rFonts w:ascii="Arial" w:hAnsi="Arial" w:cs="Arial"/>
          <w:sz w:val="24"/>
          <w:szCs w:val="24"/>
        </w:rPr>
        <w:t>, 000, 000 provisional tax during the year ended 30 June 20</w:t>
      </w:r>
      <w:r w:rsidR="001C6FCD" w:rsidRPr="00756509">
        <w:rPr>
          <w:rFonts w:ascii="Arial" w:hAnsi="Arial" w:cs="Arial"/>
          <w:sz w:val="24"/>
          <w:szCs w:val="24"/>
        </w:rPr>
        <w:t>17</w:t>
      </w:r>
      <w:r w:rsidRPr="00756509">
        <w:rPr>
          <w:rFonts w:ascii="Arial" w:hAnsi="Arial" w:cs="Arial"/>
          <w:sz w:val="24"/>
          <w:szCs w:val="24"/>
        </w:rPr>
        <w:t xml:space="preserve"> [in respect of these profits].</w:t>
      </w:r>
    </w:p>
    <w:p w:rsidR="00B50121" w:rsidRPr="00756509" w:rsidRDefault="00B50121" w:rsidP="00756509">
      <w:pPr>
        <w:spacing w:line="276" w:lineRule="auto"/>
        <w:ind w:left="2160" w:hanging="1620"/>
        <w:jc w:val="both"/>
        <w:rPr>
          <w:rFonts w:ascii="Arial" w:hAnsi="Arial" w:cs="Arial"/>
          <w:b/>
        </w:rPr>
      </w:pPr>
      <w:r w:rsidRPr="00756509">
        <w:rPr>
          <w:rFonts w:ascii="Arial" w:hAnsi="Arial" w:cs="Arial"/>
          <w:b/>
        </w:rPr>
        <w:t>Required:</w:t>
      </w:r>
      <w:r w:rsidRPr="00756509">
        <w:rPr>
          <w:rFonts w:ascii="Arial" w:hAnsi="Arial" w:cs="Arial"/>
          <w:b/>
        </w:rPr>
        <w:tab/>
      </w:r>
    </w:p>
    <w:p w:rsidR="00B50121" w:rsidRPr="00756509" w:rsidRDefault="00B50121" w:rsidP="00756509">
      <w:pPr>
        <w:pStyle w:val="ListParagraph"/>
        <w:numPr>
          <w:ilvl w:val="0"/>
          <w:numId w:val="28"/>
        </w:numPr>
        <w:ind w:hanging="540"/>
        <w:jc w:val="both"/>
        <w:rPr>
          <w:rFonts w:ascii="Arial" w:hAnsi="Arial" w:cs="Arial"/>
          <w:i/>
          <w:sz w:val="24"/>
          <w:szCs w:val="24"/>
        </w:rPr>
      </w:pPr>
      <w:r w:rsidRPr="00756509">
        <w:rPr>
          <w:rFonts w:ascii="Arial" w:hAnsi="Arial" w:cs="Arial"/>
          <w:sz w:val="24"/>
          <w:szCs w:val="24"/>
        </w:rPr>
        <w:t>In respect of items i to iii, State the relevant taxes that shou</w:t>
      </w:r>
      <w:r w:rsidR="001C6FCD" w:rsidRPr="00756509">
        <w:rPr>
          <w:rFonts w:ascii="Arial" w:hAnsi="Arial" w:cs="Arial"/>
          <w:sz w:val="24"/>
          <w:szCs w:val="24"/>
        </w:rPr>
        <w:t xml:space="preserve">ld have been withheld by Jetlag </w:t>
      </w:r>
      <w:r w:rsidRPr="00756509">
        <w:rPr>
          <w:rFonts w:ascii="Arial" w:hAnsi="Arial" w:cs="Arial"/>
          <w:sz w:val="24"/>
          <w:szCs w:val="24"/>
        </w:rPr>
        <w:t>Limited from the payments and also the amount that the payees should have been paid. Give reasons for your stand.</w:t>
      </w:r>
      <w:r w:rsidRPr="00756509">
        <w:rPr>
          <w:rFonts w:ascii="Arial" w:hAnsi="Arial" w:cs="Arial"/>
          <w:sz w:val="24"/>
          <w:szCs w:val="24"/>
        </w:rPr>
        <w:tab/>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6 Marks</w:t>
      </w:r>
      <w:r w:rsidR="00756509" w:rsidRPr="00756509">
        <w:rPr>
          <w:rFonts w:ascii="Arial" w:hAnsi="Arial" w:cs="Arial"/>
          <w:i/>
          <w:sz w:val="24"/>
          <w:szCs w:val="24"/>
        </w:rPr>
        <w:t>)</w:t>
      </w:r>
    </w:p>
    <w:p w:rsidR="00756509" w:rsidRPr="00756509" w:rsidRDefault="00756509" w:rsidP="00756509">
      <w:pPr>
        <w:pStyle w:val="ListParagraph"/>
        <w:ind w:left="1080" w:hanging="540"/>
        <w:jc w:val="both"/>
        <w:rPr>
          <w:rFonts w:ascii="Arial" w:hAnsi="Arial" w:cs="Arial"/>
          <w:sz w:val="24"/>
          <w:szCs w:val="24"/>
        </w:rPr>
      </w:pPr>
    </w:p>
    <w:p w:rsidR="00B50121" w:rsidRPr="00C76592" w:rsidRDefault="00B50121" w:rsidP="00756509">
      <w:pPr>
        <w:pStyle w:val="ListParagraph"/>
        <w:numPr>
          <w:ilvl w:val="0"/>
          <w:numId w:val="28"/>
        </w:numPr>
        <w:ind w:hanging="540"/>
        <w:jc w:val="both"/>
        <w:rPr>
          <w:rFonts w:ascii="Arial" w:hAnsi="Arial" w:cs="Arial"/>
          <w:b/>
          <w:sz w:val="24"/>
          <w:szCs w:val="24"/>
        </w:rPr>
      </w:pPr>
      <w:r w:rsidRPr="00756509">
        <w:rPr>
          <w:rFonts w:ascii="Arial" w:hAnsi="Arial" w:cs="Arial"/>
          <w:sz w:val="24"/>
          <w:szCs w:val="24"/>
        </w:rPr>
        <w:lastRenderedPageBreak/>
        <w:t>As regards item iv, compute the provisional tax that</w:t>
      </w:r>
      <w:r w:rsidR="001C6FCD" w:rsidRPr="00756509">
        <w:rPr>
          <w:rFonts w:ascii="Arial" w:hAnsi="Arial" w:cs="Arial"/>
          <w:sz w:val="24"/>
          <w:szCs w:val="24"/>
        </w:rPr>
        <w:t xml:space="preserve"> should have been paid by Jetlag</w:t>
      </w:r>
      <w:r w:rsidRPr="00756509">
        <w:rPr>
          <w:rFonts w:ascii="Arial" w:hAnsi="Arial" w:cs="Arial"/>
          <w:sz w:val="24"/>
          <w:szCs w:val="24"/>
        </w:rPr>
        <w:t xml:space="preserve"> Limited and also state the monetary consequences of not following the rules, where applicable.</w:t>
      </w:r>
      <w:r w:rsidRPr="00756509">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A4E5F">
        <w:rPr>
          <w:rFonts w:ascii="Arial" w:hAnsi="Arial" w:cs="Arial"/>
          <w:sz w:val="24"/>
          <w:szCs w:val="24"/>
        </w:rPr>
        <w:t xml:space="preserve">            </w:t>
      </w:r>
      <w:r w:rsidR="00756509">
        <w:rPr>
          <w:rFonts w:ascii="Arial" w:hAnsi="Arial" w:cs="Arial"/>
          <w:sz w:val="24"/>
          <w:szCs w:val="24"/>
        </w:rPr>
        <w:t xml:space="preserve">  </w:t>
      </w:r>
      <w:r w:rsidR="00756509" w:rsidRPr="00756509">
        <w:rPr>
          <w:rFonts w:ascii="Arial" w:hAnsi="Arial" w:cs="Arial"/>
          <w:i/>
          <w:sz w:val="24"/>
          <w:szCs w:val="24"/>
        </w:rPr>
        <w:t>(</w:t>
      </w:r>
      <w:r w:rsidRPr="00756509">
        <w:rPr>
          <w:rFonts w:ascii="Arial" w:hAnsi="Arial" w:cs="Arial"/>
          <w:i/>
          <w:sz w:val="24"/>
          <w:szCs w:val="24"/>
        </w:rPr>
        <w:t xml:space="preserve">5 </w:t>
      </w:r>
      <w:r w:rsidR="00756509">
        <w:rPr>
          <w:rFonts w:ascii="Arial" w:hAnsi="Arial" w:cs="Arial"/>
          <w:i/>
          <w:sz w:val="24"/>
          <w:szCs w:val="24"/>
        </w:rPr>
        <w:t>m</w:t>
      </w:r>
      <w:r w:rsidRPr="00756509">
        <w:rPr>
          <w:rFonts w:ascii="Arial" w:hAnsi="Arial" w:cs="Arial"/>
          <w:i/>
          <w:sz w:val="24"/>
          <w:szCs w:val="24"/>
        </w:rPr>
        <w:t>arks</w:t>
      </w:r>
      <w:r w:rsidR="00756509" w:rsidRPr="00756509">
        <w:rPr>
          <w:rFonts w:ascii="Arial" w:hAnsi="Arial" w:cs="Arial"/>
          <w:i/>
          <w:sz w:val="24"/>
          <w:szCs w:val="24"/>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rsidR="007154E8" w:rsidRDefault="007154E8"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7A7E89">
        <w:rPr>
          <w:rFonts w:ascii="Arial" w:hAnsi="Arial" w:cs="Arial"/>
          <w:b/>
          <w:sz w:val="24"/>
          <w:szCs w:val="24"/>
        </w:rPr>
        <w:t>QUESTION 8</w:t>
      </w:r>
    </w:p>
    <w:p w:rsidR="007A7E89" w:rsidRPr="007A7E89" w:rsidRDefault="007A7E89" w:rsidP="00A34CC5">
      <w:pPr>
        <w:pStyle w:val="NoSpacing"/>
        <w:spacing w:line="276" w:lineRule="auto"/>
        <w:jc w:val="both"/>
        <w:rPr>
          <w:rFonts w:ascii="Arial" w:hAnsi="Arial" w:cs="Arial"/>
          <w:sz w:val="24"/>
          <w:szCs w:val="24"/>
        </w:rPr>
      </w:pPr>
      <w:r w:rsidRPr="007A7E89">
        <w:rPr>
          <w:rFonts w:ascii="Arial" w:hAnsi="Arial" w:cs="Arial"/>
          <w:sz w:val="24"/>
          <w:szCs w:val="24"/>
        </w:rPr>
        <w:t>a)</w:t>
      </w:r>
    </w:p>
    <w:p w:rsidR="00FA2A04" w:rsidRDefault="00D95586" w:rsidP="00FA2A04">
      <w:pPr>
        <w:pStyle w:val="ListParagraph"/>
        <w:numPr>
          <w:ilvl w:val="0"/>
          <w:numId w:val="31"/>
        </w:numPr>
        <w:ind w:left="990" w:right="-2" w:hanging="630"/>
        <w:jc w:val="both"/>
        <w:rPr>
          <w:rFonts w:ascii="Arial" w:hAnsi="Arial" w:cs="Arial"/>
          <w:sz w:val="24"/>
          <w:szCs w:val="24"/>
        </w:rPr>
      </w:pPr>
      <w:r w:rsidRPr="007A7E89">
        <w:rPr>
          <w:rFonts w:ascii="Arial" w:hAnsi="Arial" w:cs="Arial"/>
          <w:sz w:val="24"/>
          <w:szCs w:val="24"/>
        </w:rPr>
        <w:t>Why does the Taxation Act require every person carrying on a business to keep sufficient records of income and expenditure of the business?</w:t>
      </w:r>
    </w:p>
    <w:p w:rsidR="00D95586" w:rsidRPr="007A7E89" w:rsidRDefault="00FA2A04" w:rsidP="00FA2A04">
      <w:pPr>
        <w:pStyle w:val="ListParagraph"/>
        <w:ind w:left="990" w:right="-2"/>
        <w:jc w:val="both"/>
        <w:rPr>
          <w:rFonts w:ascii="Arial" w:hAnsi="Arial" w:cs="Arial"/>
          <w:sz w:val="24"/>
          <w:szCs w:val="24"/>
        </w:rPr>
      </w:pPr>
      <w:r>
        <w:rPr>
          <w:rFonts w:ascii="Arial" w:hAnsi="Arial" w:cs="Arial"/>
          <w:sz w:val="24"/>
          <w:szCs w:val="24"/>
        </w:rPr>
        <w:t xml:space="preserve">                                                                                                        </w:t>
      </w:r>
      <w:r w:rsidRPr="00FA2A04">
        <w:rPr>
          <w:rFonts w:ascii="Arial" w:hAnsi="Arial" w:cs="Arial"/>
          <w:i/>
          <w:sz w:val="24"/>
          <w:szCs w:val="24"/>
        </w:rPr>
        <w:t>(</w:t>
      </w:r>
      <w:r w:rsidRPr="00FA2A04">
        <w:rPr>
          <w:rFonts w:ascii="Arial" w:hAnsi="Arial" w:cs="Arial"/>
          <w:bCs/>
          <w:i/>
          <w:sz w:val="24"/>
          <w:szCs w:val="24"/>
        </w:rPr>
        <w:t>1½ marks)</w:t>
      </w:r>
      <w:r>
        <w:rPr>
          <w:rFonts w:ascii="Arial" w:hAnsi="Arial" w:cs="Arial"/>
          <w:sz w:val="24"/>
          <w:szCs w:val="24"/>
        </w:rPr>
        <w:t xml:space="preserve">  </w:t>
      </w:r>
      <w:r w:rsidR="00D95586" w:rsidRPr="007A7E89">
        <w:rPr>
          <w:rFonts w:ascii="Arial" w:hAnsi="Arial" w:cs="Arial"/>
          <w:sz w:val="24"/>
          <w:szCs w:val="24"/>
        </w:rPr>
        <w:tab/>
        <w:t xml:space="preserve">                                    </w:t>
      </w:r>
    </w:p>
    <w:p w:rsidR="00D95586" w:rsidRPr="007A7E89" w:rsidRDefault="00D95586" w:rsidP="00FA2A04">
      <w:pPr>
        <w:spacing w:line="276" w:lineRule="auto"/>
        <w:ind w:left="990" w:right="-2" w:hanging="630"/>
        <w:jc w:val="both"/>
        <w:rPr>
          <w:rFonts w:ascii="Arial" w:hAnsi="Arial" w:cs="Arial"/>
          <w:b/>
          <w:bCs/>
        </w:rPr>
      </w:pPr>
      <w:r w:rsidRPr="007A7E89">
        <w:rPr>
          <w:rFonts w:ascii="Arial" w:hAnsi="Arial" w:cs="Arial"/>
        </w:rPr>
        <w:t>(ii)</w:t>
      </w:r>
      <w:r w:rsidRPr="007A7E89">
        <w:rPr>
          <w:rFonts w:ascii="Arial" w:hAnsi="Arial" w:cs="Arial"/>
        </w:rPr>
        <w:tab/>
        <w:t>How long should the records referred to in (i) above, be retained?  State the circumstances that would not require the observance of such time limit.</w:t>
      </w:r>
      <w:r w:rsidRPr="007A7E89">
        <w:rPr>
          <w:rFonts w:ascii="Arial" w:hAnsi="Arial" w:cs="Arial"/>
        </w:rPr>
        <w:tab/>
      </w:r>
      <w:r w:rsidRPr="007A7E89">
        <w:rPr>
          <w:rFonts w:ascii="Arial" w:hAnsi="Arial" w:cs="Arial"/>
        </w:rPr>
        <w:tab/>
      </w:r>
      <w:r w:rsidRPr="007A7E89">
        <w:rPr>
          <w:rFonts w:ascii="Arial" w:hAnsi="Arial" w:cs="Arial"/>
        </w:rPr>
        <w:tab/>
      </w:r>
      <w:r w:rsidRPr="007A7E89">
        <w:rPr>
          <w:rFonts w:ascii="Arial" w:hAnsi="Arial" w:cs="Arial"/>
        </w:rPr>
        <w:tab/>
        <w:t xml:space="preserve">  </w:t>
      </w:r>
      <w:r w:rsidR="00FA2A04">
        <w:rPr>
          <w:rFonts w:ascii="Arial" w:hAnsi="Arial" w:cs="Arial"/>
        </w:rPr>
        <w:t xml:space="preserve">                                                                         </w:t>
      </w:r>
      <w:r w:rsidR="007154E8">
        <w:rPr>
          <w:rFonts w:ascii="Arial" w:hAnsi="Arial" w:cs="Arial"/>
        </w:rPr>
        <w:t xml:space="preserve"> </w:t>
      </w:r>
      <w:r w:rsidR="00FA2A04">
        <w:rPr>
          <w:rFonts w:ascii="Arial" w:hAnsi="Arial" w:cs="Arial"/>
        </w:rPr>
        <w:t xml:space="preserve">   (</w:t>
      </w:r>
      <w:r w:rsidRPr="00FA2A04">
        <w:rPr>
          <w:rFonts w:ascii="Arial" w:hAnsi="Arial" w:cs="Arial"/>
          <w:bCs/>
          <w:i/>
        </w:rPr>
        <w:t xml:space="preserve">2 </w:t>
      </w:r>
      <w:r w:rsidR="00883CC5" w:rsidRPr="00FA2A04">
        <w:rPr>
          <w:rFonts w:ascii="Arial" w:hAnsi="Arial" w:cs="Arial"/>
          <w:bCs/>
          <w:i/>
        </w:rPr>
        <w:t>m</w:t>
      </w:r>
      <w:r w:rsidRPr="00FA2A04">
        <w:rPr>
          <w:rFonts w:ascii="Arial" w:hAnsi="Arial" w:cs="Arial"/>
          <w:bCs/>
          <w:i/>
        </w:rPr>
        <w:t>arks</w:t>
      </w:r>
      <w:r w:rsidR="00FA2A04" w:rsidRPr="00FA2A04">
        <w:rPr>
          <w:rFonts w:ascii="Arial" w:hAnsi="Arial" w:cs="Arial"/>
          <w:bCs/>
          <w:i/>
        </w:rPr>
        <w:t>)</w:t>
      </w:r>
    </w:p>
    <w:p w:rsidR="00D95586" w:rsidRPr="007A7E89" w:rsidRDefault="00D95586" w:rsidP="00FA2A04">
      <w:pPr>
        <w:spacing w:line="276" w:lineRule="auto"/>
        <w:ind w:left="990" w:right="-2" w:hanging="630"/>
        <w:jc w:val="both"/>
        <w:rPr>
          <w:rFonts w:ascii="Arial" w:hAnsi="Arial" w:cs="Arial"/>
        </w:rPr>
      </w:pPr>
      <w:r w:rsidRPr="007A7E89">
        <w:rPr>
          <w:rFonts w:ascii="Arial" w:hAnsi="Arial" w:cs="Arial"/>
        </w:rPr>
        <w:t>(iii)</w:t>
      </w:r>
      <w:r w:rsidRPr="007A7E89">
        <w:rPr>
          <w:rFonts w:ascii="Arial" w:hAnsi="Arial" w:cs="Arial"/>
        </w:rPr>
        <w:tab/>
        <w:t>A taxpayer’s first accounts are made up for a period ending on some day other than 30 June.</w:t>
      </w:r>
    </w:p>
    <w:p w:rsidR="00FA2A04" w:rsidRDefault="00D95586" w:rsidP="00FA2A04">
      <w:pPr>
        <w:spacing w:line="276" w:lineRule="auto"/>
        <w:ind w:left="990" w:right="-2" w:hanging="630"/>
        <w:jc w:val="both"/>
        <w:rPr>
          <w:rFonts w:ascii="Arial" w:hAnsi="Arial" w:cs="Arial"/>
        </w:rPr>
      </w:pPr>
      <w:r w:rsidRPr="007A7E89">
        <w:rPr>
          <w:rFonts w:ascii="Arial" w:hAnsi="Arial" w:cs="Arial"/>
        </w:rPr>
        <w:tab/>
      </w:r>
    </w:p>
    <w:p w:rsidR="00D95586" w:rsidRPr="007A7E89" w:rsidRDefault="00FA2A04" w:rsidP="00FA2A04">
      <w:pPr>
        <w:spacing w:line="276" w:lineRule="auto"/>
        <w:ind w:left="990" w:right="-2"/>
        <w:jc w:val="both"/>
        <w:rPr>
          <w:rFonts w:ascii="Arial" w:hAnsi="Arial" w:cs="Arial"/>
          <w:b/>
          <w:bCs/>
        </w:rPr>
      </w:pPr>
      <w:r>
        <w:rPr>
          <w:rFonts w:ascii="Arial" w:hAnsi="Arial" w:cs="Arial"/>
          <w:b/>
          <w:bCs/>
        </w:rPr>
        <w:t xml:space="preserve"> </w:t>
      </w:r>
      <w:r w:rsidR="00D95586" w:rsidRPr="007A7E89">
        <w:rPr>
          <w:rFonts w:ascii="Arial" w:hAnsi="Arial" w:cs="Arial"/>
          <w:b/>
          <w:bCs/>
        </w:rPr>
        <w:t>Required:</w:t>
      </w:r>
    </w:p>
    <w:p w:rsidR="00D95586" w:rsidRDefault="00D95586" w:rsidP="00FA2A04">
      <w:pPr>
        <w:spacing w:line="276" w:lineRule="auto"/>
        <w:ind w:left="990" w:right="-2"/>
        <w:jc w:val="both"/>
        <w:rPr>
          <w:rFonts w:ascii="Arial" w:hAnsi="Arial" w:cs="Arial"/>
          <w:bCs/>
          <w:i/>
        </w:rPr>
      </w:pPr>
      <w:r w:rsidRPr="007A7E89">
        <w:rPr>
          <w:rFonts w:ascii="Arial" w:hAnsi="Arial" w:cs="Arial"/>
        </w:rPr>
        <w:t>Advise whether such accounts are acceptable for taxation purposes and if so, what conditions, if any, are imposed on the taxpayer’s accounts for the subsequent years of assessment.</w:t>
      </w:r>
      <w:r w:rsidRPr="007A7E89">
        <w:rPr>
          <w:rFonts w:ascii="Arial" w:hAnsi="Arial" w:cs="Arial"/>
        </w:rPr>
        <w:tab/>
        <w:t xml:space="preserve">                          </w:t>
      </w:r>
      <w:r w:rsidR="00FA2A04">
        <w:rPr>
          <w:rFonts w:ascii="Arial" w:hAnsi="Arial" w:cs="Arial"/>
        </w:rPr>
        <w:t xml:space="preserve">                 </w:t>
      </w:r>
      <w:r w:rsidR="007154E8">
        <w:rPr>
          <w:rFonts w:ascii="Arial" w:hAnsi="Arial" w:cs="Arial"/>
        </w:rPr>
        <w:t xml:space="preserve">  </w:t>
      </w:r>
      <w:r w:rsidR="00FA2A04">
        <w:rPr>
          <w:rFonts w:ascii="Arial" w:hAnsi="Arial" w:cs="Arial"/>
        </w:rPr>
        <w:t xml:space="preserve"> </w:t>
      </w:r>
      <w:r w:rsidRPr="007A7E89">
        <w:rPr>
          <w:rFonts w:ascii="Arial" w:hAnsi="Arial" w:cs="Arial"/>
        </w:rPr>
        <w:t xml:space="preserve"> </w:t>
      </w:r>
      <w:r w:rsidR="00FA2A04" w:rsidRPr="00FA2A04">
        <w:rPr>
          <w:rFonts w:ascii="Arial" w:hAnsi="Arial" w:cs="Arial"/>
          <w:i/>
        </w:rPr>
        <w:t>(</w:t>
      </w:r>
      <w:r w:rsidRPr="00FA2A04">
        <w:rPr>
          <w:rFonts w:ascii="Arial" w:hAnsi="Arial" w:cs="Arial"/>
          <w:bCs/>
          <w:i/>
        </w:rPr>
        <w:t xml:space="preserve">4 </w:t>
      </w:r>
      <w:r w:rsidR="00883CC5" w:rsidRPr="00FA2A04">
        <w:rPr>
          <w:rFonts w:ascii="Arial" w:hAnsi="Arial" w:cs="Arial"/>
          <w:bCs/>
          <w:i/>
        </w:rPr>
        <w:t>m</w:t>
      </w:r>
      <w:r w:rsidRPr="00FA2A04">
        <w:rPr>
          <w:rFonts w:ascii="Arial" w:hAnsi="Arial" w:cs="Arial"/>
          <w:bCs/>
          <w:i/>
        </w:rPr>
        <w:t>arks</w:t>
      </w:r>
      <w:r w:rsidR="00FA2A04" w:rsidRPr="00FA2A04">
        <w:rPr>
          <w:rFonts w:ascii="Arial" w:hAnsi="Arial" w:cs="Arial"/>
          <w:bCs/>
          <w:i/>
        </w:rPr>
        <w:t>)</w:t>
      </w:r>
    </w:p>
    <w:p w:rsidR="00FA2A04" w:rsidRPr="007A7E89" w:rsidRDefault="00FA2A04" w:rsidP="00FA2A04">
      <w:pPr>
        <w:spacing w:line="276" w:lineRule="auto"/>
        <w:ind w:left="990" w:right="-2"/>
        <w:jc w:val="both"/>
        <w:rPr>
          <w:rFonts w:ascii="Arial" w:hAnsi="Arial" w:cs="Arial"/>
          <w:b/>
          <w:bCs/>
        </w:rPr>
      </w:pPr>
    </w:p>
    <w:p w:rsidR="00D95586" w:rsidRPr="007A7E89" w:rsidRDefault="00FA2A04" w:rsidP="007154E8">
      <w:pPr>
        <w:spacing w:line="276" w:lineRule="auto"/>
        <w:ind w:left="720" w:right="88" w:hanging="720"/>
        <w:jc w:val="both"/>
        <w:rPr>
          <w:rFonts w:ascii="Arial" w:hAnsi="Arial" w:cs="Arial"/>
        </w:rPr>
      </w:pPr>
      <w:r>
        <w:rPr>
          <w:rFonts w:ascii="Arial" w:hAnsi="Arial" w:cs="Arial"/>
        </w:rPr>
        <w:t xml:space="preserve">b)    </w:t>
      </w:r>
      <w:r w:rsidR="008A7B4E">
        <w:rPr>
          <w:rFonts w:ascii="Arial" w:hAnsi="Arial" w:cs="Arial"/>
        </w:rPr>
        <w:t xml:space="preserve"> </w:t>
      </w:r>
      <w:r w:rsidR="00D95586" w:rsidRPr="007A7E89">
        <w:rPr>
          <w:rFonts w:ascii="Arial" w:hAnsi="Arial" w:cs="Arial"/>
        </w:rPr>
        <w:t>Withholding tax from specified payments and provisional tax are both tax collection schemes which are used to encourage payment of tax in advance of the assessment of tax liabilities.</w:t>
      </w:r>
    </w:p>
    <w:p w:rsidR="00FA2A04" w:rsidRDefault="00D95586" w:rsidP="00756509">
      <w:pPr>
        <w:spacing w:line="276" w:lineRule="auto"/>
        <w:rPr>
          <w:rFonts w:ascii="Arial" w:hAnsi="Arial" w:cs="Arial"/>
        </w:rPr>
      </w:pPr>
      <w:r w:rsidRPr="007A7E89">
        <w:rPr>
          <w:rFonts w:ascii="Arial" w:hAnsi="Arial" w:cs="Arial"/>
        </w:rPr>
        <w:tab/>
      </w:r>
    </w:p>
    <w:p w:rsidR="00D95586" w:rsidRPr="0018346F" w:rsidRDefault="0018346F" w:rsidP="0018346F">
      <w:pPr>
        <w:ind w:left="720"/>
        <w:rPr>
          <w:rFonts w:ascii="Arial" w:hAnsi="Arial" w:cs="Arial"/>
        </w:rPr>
      </w:pPr>
      <w:r>
        <w:rPr>
          <w:rFonts w:ascii="Arial" w:hAnsi="Arial" w:cs="Arial"/>
        </w:rPr>
        <w:t>You are required to d</w:t>
      </w:r>
      <w:r w:rsidR="00D95586" w:rsidRPr="0018346F">
        <w:rPr>
          <w:rFonts w:ascii="Arial" w:hAnsi="Arial" w:cs="Arial"/>
        </w:rPr>
        <w:t>escribe the</w:t>
      </w:r>
      <w:r w:rsidR="00D95586" w:rsidRPr="0018346F">
        <w:rPr>
          <w:rFonts w:ascii="Arial" w:hAnsi="Arial" w:cs="Arial"/>
          <w:u w:val="single"/>
        </w:rPr>
        <w:t xml:space="preserve"> </w:t>
      </w:r>
      <w:r w:rsidR="00D95586" w:rsidRPr="0018346F">
        <w:rPr>
          <w:rFonts w:ascii="Arial" w:hAnsi="Arial" w:cs="Arial"/>
          <w:b/>
          <w:bCs/>
          <w:u w:val="single"/>
        </w:rPr>
        <w:t>two</w:t>
      </w:r>
      <w:r w:rsidR="00D95586" w:rsidRPr="0018346F">
        <w:rPr>
          <w:rFonts w:ascii="Arial" w:hAnsi="Arial" w:cs="Arial"/>
        </w:rPr>
        <w:t xml:space="preserve"> tax schemes named above using the guidelines given below.  For each scheme, state: </w:t>
      </w:r>
    </w:p>
    <w:p w:rsidR="00D95586" w:rsidRPr="0018346F" w:rsidRDefault="00D95586" w:rsidP="0018346F">
      <w:pPr>
        <w:pStyle w:val="ListParagraph"/>
        <w:numPr>
          <w:ilvl w:val="0"/>
          <w:numId w:val="40"/>
        </w:numPr>
        <w:spacing w:before="200"/>
        <w:ind w:left="1260" w:right="-694" w:hanging="540"/>
        <w:rPr>
          <w:rFonts w:ascii="Arial" w:hAnsi="Arial" w:cs="Arial"/>
          <w:b/>
          <w:bCs/>
          <w:sz w:val="24"/>
          <w:szCs w:val="24"/>
        </w:rPr>
      </w:pPr>
      <w:r w:rsidRPr="0018346F">
        <w:rPr>
          <w:rFonts w:ascii="Arial" w:hAnsi="Arial" w:cs="Arial"/>
          <w:sz w:val="24"/>
          <w:szCs w:val="24"/>
        </w:rPr>
        <w:t xml:space="preserve">By whom it is operated.     </w:t>
      </w:r>
    </w:p>
    <w:p w:rsidR="00D95586" w:rsidRPr="0018346F" w:rsidRDefault="00D95586" w:rsidP="0018346F">
      <w:pPr>
        <w:pStyle w:val="ListParagraph"/>
        <w:numPr>
          <w:ilvl w:val="0"/>
          <w:numId w:val="40"/>
        </w:numPr>
        <w:ind w:left="1260" w:right="-694" w:hanging="540"/>
        <w:rPr>
          <w:rFonts w:ascii="Arial" w:hAnsi="Arial" w:cs="Arial"/>
          <w:sz w:val="24"/>
          <w:szCs w:val="24"/>
        </w:rPr>
      </w:pPr>
      <w:r w:rsidRPr="0018346F">
        <w:rPr>
          <w:rFonts w:ascii="Arial" w:hAnsi="Arial" w:cs="Arial"/>
          <w:sz w:val="24"/>
          <w:szCs w:val="24"/>
        </w:rPr>
        <w:t>How the tax (to be paid) is determined.</w:t>
      </w:r>
    </w:p>
    <w:p w:rsidR="00D95586" w:rsidRPr="0018346F" w:rsidRDefault="00D95586" w:rsidP="0018346F">
      <w:pPr>
        <w:numPr>
          <w:ilvl w:val="0"/>
          <w:numId w:val="40"/>
        </w:numPr>
        <w:spacing w:line="276" w:lineRule="auto"/>
        <w:ind w:left="1260" w:right="-694" w:hanging="540"/>
        <w:rPr>
          <w:rFonts w:ascii="Arial" w:hAnsi="Arial" w:cs="Arial"/>
        </w:rPr>
      </w:pPr>
      <w:r w:rsidRPr="0018346F">
        <w:rPr>
          <w:rFonts w:ascii="Arial" w:hAnsi="Arial" w:cs="Arial"/>
        </w:rPr>
        <w:t>When the tax is to be paid to the Revenue Authorities.</w:t>
      </w:r>
    </w:p>
    <w:p w:rsidR="00A34CC5" w:rsidRPr="007154E8" w:rsidRDefault="00D95586" w:rsidP="00F92FE7">
      <w:pPr>
        <w:pStyle w:val="ListParagraph"/>
        <w:numPr>
          <w:ilvl w:val="0"/>
          <w:numId w:val="40"/>
        </w:numPr>
        <w:tabs>
          <w:tab w:val="left" w:pos="1784"/>
        </w:tabs>
        <w:spacing w:before="200"/>
        <w:ind w:left="1260" w:right="-2" w:hanging="540"/>
        <w:jc w:val="both"/>
        <w:rPr>
          <w:rFonts w:ascii="Arial" w:hAnsi="Arial" w:cs="Arial"/>
          <w:b/>
          <w:sz w:val="24"/>
          <w:szCs w:val="24"/>
        </w:rPr>
      </w:pPr>
      <w:r w:rsidRPr="007154E8">
        <w:rPr>
          <w:rFonts w:ascii="Arial" w:hAnsi="Arial" w:cs="Arial"/>
          <w:sz w:val="24"/>
          <w:szCs w:val="24"/>
        </w:rPr>
        <w:t xml:space="preserve"> What penalties are imposed for non-compliance?</w:t>
      </w:r>
      <w:r w:rsidRPr="007154E8">
        <w:rPr>
          <w:rFonts w:ascii="Arial" w:hAnsi="Arial" w:cs="Arial"/>
          <w:sz w:val="24"/>
          <w:szCs w:val="24"/>
        </w:rPr>
        <w:tab/>
        <w:t xml:space="preserve">         </w:t>
      </w:r>
      <w:r w:rsidR="0018346F" w:rsidRPr="007154E8">
        <w:rPr>
          <w:rFonts w:ascii="Arial" w:hAnsi="Arial" w:cs="Arial"/>
          <w:i/>
          <w:sz w:val="24"/>
          <w:szCs w:val="24"/>
        </w:rPr>
        <w:t>(</w:t>
      </w:r>
      <w:r w:rsidRPr="007154E8">
        <w:rPr>
          <w:rFonts w:ascii="Arial" w:hAnsi="Arial" w:cs="Arial"/>
          <w:bCs/>
          <w:i/>
          <w:sz w:val="24"/>
          <w:szCs w:val="24"/>
        </w:rPr>
        <w:t xml:space="preserve">12½ </w:t>
      </w:r>
      <w:r w:rsidR="0018346F" w:rsidRPr="007154E8">
        <w:rPr>
          <w:rFonts w:ascii="Arial" w:hAnsi="Arial" w:cs="Arial"/>
          <w:bCs/>
          <w:i/>
          <w:sz w:val="24"/>
          <w:szCs w:val="24"/>
        </w:rPr>
        <w:t>m</w:t>
      </w:r>
      <w:r w:rsidRPr="007154E8">
        <w:rPr>
          <w:rFonts w:ascii="Arial" w:hAnsi="Arial" w:cs="Arial"/>
          <w:bCs/>
          <w:i/>
          <w:sz w:val="24"/>
          <w:szCs w:val="24"/>
        </w:rPr>
        <w:t>arks</w:t>
      </w:r>
      <w:r w:rsidR="0018346F" w:rsidRPr="007154E8">
        <w:rPr>
          <w:rFonts w:ascii="Arial" w:hAnsi="Arial" w:cs="Arial"/>
          <w:bCs/>
          <w:i/>
          <w:sz w:val="24"/>
          <w:szCs w:val="24"/>
        </w:rPr>
        <w:t>)</w:t>
      </w:r>
      <w:r w:rsidRPr="007154E8">
        <w:rPr>
          <w:rFonts w:ascii="Arial" w:hAnsi="Arial" w:cs="Arial"/>
          <w:sz w:val="24"/>
          <w:szCs w:val="24"/>
        </w:rPr>
        <w:t xml:space="preserve"> </w:t>
      </w:r>
      <w:r w:rsidRPr="007154E8">
        <w:rPr>
          <w:rFonts w:ascii="Arial" w:hAnsi="Arial" w:cs="Arial"/>
          <w:sz w:val="24"/>
          <w:szCs w:val="24"/>
        </w:rPr>
        <w:tab/>
      </w:r>
      <w:r w:rsidRPr="007154E8">
        <w:rPr>
          <w:rFonts w:ascii="Arial" w:hAnsi="Arial" w:cs="Arial"/>
          <w:sz w:val="24"/>
          <w:szCs w:val="24"/>
        </w:rPr>
        <w:tab/>
        <w:t xml:space="preserve">     </w:t>
      </w:r>
      <w:r w:rsidR="00A34CC5" w:rsidRPr="007154E8">
        <w:rPr>
          <w:rFonts w:ascii="Arial" w:hAnsi="Arial" w:cs="Arial"/>
          <w:b/>
          <w:sz w:val="24"/>
          <w:szCs w:val="24"/>
        </w:rPr>
        <w:t xml:space="preserve">                                          </w:t>
      </w:r>
      <w:r w:rsidR="00594A4A" w:rsidRPr="007154E8">
        <w:rPr>
          <w:rFonts w:ascii="Arial" w:hAnsi="Arial" w:cs="Arial"/>
          <w:b/>
          <w:sz w:val="24"/>
          <w:szCs w:val="24"/>
        </w:rPr>
        <w:t xml:space="preserve">                            </w:t>
      </w:r>
      <w:proofErr w:type="gramStart"/>
      <w:r w:rsidR="00594A4A" w:rsidRPr="007154E8">
        <w:rPr>
          <w:rFonts w:ascii="Arial" w:hAnsi="Arial" w:cs="Arial"/>
          <w:b/>
          <w:sz w:val="24"/>
          <w:szCs w:val="24"/>
        </w:rPr>
        <w:t xml:space="preserve"> </w:t>
      </w:r>
      <w:r w:rsidR="007154E8">
        <w:rPr>
          <w:rFonts w:ascii="Arial" w:hAnsi="Arial" w:cs="Arial"/>
          <w:b/>
          <w:sz w:val="24"/>
          <w:szCs w:val="24"/>
        </w:rPr>
        <w:t xml:space="preserve"> </w:t>
      </w:r>
      <w:r w:rsidR="00A34CC5" w:rsidRPr="007154E8">
        <w:rPr>
          <w:rFonts w:ascii="Arial" w:hAnsi="Arial" w:cs="Arial"/>
          <w:b/>
          <w:sz w:val="24"/>
          <w:szCs w:val="24"/>
        </w:rPr>
        <w:t xml:space="preserve"> (</w:t>
      </w:r>
      <w:proofErr w:type="gramEnd"/>
      <w:r w:rsidR="00A34CC5" w:rsidRPr="007154E8">
        <w:rPr>
          <w:rFonts w:ascii="Arial" w:hAnsi="Arial" w:cs="Arial"/>
          <w:b/>
          <w:sz w:val="24"/>
          <w:szCs w:val="24"/>
        </w:rPr>
        <w:t>Total 20 marks)</w:t>
      </w:r>
    </w:p>
    <w:p w:rsidR="007A7E89" w:rsidRPr="00A34CC5" w:rsidRDefault="007A7E89" w:rsidP="007A7E89">
      <w:pPr>
        <w:pStyle w:val="Body"/>
        <w:spacing w:line="276" w:lineRule="auto"/>
        <w:rPr>
          <w:rFonts w:ascii="Arial" w:hAnsi="Arial" w:cs="Arial"/>
          <w:b/>
          <w:sz w:val="24"/>
          <w:szCs w:val="24"/>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6F0" w:rsidRDefault="00C556F0">
      <w:r>
        <w:separator/>
      </w:r>
    </w:p>
  </w:endnote>
  <w:endnote w:type="continuationSeparator" w:id="0">
    <w:p w:rsidR="00C556F0" w:rsidRDefault="00C5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ECA" w:rsidRDefault="00FB3378" w:rsidP="007E1FE7">
    <w:pPr>
      <w:pStyle w:val="Footer"/>
      <w:framePr w:wrap="around" w:vAnchor="text" w:hAnchor="margin" w:xAlign="right" w:y="1"/>
      <w:rPr>
        <w:rStyle w:val="PageNumber"/>
      </w:rPr>
    </w:pPr>
    <w:r>
      <w:rPr>
        <w:rStyle w:val="PageNumber"/>
      </w:rPr>
      <w:fldChar w:fldCharType="begin"/>
    </w:r>
    <w:r w:rsidR="00042ECA">
      <w:rPr>
        <w:rStyle w:val="PageNumber"/>
      </w:rPr>
      <w:instrText xml:space="preserve">PAGE  </w:instrText>
    </w:r>
    <w:r>
      <w:rPr>
        <w:rStyle w:val="PageNumber"/>
      </w:rPr>
      <w:fldChar w:fldCharType="end"/>
    </w:r>
  </w:p>
  <w:p w:rsidR="00042ECA" w:rsidRDefault="00042ECA"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ECA" w:rsidRDefault="00FB3378" w:rsidP="007E1FE7">
    <w:pPr>
      <w:pStyle w:val="Footer"/>
      <w:framePr w:wrap="around" w:vAnchor="text" w:hAnchor="margin" w:xAlign="right" w:y="1"/>
      <w:rPr>
        <w:rStyle w:val="PageNumber"/>
      </w:rPr>
    </w:pPr>
    <w:r>
      <w:rPr>
        <w:rStyle w:val="PageNumber"/>
      </w:rPr>
      <w:fldChar w:fldCharType="begin"/>
    </w:r>
    <w:r w:rsidR="00042ECA">
      <w:rPr>
        <w:rStyle w:val="PageNumber"/>
      </w:rPr>
      <w:instrText xml:space="preserve">PAGE  </w:instrText>
    </w:r>
    <w:r>
      <w:rPr>
        <w:rStyle w:val="PageNumber"/>
      </w:rPr>
      <w:fldChar w:fldCharType="separate"/>
    </w:r>
    <w:r w:rsidR="00FB3EE4">
      <w:rPr>
        <w:rStyle w:val="PageNumber"/>
        <w:noProof/>
      </w:rPr>
      <w:t>7</w:t>
    </w:r>
    <w:r>
      <w:rPr>
        <w:rStyle w:val="PageNumber"/>
      </w:rPr>
      <w:fldChar w:fldCharType="end"/>
    </w:r>
  </w:p>
  <w:p w:rsidR="00042ECA" w:rsidRPr="00DA6E32" w:rsidRDefault="0018346F"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C471C"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42ECA" w:rsidRPr="00DA6E32">
      <w:rPr>
        <w:rFonts w:ascii="Arial" w:hAnsi="Arial" w:cs="Arial"/>
      </w:rPr>
      <w:t xml:space="preserve">A qualification examined by the </w:t>
    </w:r>
    <w:smartTag w:uri="urn:schemas-microsoft-com:office:smarttags" w:element="PlaceType">
      <w:r w:rsidR="00042ECA" w:rsidRPr="00DA6E32">
        <w:rPr>
          <w:rFonts w:ascii="Arial" w:hAnsi="Arial" w:cs="Arial"/>
        </w:rPr>
        <w:t>Institute</w:t>
      </w:r>
    </w:smartTag>
    <w:r w:rsidR="00042ECA" w:rsidRPr="00DA6E32">
      <w:rPr>
        <w:rFonts w:ascii="Arial" w:hAnsi="Arial" w:cs="Arial"/>
      </w:rPr>
      <w:t xml:space="preserve"> of </w:t>
    </w:r>
    <w:smartTag w:uri="urn:schemas-microsoft-com:office:smarttags" w:element="PlaceName">
      <w:r w:rsidR="00042ECA" w:rsidRPr="00DA6E32">
        <w:rPr>
          <w:rFonts w:ascii="Arial" w:hAnsi="Arial" w:cs="Arial"/>
        </w:rPr>
        <w:t>Bankers</w:t>
      </w:r>
    </w:smartTag>
    <w:r w:rsidR="00042ECA" w:rsidRPr="00DA6E32">
      <w:rPr>
        <w:rFonts w:ascii="Arial" w:hAnsi="Arial" w:cs="Arial"/>
      </w:rPr>
      <w:t xml:space="preserve"> in </w:t>
    </w:r>
    <w:smartTag w:uri="urn:schemas-microsoft-com:office:smarttags" w:element="place">
      <w:smartTag w:uri="urn:schemas-microsoft-com:office:smarttags" w:element="country-region">
        <w:r w:rsidR="00042ECA"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6F0" w:rsidRDefault="00C556F0">
      <w:r>
        <w:separator/>
      </w:r>
    </w:p>
  </w:footnote>
  <w:footnote w:type="continuationSeparator" w:id="0">
    <w:p w:rsidR="00C556F0" w:rsidRDefault="00C55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ECA" w:rsidRDefault="00042ECA">
    <w:pPr>
      <w:pStyle w:val="Header"/>
    </w:pPr>
  </w:p>
  <w:p w:rsidR="00042ECA" w:rsidRDefault="00042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45BFF"/>
    <w:multiLevelType w:val="hybridMultilevel"/>
    <w:tmpl w:val="53823954"/>
    <w:lvl w:ilvl="0" w:tplc="D540A440">
      <w:start w:val="8"/>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25BC0"/>
    <w:multiLevelType w:val="hybridMultilevel"/>
    <w:tmpl w:val="CF58E4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967362"/>
    <w:multiLevelType w:val="hybridMultilevel"/>
    <w:tmpl w:val="9F981A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C2B78"/>
    <w:multiLevelType w:val="hybridMultilevel"/>
    <w:tmpl w:val="1EBA46D2"/>
    <w:lvl w:ilvl="0" w:tplc="F786682E">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8670827"/>
    <w:multiLevelType w:val="hybridMultilevel"/>
    <w:tmpl w:val="913E8A98"/>
    <w:lvl w:ilvl="0" w:tplc="0576FC24">
      <w:start w:val="1"/>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98C6CFC"/>
    <w:multiLevelType w:val="hybridMultilevel"/>
    <w:tmpl w:val="B684576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0E476157"/>
    <w:multiLevelType w:val="hybridMultilevel"/>
    <w:tmpl w:val="DED2B45C"/>
    <w:lvl w:ilvl="0" w:tplc="DFB8576A">
      <w:start w:val="1"/>
      <w:numFmt w:val="lowerRoman"/>
      <w:lvlText w:val="(%1)"/>
      <w:lvlJc w:val="left"/>
      <w:pPr>
        <w:ind w:left="1080" w:hanging="72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4B7A78"/>
    <w:multiLevelType w:val="hybridMultilevel"/>
    <w:tmpl w:val="6FA69B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1E9C7BFC"/>
    <w:multiLevelType w:val="hybridMultilevel"/>
    <w:tmpl w:val="92B22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35663EF7"/>
    <w:multiLevelType w:val="hybridMultilevel"/>
    <w:tmpl w:val="AB6E235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EC4A90"/>
    <w:multiLevelType w:val="hybridMultilevel"/>
    <w:tmpl w:val="95C07B06"/>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15:restartNumberingAfterBreak="0">
    <w:nsid w:val="42573C7A"/>
    <w:multiLevelType w:val="hybridMultilevel"/>
    <w:tmpl w:val="50683908"/>
    <w:lvl w:ilvl="0" w:tplc="AAC00202">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0" w15:restartNumberingAfterBreak="0">
    <w:nsid w:val="4B0673A0"/>
    <w:multiLevelType w:val="hybridMultilevel"/>
    <w:tmpl w:val="D7FED360"/>
    <w:lvl w:ilvl="0" w:tplc="F444943C">
      <w:start w:val="1"/>
      <w:numFmt w:val="lowerRoman"/>
      <w:lvlText w:val="(%1)"/>
      <w:lvlJc w:val="left"/>
      <w:pPr>
        <w:tabs>
          <w:tab w:val="num" w:pos="2160"/>
        </w:tabs>
        <w:ind w:left="2160" w:hanging="720"/>
      </w:pPr>
      <w:rPr>
        <w:rFonts w:hint="default"/>
      </w:rPr>
    </w:lvl>
    <w:lvl w:ilvl="1" w:tplc="94D2BDA2">
      <w:start w:val="2"/>
      <w:numFmt w:val="decimal"/>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4D2D082D"/>
    <w:multiLevelType w:val="hybridMultilevel"/>
    <w:tmpl w:val="D3088DA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FD28BE"/>
    <w:multiLevelType w:val="hybridMultilevel"/>
    <w:tmpl w:val="6B38B25E"/>
    <w:lvl w:ilvl="0" w:tplc="3F10AEB4">
      <w:start w:val="1"/>
      <w:numFmt w:val="lowerRoman"/>
      <w:lvlText w:val="%1)"/>
      <w:lvlJc w:val="right"/>
      <w:pPr>
        <w:ind w:left="1800" w:hanging="360"/>
      </w:pPr>
      <w:rPr>
        <w:rFonts w:ascii="Arial" w:eastAsia="Times New Roman" w:hAnsi="Arial" w:cs="Arial"/>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E931DB7"/>
    <w:multiLevelType w:val="hybridMultilevel"/>
    <w:tmpl w:val="A1E8A812"/>
    <w:lvl w:ilvl="0" w:tplc="6C8E1D3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E076C9"/>
    <w:multiLevelType w:val="hybridMultilevel"/>
    <w:tmpl w:val="C7D4C94C"/>
    <w:lvl w:ilvl="0" w:tplc="04090017">
      <w:start w:val="1"/>
      <w:numFmt w:val="lowerLetter"/>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4E0EAF"/>
    <w:multiLevelType w:val="hybridMultilevel"/>
    <w:tmpl w:val="C73E0CDC"/>
    <w:lvl w:ilvl="0" w:tplc="511648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EE1314D"/>
    <w:multiLevelType w:val="hybridMultilevel"/>
    <w:tmpl w:val="C88ADC64"/>
    <w:lvl w:ilvl="0" w:tplc="90F472C4">
      <w:start w:val="1"/>
      <w:numFmt w:val="lowerRoman"/>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8D4F14"/>
    <w:multiLevelType w:val="hybridMultilevel"/>
    <w:tmpl w:val="1DDAB570"/>
    <w:lvl w:ilvl="0" w:tplc="1F3211A2">
      <w:start w:val="1"/>
      <w:numFmt w:val="lowerRoman"/>
      <w:lvlText w:val="%1)"/>
      <w:lvlJc w:val="righ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3164FC"/>
    <w:multiLevelType w:val="hybridMultilevel"/>
    <w:tmpl w:val="67BC2696"/>
    <w:lvl w:ilvl="0" w:tplc="C4740BD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C1421C"/>
    <w:multiLevelType w:val="hybridMultilevel"/>
    <w:tmpl w:val="C940544A"/>
    <w:lvl w:ilvl="0" w:tplc="CFF2F9FC">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A7349"/>
    <w:multiLevelType w:val="hybridMultilevel"/>
    <w:tmpl w:val="3662B4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A56798"/>
    <w:multiLevelType w:val="hybridMultilevel"/>
    <w:tmpl w:val="D0F2697E"/>
    <w:lvl w:ilvl="0" w:tplc="7AFA64BA">
      <w:start w:val="1"/>
      <w:numFmt w:val="decimal"/>
      <w:lvlText w:val="%1."/>
      <w:lvlJc w:val="lef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5"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8B4EDB"/>
    <w:multiLevelType w:val="hybridMultilevel"/>
    <w:tmpl w:val="C4DA5CB6"/>
    <w:lvl w:ilvl="0" w:tplc="D3E0D5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257BEB"/>
    <w:multiLevelType w:val="hybridMultilevel"/>
    <w:tmpl w:val="122435B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D0086F"/>
    <w:multiLevelType w:val="hybridMultilevel"/>
    <w:tmpl w:val="41F49EAE"/>
    <w:lvl w:ilvl="0" w:tplc="90F472C4">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3"/>
  </w:num>
  <w:num w:numId="3">
    <w:abstractNumId w:val="10"/>
  </w:num>
  <w:num w:numId="4">
    <w:abstractNumId w:val="7"/>
  </w:num>
  <w:num w:numId="5">
    <w:abstractNumId w:val="11"/>
  </w:num>
  <w:num w:numId="6">
    <w:abstractNumId w:val="34"/>
  </w:num>
  <w:num w:numId="7">
    <w:abstractNumId w:val="27"/>
  </w:num>
  <w:num w:numId="8">
    <w:abstractNumId w:val="15"/>
  </w:num>
  <w:num w:numId="9">
    <w:abstractNumId w:val="29"/>
  </w:num>
  <w:num w:numId="10">
    <w:abstractNumId w:val="16"/>
  </w:num>
  <w:num w:numId="11">
    <w:abstractNumId w:val="35"/>
  </w:num>
  <w:num w:numId="12">
    <w:abstractNumId w:val="3"/>
  </w:num>
  <w:num w:numId="13">
    <w:abstractNumId w:val="5"/>
  </w:num>
  <w:num w:numId="14">
    <w:abstractNumId w:val="18"/>
  </w:num>
  <w:num w:numId="15">
    <w:abstractNumId w:val="20"/>
  </w:num>
  <w:num w:numId="16">
    <w:abstractNumId w:val="21"/>
  </w:num>
  <w:num w:numId="17">
    <w:abstractNumId w:val="14"/>
  </w:num>
  <w:num w:numId="18">
    <w:abstractNumId w:val="37"/>
  </w:num>
  <w:num w:numId="19">
    <w:abstractNumId w:val="24"/>
  </w:num>
  <w:num w:numId="20">
    <w:abstractNumId w:val="22"/>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0"/>
  </w:num>
  <w:num w:numId="25">
    <w:abstractNumId w:val="32"/>
  </w:num>
  <w:num w:numId="26">
    <w:abstractNumId w:val="6"/>
  </w:num>
  <w:num w:numId="27">
    <w:abstractNumId w:val="28"/>
  </w:num>
  <w:num w:numId="28">
    <w:abstractNumId w:val="33"/>
  </w:num>
  <w:num w:numId="29">
    <w:abstractNumId w:val="30"/>
  </w:num>
  <w:num w:numId="30">
    <w:abstractNumId w:val="26"/>
  </w:num>
  <w:num w:numId="31">
    <w:abstractNumId w:val="25"/>
  </w:num>
  <w:num w:numId="32">
    <w:abstractNumId w:val="38"/>
  </w:num>
  <w:num w:numId="33">
    <w:abstractNumId w:val="1"/>
  </w:num>
  <w:num w:numId="34">
    <w:abstractNumId w:val="2"/>
  </w:num>
  <w:num w:numId="35">
    <w:abstractNumId w:val="36"/>
  </w:num>
  <w:num w:numId="36">
    <w:abstractNumId w:val="23"/>
  </w:num>
  <w:num w:numId="37">
    <w:abstractNumId w:val="9"/>
  </w:num>
  <w:num w:numId="38">
    <w:abstractNumId w:val="4"/>
  </w:num>
  <w:num w:numId="39">
    <w:abstractNumId w:val="31"/>
  </w:num>
  <w:num w:numId="4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2444D"/>
    <w:rsid w:val="00042ECA"/>
    <w:rsid w:val="0007687D"/>
    <w:rsid w:val="000D54FF"/>
    <w:rsid w:val="000E1008"/>
    <w:rsid w:val="000F43E4"/>
    <w:rsid w:val="000F7072"/>
    <w:rsid w:val="00100975"/>
    <w:rsid w:val="0010776F"/>
    <w:rsid w:val="001135AB"/>
    <w:rsid w:val="001136BD"/>
    <w:rsid w:val="00122229"/>
    <w:rsid w:val="00122A1C"/>
    <w:rsid w:val="00142061"/>
    <w:rsid w:val="00145CC1"/>
    <w:rsid w:val="00147196"/>
    <w:rsid w:val="00153287"/>
    <w:rsid w:val="00154371"/>
    <w:rsid w:val="001615A6"/>
    <w:rsid w:val="001669EA"/>
    <w:rsid w:val="001673AE"/>
    <w:rsid w:val="00181520"/>
    <w:rsid w:val="0018346F"/>
    <w:rsid w:val="001856A3"/>
    <w:rsid w:val="001B1B4A"/>
    <w:rsid w:val="001C3673"/>
    <w:rsid w:val="001C6FCD"/>
    <w:rsid w:val="001D48B4"/>
    <w:rsid w:val="001F2B6E"/>
    <w:rsid w:val="001F4581"/>
    <w:rsid w:val="001F5428"/>
    <w:rsid w:val="0021066C"/>
    <w:rsid w:val="00237E7E"/>
    <w:rsid w:val="0026395C"/>
    <w:rsid w:val="00285E0F"/>
    <w:rsid w:val="002B136B"/>
    <w:rsid w:val="002B16A0"/>
    <w:rsid w:val="002B2E43"/>
    <w:rsid w:val="002D5150"/>
    <w:rsid w:val="002E7317"/>
    <w:rsid w:val="002F14C3"/>
    <w:rsid w:val="002F288D"/>
    <w:rsid w:val="003018AD"/>
    <w:rsid w:val="00302770"/>
    <w:rsid w:val="00321B54"/>
    <w:rsid w:val="00325C97"/>
    <w:rsid w:val="00337079"/>
    <w:rsid w:val="00347897"/>
    <w:rsid w:val="00353611"/>
    <w:rsid w:val="00363266"/>
    <w:rsid w:val="00365250"/>
    <w:rsid w:val="00370366"/>
    <w:rsid w:val="00380FC5"/>
    <w:rsid w:val="003864E6"/>
    <w:rsid w:val="00394377"/>
    <w:rsid w:val="003A52FE"/>
    <w:rsid w:val="003B2B45"/>
    <w:rsid w:val="003B5B94"/>
    <w:rsid w:val="003C0B1A"/>
    <w:rsid w:val="003C1564"/>
    <w:rsid w:val="003D3F16"/>
    <w:rsid w:val="003F7AA8"/>
    <w:rsid w:val="00406F9A"/>
    <w:rsid w:val="00413734"/>
    <w:rsid w:val="00452EBD"/>
    <w:rsid w:val="00456EE8"/>
    <w:rsid w:val="00457BEB"/>
    <w:rsid w:val="004673C9"/>
    <w:rsid w:val="004D03FF"/>
    <w:rsid w:val="004F49A5"/>
    <w:rsid w:val="00510EA7"/>
    <w:rsid w:val="005201E4"/>
    <w:rsid w:val="00534204"/>
    <w:rsid w:val="00536835"/>
    <w:rsid w:val="0054519B"/>
    <w:rsid w:val="005516B6"/>
    <w:rsid w:val="00553483"/>
    <w:rsid w:val="00574F80"/>
    <w:rsid w:val="00590FEE"/>
    <w:rsid w:val="00594A4A"/>
    <w:rsid w:val="005A2C68"/>
    <w:rsid w:val="005B649B"/>
    <w:rsid w:val="005D61C8"/>
    <w:rsid w:val="005E26F7"/>
    <w:rsid w:val="005E34DF"/>
    <w:rsid w:val="005F351B"/>
    <w:rsid w:val="005F3DF4"/>
    <w:rsid w:val="00602341"/>
    <w:rsid w:val="00606DB5"/>
    <w:rsid w:val="00607632"/>
    <w:rsid w:val="00612135"/>
    <w:rsid w:val="00632235"/>
    <w:rsid w:val="00644F6B"/>
    <w:rsid w:val="00646AEF"/>
    <w:rsid w:val="006855CA"/>
    <w:rsid w:val="006922FA"/>
    <w:rsid w:val="00697FD4"/>
    <w:rsid w:val="006B25BB"/>
    <w:rsid w:val="006B3076"/>
    <w:rsid w:val="006B5F0E"/>
    <w:rsid w:val="006D2030"/>
    <w:rsid w:val="006D46AE"/>
    <w:rsid w:val="006D6C93"/>
    <w:rsid w:val="006F1F97"/>
    <w:rsid w:val="006F3A5B"/>
    <w:rsid w:val="00701717"/>
    <w:rsid w:val="00703617"/>
    <w:rsid w:val="00707D59"/>
    <w:rsid w:val="007154E8"/>
    <w:rsid w:val="00746098"/>
    <w:rsid w:val="0075054C"/>
    <w:rsid w:val="00756509"/>
    <w:rsid w:val="007626A3"/>
    <w:rsid w:val="00782F03"/>
    <w:rsid w:val="00785D4E"/>
    <w:rsid w:val="00787DEF"/>
    <w:rsid w:val="00795449"/>
    <w:rsid w:val="007A4E5F"/>
    <w:rsid w:val="007A7E89"/>
    <w:rsid w:val="007B4B6A"/>
    <w:rsid w:val="007C3603"/>
    <w:rsid w:val="007D2DBF"/>
    <w:rsid w:val="007E0748"/>
    <w:rsid w:val="007E1FE7"/>
    <w:rsid w:val="00821096"/>
    <w:rsid w:val="00824A13"/>
    <w:rsid w:val="008548AA"/>
    <w:rsid w:val="008635F8"/>
    <w:rsid w:val="0086447B"/>
    <w:rsid w:val="00870C7A"/>
    <w:rsid w:val="008760E8"/>
    <w:rsid w:val="008820FD"/>
    <w:rsid w:val="008837A5"/>
    <w:rsid w:val="00883CC5"/>
    <w:rsid w:val="00885838"/>
    <w:rsid w:val="00894C3A"/>
    <w:rsid w:val="008A1F99"/>
    <w:rsid w:val="008A73B1"/>
    <w:rsid w:val="008A7B4E"/>
    <w:rsid w:val="008B5AF8"/>
    <w:rsid w:val="008C29A5"/>
    <w:rsid w:val="008C4EEA"/>
    <w:rsid w:val="008C7940"/>
    <w:rsid w:val="009040B1"/>
    <w:rsid w:val="00922DEB"/>
    <w:rsid w:val="00956437"/>
    <w:rsid w:val="0098269F"/>
    <w:rsid w:val="00987616"/>
    <w:rsid w:val="009879A2"/>
    <w:rsid w:val="009B0C3F"/>
    <w:rsid w:val="009B4826"/>
    <w:rsid w:val="009C7BD8"/>
    <w:rsid w:val="009D07CB"/>
    <w:rsid w:val="009E0F1F"/>
    <w:rsid w:val="009F0635"/>
    <w:rsid w:val="009F48BB"/>
    <w:rsid w:val="00A16120"/>
    <w:rsid w:val="00A23AD8"/>
    <w:rsid w:val="00A24F2B"/>
    <w:rsid w:val="00A31971"/>
    <w:rsid w:val="00A34CC5"/>
    <w:rsid w:val="00A55626"/>
    <w:rsid w:val="00A6107B"/>
    <w:rsid w:val="00A611A4"/>
    <w:rsid w:val="00A86B35"/>
    <w:rsid w:val="00AB4AF1"/>
    <w:rsid w:val="00AB6807"/>
    <w:rsid w:val="00AC588D"/>
    <w:rsid w:val="00AE330E"/>
    <w:rsid w:val="00AE4D93"/>
    <w:rsid w:val="00B02A0A"/>
    <w:rsid w:val="00B05669"/>
    <w:rsid w:val="00B1000F"/>
    <w:rsid w:val="00B16920"/>
    <w:rsid w:val="00B177D5"/>
    <w:rsid w:val="00B24410"/>
    <w:rsid w:val="00B26B9A"/>
    <w:rsid w:val="00B34C21"/>
    <w:rsid w:val="00B50121"/>
    <w:rsid w:val="00B577A7"/>
    <w:rsid w:val="00B67613"/>
    <w:rsid w:val="00B73C37"/>
    <w:rsid w:val="00B87AA3"/>
    <w:rsid w:val="00BB25FD"/>
    <w:rsid w:val="00BB497A"/>
    <w:rsid w:val="00BB7FED"/>
    <w:rsid w:val="00BC11EA"/>
    <w:rsid w:val="00BC415A"/>
    <w:rsid w:val="00BD2542"/>
    <w:rsid w:val="00BD7BD0"/>
    <w:rsid w:val="00C12088"/>
    <w:rsid w:val="00C13398"/>
    <w:rsid w:val="00C165D3"/>
    <w:rsid w:val="00C179A0"/>
    <w:rsid w:val="00C33FF0"/>
    <w:rsid w:val="00C51DDE"/>
    <w:rsid w:val="00C556F0"/>
    <w:rsid w:val="00C61A01"/>
    <w:rsid w:val="00C97407"/>
    <w:rsid w:val="00C97765"/>
    <w:rsid w:val="00CA64B0"/>
    <w:rsid w:val="00CD06F3"/>
    <w:rsid w:val="00CD57F9"/>
    <w:rsid w:val="00CD7817"/>
    <w:rsid w:val="00CE2E2C"/>
    <w:rsid w:val="00CF02D5"/>
    <w:rsid w:val="00D012E1"/>
    <w:rsid w:val="00D12DA5"/>
    <w:rsid w:val="00D17C84"/>
    <w:rsid w:val="00D31BA0"/>
    <w:rsid w:val="00D36776"/>
    <w:rsid w:val="00D4257A"/>
    <w:rsid w:val="00D60011"/>
    <w:rsid w:val="00D66E66"/>
    <w:rsid w:val="00D73B60"/>
    <w:rsid w:val="00D81EC7"/>
    <w:rsid w:val="00D86BAF"/>
    <w:rsid w:val="00D94249"/>
    <w:rsid w:val="00D95586"/>
    <w:rsid w:val="00DA0843"/>
    <w:rsid w:val="00DA37B8"/>
    <w:rsid w:val="00DA70D0"/>
    <w:rsid w:val="00DB4295"/>
    <w:rsid w:val="00DF5EEF"/>
    <w:rsid w:val="00E007A1"/>
    <w:rsid w:val="00E048A2"/>
    <w:rsid w:val="00E236B9"/>
    <w:rsid w:val="00E26D0F"/>
    <w:rsid w:val="00E26D7A"/>
    <w:rsid w:val="00E342F5"/>
    <w:rsid w:val="00E4083D"/>
    <w:rsid w:val="00E5092C"/>
    <w:rsid w:val="00E525C3"/>
    <w:rsid w:val="00E63320"/>
    <w:rsid w:val="00E76EC6"/>
    <w:rsid w:val="00E87D98"/>
    <w:rsid w:val="00EA6CC3"/>
    <w:rsid w:val="00EB642F"/>
    <w:rsid w:val="00EC4893"/>
    <w:rsid w:val="00EE3508"/>
    <w:rsid w:val="00EF57FD"/>
    <w:rsid w:val="00EF65B7"/>
    <w:rsid w:val="00F0635E"/>
    <w:rsid w:val="00F10542"/>
    <w:rsid w:val="00F14774"/>
    <w:rsid w:val="00F174BA"/>
    <w:rsid w:val="00F17D4D"/>
    <w:rsid w:val="00F253AA"/>
    <w:rsid w:val="00F616C6"/>
    <w:rsid w:val="00F90BF6"/>
    <w:rsid w:val="00F96ED2"/>
    <w:rsid w:val="00FA26F4"/>
    <w:rsid w:val="00FA2A04"/>
    <w:rsid w:val="00FA691E"/>
    <w:rsid w:val="00FB27F8"/>
    <w:rsid w:val="00FB3378"/>
    <w:rsid w:val="00FB3EE4"/>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605837E"/>
  <w15:docId w15:val="{330AADA2-E8CC-476C-BDBB-0074FBD9F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BodyTextIndent2">
    <w:name w:val="Body Text Indent 2"/>
    <w:basedOn w:val="Normal"/>
    <w:link w:val="BodyTextIndent2Char"/>
    <w:semiHidden/>
    <w:rsid w:val="00142061"/>
    <w:pPr>
      <w:ind w:left="720" w:hanging="720"/>
      <w:jc w:val="both"/>
    </w:pPr>
    <w:rPr>
      <w:szCs w:val="20"/>
    </w:rPr>
  </w:style>
  <w:style w:type="character" w:customStyle="1" w:styleId="BodyTextIndent2Char">
    <w:name w:val="Body Text Indent 2 Char"/>
    <w:basedOn w:val="DefaultParagraphFont"/>
    <w:link w:val="BodyTextIndent2"/>
    <w:semiHidden/>
    <w:rsid w:val="00142061"/>
    <w:rPr>
      <w:sz w:val="24"/>
    </w:rPr>
  </w:style>
  <w:style w:type="paragraph" w:customStyle="1" w:styleId="Default">
    <w:name w:val="Default"/>
    <w:rsid w:val="007D2DBF"/>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51071">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89370376">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 w:id="185958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2D2B2-58E0-4AF5-981C-C5F43AC4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2093</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6</cp:revision>
  <cp:lastPrinted>2018-05-09T09:32:00Z</cp:lastPrinted>
  <dcterms:created xsi:type="dcterms:W3CDTF">2018-03-28T14:35:00Z</dcterms:created>
  <dcterms:modified xsi:type="dcterms:W3CDTF">2018-05-09T09:58:00Z</dcterms:modified>
</cp:coreProperties>
</file>