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DDB" w:rsidRDefault="00693F06" w:rsidP="00693F06">
      <w:pPr>
        <w:pStyle w:val="NoSpacing"/>
        <w:shd w:val="clear" w:color="auto" w:fill="F2F2F2" w:themeFill="background1" w:themeFillShade="F2"/>
        <w:rPr>
          <w:rFonts w:ascii="Arial" w:hAnsi="Arial" w:cs="Arial"/>
          <w:b/>
          <w:sz w:val="24"/>
          <w:szCs w:val="24"/>
        </w:rPr>
      </w:pPr>
      <w:r>
        <w:rPr>
          <w:rFonts w:ascii="Arial" w:hAnsi="Arial" w:cs="Arial"/>
          <w:b/>
          <w:sz w:val="24"/>
          <w:szCs w:val="24"/>
        </w:rPr>
        <w:t xml:space="preserve">                                                     </w:t>
      </w:r>
    </w:p>
    <w:p w:rsidR="00693F06" w:rsidRPr="00E467DF" w:rsidRDefault="00693F06" w:rsidP="008A3DDB">
      <w:pPr>
        <w:pStyle w:val="NoSpacing"/>
        <w:shd w:val="clear" w:color="auto" w:fill="F2F2F2" w:themeFill="background1" w:themeFillShade="F2"/>
        <w:ind w:left="1440" w:firstLine="1440"/>
        <w:rPr>
          <w:rFonts w:ascii="Arial" w:hAnsi="Arial" w:cs="Arial"/>
          <w:b/>
          <w:sz w:val="48"/>
          <w:szCs w:val="48"/>
        </w:rPr>
      </w:pPr>
      <w:r>
        <w:rPr>
          <w:rFonts w:ascii="Arial" w:hAnsi="Arial" w:cs="Arial"/>
          <w:b/>
          <w:sz w:val="24"/>
          <w:szCs w:val="24"/>
        </w:rPr>
        <w:t xml:space="preserve">  </w:t>
      </w:r>
      <w:r w:rsidRPr="00E467DF">
        <w:rPr>
          <w:rFonts w:ascii="Arial" w:hAnsi="Arial" w:cs="Arial"/>
          <w:b/>
          <w:sz w:val="48"/>
          <w:szCs w:val="48"/>
        </w:rPr>
        <w:t>SUGGESTED SOLUTIONS</w:t>
      </w:r>
    </w:p>
    <w:p w:rsidR="00693F06" w:rsidRPr="00693F06" w:rsidRDefault="00693F06" w:rsidP="001711C6">
      <w:pPr>
        <w:pStyle w:val="NoSpacing"/>
        <w:shd w:val="clear" w:color="auto" w:fill="F2F2F2" w:themeFill="background1" w:themeFillShade="F2"/>
        <w:jc w:val="center"/>
        <w:rPr>
          <w:rFonts w:ascii="Arial" w:hAnsi="Arial" w:cs="Arial"/>
          <w:b/>
          <w:sz w:val="24"/>
          <w:szCs w:val="24"/>
        </w:rPr>
      </w:pPr>
    </w:p>
    <w:p w:rsidR="00E467DF" w:rsidRPr="008A3DDB" w:rsidRDefault="008A3DDB" w:rsidP="008A3DDB">
      <w:pPr>
        <w:pStyle w:val="NoSpacing"/>
        <w:shd w:val="clear" w:color="auto" w:fill="F2F2F2" w:themeFill="background1" w:themeFillShade="F2"/>
        <w:rPr>
          <w:rFonts w:ascii="Arial" w:hAnsi="Arial" w:cs="Arial"/>
          <w:b/>
          <w:sz w:val="52"/>
          <w:szCs w:val="52"/>
        </w:rPr>
      </w:pPr>
      <w:r>
        <w:rPr>
          <w:rFonts w:ascii="Arial" w:hAnsi="Arial" w:cs="Arial"/>
          <w:b/>
          <w:sz w:val="52"/>
          <w:szCs w:val="52"/>
        </w:rPr>
        <w:t xml:space="preserve">     </w:t>
      </w:r>
      <w:r w:rsidR="00E467DF" w:rsidRPr="008A3DDB">
        <w:rPr>
          <w:rFonts w:ascii="Arial" w:hAnsi="Arial" w:cs="Arial"/>
          <w:b/>
          <w:sz w:val="52"/>
          <w:szCs w:val="52"/>
        </w:rPr>
        <w:t>Advanced Diploma in Banking</w:t>
      </w:r>
      <w:r>
        <w:rPr>
          <w:rFonts w:ascii="Arial" w:hAnsi="Arial" w:cs="Arial"/>
          <w:b/>
          <w:sz w:val="52"/>
          <w:szCs w:val="52"/>
        </w:rPr>
        <w:t xml:space="preserve"> EXAMINATIONS</w:t>
      </w:r>
    </w:p>
    <w:p w:rsidR="00E467DF" w:rsidRDefault="00E467DF" w:rsidP="00E467DF">
      <w:pPr>
        <w:pStyle w:val="NoSpacing"/>
        <w:shd w:val="clear" w:color="auto" w:fill="F2F2F2" w:themeFill="background1" w:themeFillShade="F2"/>
        <w:rPr>
          <w:rFonts w:ascii="Arial" w:hAnsi="Arial" w:cs="Arial"/>
          <w:b/>
          <w:sz w:val="28"/>
          <w:szCs w:val="28"/>
        </w:rPr>
      </w:pPr>
    </w:p>
    <w:p w:rsidR="00E467DF" w:rsidRDefault="00E467DF" w:rsidP="00E467DF">
      <w:pPr>
        <w:pStyle w:val="NoSpacing"/>
        <w:shd w:val="clear" w:color="auto" w:fill="F2F2F2" w:themeFill="background1" w:themeFillShade="F2"/>
        <w:rPr>
          <w:rFonts w:ascii="Arial" w:hAnsi="Arial" w:cs="Arial"/>
          <w:b/>
          <w:sz w:val="28"/>
          <w:szCs w:val="28"/>
        </w:rPr>
      </w:pPr>
    </w:p>
    <w:p w:rsidR="008A3DDB" w:rsidRDefault="00E467DF" w:rsidP="00E467DF">
      <w:pPr>
        <w:pStyle w:val="NoSpacing"/>
        <w:shd w:val="clear" w:color="auto" w:fill="F2F2F2" w:themeFill="background1" w:themeFillShade="F2"/>
        <w:rPr>
          <w:rFonts w:ascii="Arial" w:hAnsi="Arial" w:cs="Arial"/>
          <w:b/>
          <w:sz w:val="28"/>
          <w:szCs w:val="28"/>
        </w:rPr>
      </w:pPr>
      <w:r w:rsidRPr="00E467DF">
        <w:rPr>
          <w:rFonts w:ascii="Arial" w:hAnsi="Arial" w:cs="Arial"/>
          <w:b/>
          <w:sz w:val="28"/>
          <w:szCs w:val="28"/>
        </w:rPr>
        <w:t xml:space="preserve">SUBJECT:  </w:t>
      </w:r>
      <w:r w:rsidR="001711C6" w:rsidRPr="00E467DF">
        <w:rPr>
          <w:rFonts w:ascii="Arial" w:hAnsi="Arial" w:cs="Arial"/>
          <w:b/>
          <w:sz w:val="28"/>
          <w:szCs w:val="28"/>
        </w:rPr>
        <w:t>Taxation 2 IOBM: AD319</w:t>
      </w:r>
    </w:p>
    <w:p w:rsidR="00693F06" w:rsidRDefault="001711C6" w:rsidP="00E467DF">
      <w:pPr>
        <w:pStyle w:val="NoSpacing"/>
        <w:shd w:val="clear" w:color="auto" w:fill="F2F2F2" w:themeFill="background1" w:themeFillShade="F2"/>
        <w:rPr>
          <w:rFonts w:ascii="Arial" w:hAnsi="Arial" w:cs="Arial"/>
          <w:b/>
          <w:sz w:val="28"/>
          <w:szCs w:val="28"/>
        </w:rPr>
      </w:pPr>
      <w:r w:rsidRPr="00E467DF">
        <w:rPr>
          <w:rFonts w:ascii="Arial" w:hAnsi="Arial" w:cs="Arial"/>
          <w:b/>
          <w:sz w:val="28"/>
          <w:szCs w:val="28"/>
        </w:rPr>
        <w:t xml:space="preserve"> </w:t>
      </w:r>
    </w:p>
    <w:p w:rsidR="001711C6" w:rsidRDefault="00E467DF" w:rsidP="00E467DF">
      <w:pPr>
        <w:pStyle w:val="NoSpacing"/>
        <w:shd w:val="clear" w:color="auto" w:fill="F2F2F2" w:themeFill="background1" w:themeFillShade="F2"/>
        <w:rPr>
          <w:rFonts w:ascii="Arial" w:hAnsi="Arial" w:cs="Arial"/>
          <w:b/>
          <w:sz w:val="24"/>
          <w:szCs w:val="24"/>
        </w:rPr>
      </w:pPr>
      <w:r w:rsidRPr="008A3DDB">
        <w:rPr>
          <w:rFonts w:ascii="Arial" w:hAnsi="Arial" w:cs="Arial"/>
          <w:b/>
          <w:sz w:val="36"/>
          <w:szCs w:val="36"/>
        </w:rPr>
        <w:t>Date</w:t>
      </w:r>
      <w:r>
        <w:rPr>
          <w:rFonts w:ascii="Arial" w:hAnsi="Arial" w:cs="Arial"/>
          <w:b/>
          <w:sz w:val="24"/>
          <w:szCs w:val="24"/>
        </w:rPr>
        <w:t xml:space="preserve">: </w:t>
      </w:r>
      <w:r w:rsidR="008A3DDB">
        <w:rPr>
          <w:rFonts w:ascii="Arial" w:hAnsi="Arial" w:cs="Arial"/>
          <w:b/>
          <w:sz w:val="24"/>
          <w:szCs w:val="24"/>
        </w:rPr>
        <w:t>Wednesday 6</w:t>
      </w:r>
      <w:r w:rsidR="008A3DDB" w:rsidRPr="008A3DDB">
        <w:rPr>
          <w:rFonts w:ascii="Arial" w:hAnsi="Arial" w:cs="Arial"/>
          <w:b/>
          <w:sz w:val="24"/>
          <w:szCs w:val="24"/>
          <w:vertAlign w:val="superscript"/>
        </w:rPr>
        <w:t>th</w:t>
      </w:r>
      <w:r w:rsidR="008A3DDB">
        <w:rPr>
          <w:rFonts w:ascii="Arial" w:hAnsi="Arial" w:cs="Arial"/>
          <w:b/>
          <w:sz w:val="24"/>
          <w:szCs w:val="24"/>
        </w:rPr>
        <w:t xml:space="preserve"> </w:t>
      </w:r>
      <w:r w:rsidR="005160EE" w:rsidRPr="00693F06">
        <w:rPr>
          <w:rFonts w:ascii="Arial" w:hAnsi="Arial" w:cs="Arial"/>
          <w:b/>
          <w:sz w:val="24"/>
          <w:szCs w:val="24"/>
        </w:rPr>
        <w:t>November 2013</w:t>
      </w:r>
      <w:r w:rsidR="00205B89">
        <w:rPr>
          <w:rFonts w:ascii="Arial" w:hAnsi="Arial" w:cs="Arial"/>
          <w:b/>
          <w:sz w:val="24"/>
          <w:szCs w:val="24"/>
        </w:rPr>
        <w:t xml:space="preserve"> </w:t>
      </w:r>
      <w:bookmarkStart w:id="0" w:name="_GoBack"/>
      <w:bookmarkEnd w:id="0"/>
      <w:r w:rsidR="001711C6" w:rsidRPr="00693F06">
        <w:rPr>
          <w:rFonts w:ascii="Arial" w:hAnsi="Arial" w:cs="Arial"/>
          <w:b/>
          <w:sz w:val="24"/>
          <w:szCs w:val="24"/>
        </w:rPr>
        <w:t xml:space="preserve"> </w:t>
      </w:r>
    </w:p>
    <w:p w:rsidR="00E467DF" w:rsidRDefault="00E467DF" w:rsidP="0013111B">
      <w:pPr>
        <w:pStyle w:val="NoSpacing"/>
        <w:shd w:val="clear" w:color="auto" w:fill="F2F2F2" w:themeFill="background1" w:themeFillShade="F2"/>
        <w:jc w:val="center"/>
        <w:rPr>
          <w:rFonts w:ascii="Arial" w:hAnsi="Arial" w:cs="Arial"/>
          <w:b/>
          <w:sz w:val="24"/>
          <w:szCs w:val="24"/>
        </w:rPr>
      </w:pPr>
    </w:p>
    <w:p w:rsidR="00E467DF" w:rsidRPr="00693F06" w:rsidRDefault="00E467DF" w:rsidP="0013111B">
      <w:pPr>
        <w:pStyle w:val="NoSpacing"/>
        <w:shd w:val="clear" w:color="auto" w:fill="F2F2F2" w:themeFill="background1" w:themeFillShade="F2"/>
        <w:jc w:val="center"/>
        <w:rPr>
          <w:rFonts w:ascii="Arial" w:hAnsi="Arial" w:cs="Arial"/>
          <w:b/>
          <w:sz w:val="24"/>
          <w:szCs w:val="24"/>
        </w:rPr>
      </w:pPr>
    </w:p>
    <w:p w:rsidR="00043DE8" w:rsidRPr="00693F06" w:rsidRDefault="00043DE8" w:rsidP="00043DE8">
      <w:pPr>
        <w:jc w:val="both"/>
        <w:rPr>
          <w:rFonts w:ascii="Arial" w:hAnsi="Arial" w:cs="Arial"/>
          <w:sz w:val="24"/>
          <w:szCs w:val="24"/>
        </w:rPr>
      </w:pPr>
    </w:p>
    <w:p w:rsidR="00043DE8" w:rsidRPr="00693F06" w:rsidRDefault="00E467DF" w:rsidP="00043DE8">
      <w:pPr>
        <w:shd w:val="clear" w:color="auto" w:fill="F2F2F2" w:themeFill="background1" w:themeFillShade="F2"/>
        <w:jc w:val="both"/>
        <w:rPr>
          <w:rFonts w:ascii="Arial" w:hAnsi="Arial" w:cs="Arial"/>
          <w:b/>
          <w:sz w:val="24"/>
          <w:szCs w:val="24"/>
        </w:rPr>
      </w:pPr>
      <w:r>
        <w:rPr>
          <w:rFonts w:ascii="Arial" w:hAnsi="Arial" w:cs="Arial"/>
          <w:b/>
          <w:sz w:val="24"/>
          <w:szCs w:val="24"/>
        </w:rPr>
        <w:t>SECTION</w:t>
      </w:r>
      <w:r w:rsidR="00043DE8" w:rsidRPr="00693F06">
        <w:rPr>
          <w:rFonts w:ascii="Arial" w:hAnsi="Arial" w:cs="Arial"/>
          <w:b/>
          <w:sz w:val="24"/>
          <w:szCs w:val="24"/>
        </w:rPr>
        <w:t xml:space="preserve"> A: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(60 MARKS)</w:t>
      </w:r>
    </w:p>
    <w:p w:rsidR="00043DE8" w:rsidRPr="00693F06" w:rsidRDefault="00E467DF" w:rsidP="00043DE8">
      <w:pPr>
        <w:jc w:val="both"/>
        <w:rPr>
          <w:rFonts w:ascii="Arial" w:hAnsi="Arial" w:cs="Arial"/>
          <w:b/>
          <w:sz w:val="24"/>
          <w:szCs w:val="24"/>
        </w:rPr>
      </w:pPr>
      <w:r>
        <w:rPr>
          <w:rFonts w:ascii="Arial" w:hAnsi="Arial" w:cs="Arial"/>
          <w:b/>
          <w:sz w:val="24"/>
          <w:szCs w:val="24"/>
        </w:rPr>
        <w:t>QUESTION</w:t>
      </w:r>
      <w:r w:rsidR="006E20CC" w:rsidRPr="00693F06">
        <w:rPr>
          <w:rFonts w:ascii="Arial" w:hAnsi="Arial" w:cs="Arial"/>
          <w:b/>
          <w:sz w:val="24"/>
          <w:szCs w:val="24"/>
        </w:rPr>
        <w:t xml:space="preserve"> </w:t>
      </w:r>
      <w:r w:rsidR="00693F06">
        <w:rPr>
          <w:rFonts w:ascii="Arial" w:hAnsi="Arial" w:cs="Arial"/>
          <w:b/>
          <w:sz w:val="24"/>
          <w:szCs w:val="24"/>
        </w:rPr>
        <w:t>1</w:t>
      </w:r>
    </w:p>
    <w:p w:rsidR="00E7797D" w:rsidRPr="00693F06" w:rsidRDefault="00E7797D" w:rsidP="00C834FE">
      <w:pPr>
        <w:pStyle w:val="ListParagraph"/>
        <w:numPr>
          <w:ilvl w:val="0"/>
          <w:numId w:val="1"/>
        </w:numPr>
        <w:jc w:val="both"/>
        <w:rPr>
          <w:rFonts w:ascii="Arial" w:hAnsi="Arial" w:cs="Arial"/>
          <w:sz w:val="24"/>
          <w:szCs w:val="24"/>
        </w:rPr>
      </w:pPr>
      <w:r w:rsidRPr="00693F06">
        <w:rPr>
          <w:rFonts w:ascii="Arial" w:hAnsi="Arial" w:cs="Arial"/>
          <w:sz w:val="24"/>
          <w:szCs w:val="24"/>
        </w:rPr>
        <w:t>Administrative procedures</w:t>
      </w:r>
      <w:r w:rsidR="00693F06">
        <w:rPr>
          <w:rFonts w:ascii="Arial" w:hAnsi="Arial" w:cs="Arial"/>
          <w:sz w:val="24"/>
          <w:szCs w:val="24"/>
        </w:rPr>
        <w:t xml:space="preserve"> </w:t>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t xml:space="preserve">         </w:t>
      </w:r>
      <w:r w:rsidR="00693F06" w:rsidRPr="00693F06">
        <w:rPr>
          <w:rFonts w:ascii="Arial" w:hAnsi="Arial" w:cs="Arial"/>
          <w:b/>
          <w:sz w:val="24"/>
          <w:szCs w:val="24"/>
        </w:rPr>
        <w:t>(1 Mark each)</w:t>
      </w:r>
    </w:p>
    <w:p w:rsidR="00E7797D" w:rsidRPr="00693F06" w:rsidRDefault="00E7797D" w:rsidP="00693F06">
      <w:pPr>
        <w:pStyle w:val="ListParagraph"/>
        <w:numPr>
          <w:ilvl w:val="0"/>
          <w:numId w:val="2"/>
        </w:numPr>
        <w:jc w:val="both"/>
        <w:rPr>
          <w:rFonts w:ascii="Arial" w:hAnsi="Arial" w:cs="Arial"/>
          <w:b/>
          <w:sz w:val="24"/>
          <w:szCs w:val="24"/>
        </w:rPr>
      </w:pPr>
      <w:r w:rsidRPr="00693F06">
        <w:rPr>
          <w:rFonts w:ascii="Arial" w:hAnsi="Arial" w:cs="Arial"/>
          <w:sz w:val="24"/>
          <w:szCs w:val="24"/>
        </w:rPr>
        <w:t>Every officer [including the Commissioner General] is required to take an oaths of secrecy before a magistrate or commissioner for oaths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p>
    <w:p w:rsidR="00E7797D" w:rsidRPr="00693F06" w:rsidRDefault="00E7797D" w:rsidP="00C834FE">
      <w:pPr>
        <w:pStyle w:val="ListParagraph"/>
        <w:numPr>
          <w:ilvl w:val="0"/>
          <w:numId w:val="2"/>
        </w:numPr>
        <w:jc w:val="both"/>
        <w:rPr>
          <w:rFonts w:ascii="Arial" w:hAnsi="Arial" w:cs="Arial"/>
          <w:sz w:val="24"/>
          <w:szCs w:val="24"/>
        </w:rPr>
      </w:pPr>
      <w:r w:rsidRPr="00693F06">
        <w:rPr>
          <w:rFonts w:ascii="Arial" w:hAnsi="Arial" w:cs="Arial"/>
          <w:sz w:val="24"/>
          <w:szCs w:val="24"/>
        </w:rPr>
        <w:t>Anyone who takes office before taking an oath of secrecy shall b</w:t>
      </w:r>
      <w:r w:rsidR="00693F06">
        <w:rPr>
          <w:rFonts w:ascii="Arial" w:hAnsi="Arial" w:cs="Arial"/>
          <w:sz w:val="24"/>
          <w:szCs w:val="24"/>
        </w:rPr>
        <w:t>e liable to a fine of K20</w:t>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p>
    <w:p w:rsidR="00E7797D" w:rsidRPr="00693F06" w:rsidRDefault="00E7797D" w:rsidP="00C834FE">
      <w:pPr>
        <w:pStyle w:val="ListParagraph"/>
        <w:numPr>
          <w:ilvl w:val="0"/>
          <w:numId w:val="2"/>
        </w:numPr>
        <w:jc w:val="both"/>
        <w:rPr>
          <w:rFonts w:ascii="Arial" w:hAnsi="Arial" w:cs="Arial"/>
          <w:sz w:val="24"/>
          <w:szCs w:val="24"/>
        </w:rPr>
      </w:pPr>
      <w:r w:rsidRPr="00693F06">
        <w:rPr>
          <w:rFonts w:ascii="Arial" w:hAnsi="Arial" w:cs="Arial"/>
          <w:sz w:val="24"/>
          <w:szCs w:val="24"/>
        </w:rPr>
        <w:t>If a person who has taken an oath of secrecy reveals any matter to any person which has come to his knowledge in the course of carrying out duties under the Act, he will be liable to a fine of K1, 000 and to imprisonment for two years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p>
    <w:p w:rsidR="00B419EE" w:rsidRPr="00693F06" w:rsidRDefault="00B419EE" w:rsidP="00B419EE">
      <w:pPr>
        <w:ind w:left="1080"/>
        <w:jc w:val="both"/>
        <w:rPr>
          <w:rFonts w:ascii="Arial" w:hAnsi="Arial" w:cs="Arial"/>
          <w:sz w:val="24"/>
          <w:szCs w:val="24"/>
        </w:rPr>
      </w:pPr>
      <w:r w:rsidRPr="00693F06">
        <w:rPr>
          <w:rFonts w:ascii="Arial" w:hAnsi="Arial" w:cs="Arial"/>
          <w:sz w:val="24"/>
          <w:szCs w:val="24"/>
        </w:rPr>
        <w:t>Circumstances when secrecy is waived</w:t>
      </w:r>
      <w:r w:rsidR="00693F06">
        <w:rPr>
          <w:rFonts w:ascii="Arial" w:hAnsi="Arial" w:cs="Arial"/>
          <w:sz w:val="24"/>
          <w:szCs w:val="24"/>
        </w:rPr>
        <w:t xml:space="preserve">  </w:t>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t xml:space="preserve">         </w:t>
      </w:r>
      <w:r w:rsidR="00693F06" w:rsidRPr="00693F06">
        <w:rPr>
          <w:rFonts w:ascii="Arial" w:hAnsi="Arial" w:cs="Arial"/>
          <w:b/>
          <w:sz w:val="24"/>
          <w:szCs w:val="24"/>
        </w:rPr>
        <w:t>(</w:t>
      </w:r>
      <w:r w:rsidR="00693F06">
        <w:rPr>
          <w:rFonts w:ascii="Arial" w:hAnsi="Arial" w:cs="Arial"/>
          <w:b/>
          <w:sz w:val="24"/>
          <w:szCs w:val="24"/>
        </w:rPr>
        <w:t>1</w:t>
      </w:r>
      <w:r w:rsidR="00693F06" w:rsidRPr="00693F06">
        <w:rPr>
          <w:rFonts w:ascii="Arial" w:hAnsi="Arial" w:cs="Arial"/>
          <w:b/>
          <w:sz w:val="24"/>
          <w:szCs w:val="24"/>
        </w:rPr>
        <w:t xml:space="preserve"> Mark each)</w:t>
      </w:r>
    </w:p>
    <w:p w:rsidR="00B419EE" w:rsidRPr="00693F06" w:rsidRDefault="00B419EE" w:rsidP="00C834FE">
      <w:pPr>
        <w:pStyle w:val="ListParagraph"/>
        <w:numPr>
          <w:ilvl w:val="0"/>
          <w:numId w:val="3"/>
        </w:numPr>
        <w:jc w:val="both"/>
        <w:rPr>
          <w:rFonts w:ascii="Arial" w:hAnsi="Arial" w:cs="Arial"/>
          <w:sz w:val="24"/>
          <w:szCs w:val="24"/>
        </w:rPr>
      </w:pPr>
      <w:r w:rsidRPr="00693F06">
        <w:rPr>
          <w:rFonts w:ascii="Arial" w:hAnsi="Arial" w:cs="Arial"/>
          <w:sz w:val="24"/>
          <w:szCs w:val="24"/>
        </w:rPr>
        <w:t>Where the information is required by the Auditor General or any officer duly authorized by him for the performance of official duties</w:t>
      </w:r>
      <w:r w:rsidR="009302F8" w:rsidRPr="00693F06">
        <w:rPr>
          <w:rFonts w:ascii="Arial" w:hAnsi="Arial" w:cs="Arial"/>
          <w:sz w:val="24"/>
          <w:szCs w:val="24"/>
        </w:rPr>
        <w:tab/>
      </w:r>
      <w:r w:rsidR="009302F8" w:rsidRPr="00693F06">
        <w:rPr>
          <w:rFonts w:ascii="Arial" w:hAnsi="Arial" w:cs="Arial"/>
          <w:sz w:val="24"/>
          <w:szCs w:val="24"/>
        </w:rPr>
        <w:tab/>
      </w:r>
      <w:r w:rsidR="009302F8" w:rsidRPr="00693F06">
        <w:rPr>
          <w:rFonts w:ascii="Arial" w:hAnsi="Arial" w:cs="Arial"/>
          <w:sz w:val="24"/>
          <w:szCs w:val="24"/>
        </w:rPr>
        <w:tab/>
      </w:r>
      <w:r w:rsidR="009302F8" w:rsidRPr="00693F06">
        <w:rPr>
          <w:rFonts w:ascii="Arial" w:hAnsi="Arial" w:cs="Arial"/>
          <w:sz w:val="24"/>
          <w:szCs w:val="24"/>
        </w:rPr>
        <w:tab/>
      </w:r>
      <w:r w:rsidR="009302F8" w:rsidRPr="00693F06">
        <w:rPr>
          <w:rFonts w:ascii="Arial" w:hAnsi="Arial" w:cs="Arial"/>
          <w:sz w:val="24"/>
          <w:szCs w:val="24"/>
        </w:rPr>
        <w:tab/>
      </w:r>
      <w:r w:rsidR="009302F8" w:rsidRPr="00693F06">
        <w:rPr>
          <w:rFonts w:ascii="Arial" w:hAnsi="Arial" w:cs="Arial"/>
          <w:sz w:val="24"/>
          <w:szCs w:val="24"/>
        </w:rPr>
        <w:tab/>
      </w:r>
      <w:r w:rsidR="009302F8" w:rsidRPr="00693F06">
        <w:rPr>
          <w:rFonts w:ascii="Arial" w:hAnsi="Arial" w:cs="Arial"/>
          <w:sz w:val="24"/>
          <w:szCs w:val="24"/>
        </w:rPr>
        <w:tab/>
      </w:r>
      <w:r w:rsidR="009302F8" w:rsidRPr="00693F06">
        <w:rPr>
          <w:rFonts w:ascii="Arial" w:hAnsi="Arial" w:cs="Arial"/>
          <w:sz w:val="24"/>
          <w:szCs w:val="24"/>
        </w:rPr>
        <w:tab/>
      </w:r>
      <w:r w:rsidR="009302F8" w:rsidRPr="00693F06">
        <w:rPr>
          <w:rFonts w:ascii="Arial" w:hAnsi="Arial" w:cs="Arial"/>
          <w:sz w:val="24"/>
          <w:szCs w:val="24"/>
        </w:rPr>
        <w:tab/>
      </w:r>
      <w:r w:rsidR="009302F8" w:rsidRPr="00693F06">
        <w:rPr>
          <w:rFonts w:ascii="Arial" w:hAnsi="Arial" w:cs="Arial"/>
          <w:sz w:val="24"/>
          <w:szCs w:val="24"/>
        </w:rPr>
        <w:tab/>
      </w:r>
    </w:p>
    <w:p w:rsidR="00B419EE" w:rsidRPr="00693F06" w:rsidRDefault="00B419EE" w:rsidP="00C834FE">
      <w:pPr>
        <w:pStyle w:val="ListParagraph"/>
        <w:numPr>
          <w:ilvl w:val="0"/>
          <w:numId w:val="3"/>
        </w:numPr>
        <w:jc w:val="both"/>
        <w:rPr>
          <w:rFonts w:ascii="Arial" w:hAnsi="Arial" w:cs="Arial"/>
          <w:sz w:val="24"/>
          <w:szCs w:val="24"/>
        </w:rPr>
      </w:pPr>
      <w:r w:rsidRPr="00693F06">
        <w:rPr>
          <w:rFonts w:ascii="Arial" w:hAnsi="Arial" w:cs="Arial"/>
          <w:sz w:val="24"/>
          <w:szCs w:val="24"/>
        </w:rPr>
        <w:lastRenderedPageBreak/>
        <w:t>Where information is required by authorized government officers of another country which has a double tax treaty with Malawi to enable it to assess the tax position of a taxpayer</w:t>
      </w:r>
      <w:r w:rsidR="009302F8" w:rsidRPr="00693F06">
        <w:rPr>
          <w:rFonts w:ascii="Arial" w:hAnsi="Arial" w:cs="Arial"/>
          <w:sz w:val="24"/>
          <w:szCs w:val="24"/>
        </w:rPr>
        <w:tab/>
      </w:r>
      <w:r w:rsidR="009302F8" w:rsidRPr="00693F06">
        <w:rPr>
          <w:rFonts w:ascii="Arial" w:hAnsi="Arial" w:cs="Arial"/>
          <w:sz w:val="24"/>
          <w:szCs w:val="24"/>
        </w:rPr>
        <w:tab/>
      </w:r>
      <w:r w:rsidR="009302F8" w:rsidRPr="00693F06">
        <w:rPr>
          <w:rFonts w:ascii="Arial" w:hAnsi="Arial" w:cs="Arial"/>
          <w:sz w:val="24"/>
          <w:szCs w:val="24"/>
        </w:rPr>
        <w:tab/>
      </w:r>
    </w:p>
    <w:p w:rsidR="00B419EE" w:rsidRPr="00693F06" w:rsidRDefault="00B419EE" w:rsidP="00C834FE">
      <w:pPr>
        <w:pStyle w:val="ListParagraph"/>
        <w:numPr>
          <w:ilvl w:val="0"/>
          <w:numId w:val="3"/>
        </w:numPr>
        <w:jc w:val="both"/>
        <w:rPr>
          <w:rFonts w:ascii="Arial" w:hAnsi="Arial" w:cs="Arial"/>
          <w:sz w:val="24"/>
          <w:szCs w:val="24"/>
        </w:rPr>
      </w:pPr>
      <w:r w:rsidRPr="00693F06">
        <w:rPr>
          <w:rFonts w:ascii="Arial" w:hAnsi="Arial" w:cs="Arial"/>
          <w:sz w:val="24"/>
          <w:szCs w:val="24"/>
        </w:rPr>
        <w:t>Where the information is required by a tax payer or duly authorized agent of the tax payer</w:t>
      </w:r>
    </w:p>
    <w:p w:rsidR="00B419EE" w:rsidRPr="00693F06" w:rsidRDefault="00B419EE" w:rsidP="00C834FE">
      <w:pPr>
        <w:pStyle w:val="ListParagraph"/>
        <w:numPr>
          <w:ilvl w:val="0"/>
          <w:numId w:val="3"/>
        </w:numPr>
        <w:jc w:val="both"/>
        <w:rPr>
          <w:rFonts w:ascii="Arial" w:hAnsi="Arial" w:cs="Arial"/>
          <w:sz w:val="24"/>
          <w:szCs w:val="24"/>
        </w:rPr>
      </w:pPr>
      <w:r w:rsidRPr="00693F06">
        <w:rPr>
          <w:rFonts w:ascii="Arial" w:hAnsi="Arial" w:cs="Arial"/>
          <w:sz w:val="24"/>
          <w:szCs w:val="24"/>
        </w:rPr>
        <w:t>Where the commissioner wishes to compile and publish statistics about the total amount of income received b</w:t>
      </w:r>
      <w:r w:rsidR="002A289D" w:rsidRPr="00693F06">
        <w:rPr>
          <w:rFonts w:ascii="Arial" w:hAnsi="Arial" w:cs="Arial"/>
          <w:sz w:val="24"/>
          <w:szCs w:val="24"/>
        </w:rPr>
        <w:t>y</w:t>
      </w:r>
      <w:r w:rsidRPr="00693F06">
        <w:rPr>
          <w:rFonts w:ascii="Arial" w:hAnsi="Arial" w:cs="Arial"/>
          <w:sz w:val="24"/>
          <w:szCs w:val="24"/>
        </w:rPr>
        <w:t xml:space="preserve"> any class of persons as declared in returns to the commissioner</w:t>
      </w:r>
    </w:p>
    <w:p w:rsidR="00B419EE" w:rsidRPr="00693F06" w:rsidRDefault="009302F8" w:rsidP="00C834FE">
      <w:pPr>
        <w:pStyle w:val="ListParagraph"/>
        <w:numPr>
          <w:ilvl w:val="0"/>
          <w:numId w:val="3"/>
        </w:numPr>
        <w:jc w:val="both"/>
        <w:rPr>
          <w:rFonts w:ascii="Arial" w:hAnsi="Arial" w:cs="Arial"/>
          <w:sz w:val="24"/>
          <w:szCs w:val="24"/>
        </w:rPr>
      </w:pPr>
      <w:r w:rsidRPr="00693F06">
        <w:rPr>
          <w:rFonts w:ascii="Arial" w:hAnsi="Arial" w:cs="Arial"/>
          <w:sz w:val="24"/>
          <w:szCs w:val="24"/>
        </w:rPr>
        <w:t>Where information is required for the purposes of carrying the Act into effect or for the purpose of any prosecution for an offence committed in relation to any tax on income</w:t>
      </w:r>
    </w:p>
    <w:p w:rsidR="002A289D" w:rsidRPr="00693F06" w:rsidRDefault="002A289D" w:rsidP="002A289D">
      <w:pPr>
        <w:pStyle w:val="ListParagraph"/>
        <w:ind w:left="1800"/>
        <w:jc w:val="both"/>
        <w:rPr>
          <w:rFonts w:ascii="Arial" w:hAnsi="Arial" w:cs="Arial"/>
          <w:sz w:val="24"/>
          <w:szCs w:val="24"/>
        </w:rPr>
      </w:pPr>
    </w:p>
    <w:p w:rsidR="00E7797D" w:rsidRPr="00693F06" w:rsidRDefault="002A289D" w:rsidP="00C834FE">
      <w:pPr>
        <w:pStyle w:val="ListParagraph"/>
        <w:numPr>
          <w:ilvl w:val="0"/>
          <w:numId w:val="1"/>
        </w:numPr>
        <w:jc w:val="both"/>
        <w:rPr>
          <w:rFonts w:ascii="Arial" w:hAnsi="Arial" w:cs="Arial"/>
          <w:sz w:val="24"/>
          <w:szCs w:val="24"/>
        </w:rPr>
      </w:pPr>
      <w:r w:rsidRPr="00693F06">
        <w:rPr>
          <w:rFonts w:ascii="Arial" w:hAnsi="Arial" w:cs="Arial"/>
          <w:sz w:val="24"/>
          <w:szCs w:val="24"/>
        </w:rPr>
        <w:t>Mining expenditure means capital expenditure incurred in Malawi by a person carrying on or about to carry on mining operations in Malawi</w:t>
      </w:r>
      <w:r w:rsidR="00693F06">
        <w:rPr>
          <w:rFonts w:ascii="Arial" w:hAnsi="Arial" w:cs="Arial"/>
          <w:sz w:val="24"/>
          <w:szCs w:val="24"/>
        </w:rPr>
        <w:t xml:space="preserve"> </w:t>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t xml:space="preserve">         </w:t>
      </w:r>
      <w:r w:rsidR="00693F06" w:rsidRPr="00693F06">
        <w:rPr>
          <w:rFonts w:ascii="Arial" w:hAnsi="Arial" w:cs="Arial"/>
          <w:b/>
          <w:sz w:val="24"/>
          <w:szCs w:val="24"/>
        </w:rPr>
        <w:t>(1 Mark each)</w:t>
      </w:r>
    </w:p>
    <w:p w:rsidR="00693F06" w:rsidRDefault="002A289D" w:rsidP="00C834FE">
      <w:pPr>
        <w:pStyle w:val="ListParagraph"/>
        <w:numPr>
          <w:ilvl w:val="0"/>
          <w:numId w:val="4"/>
        </w:numPr>
        <w:jc w:val="both"/>
        <w:rPr>
          <w:rFonts w:ascii="Arial" w:hAnsi="Arial" w:cs="Arial"/>
          <w:sz w:val="24"/>
          <w:szCs w:val="24"/>
        </w:rPr>
      </w:pPr>
      <w:r w:rsidRPr="00693F06">
        <w:rPr>
          <w:rFonts w:ascii="Arial" w:hAnsi="Arial" w:cs="Arial"/>
          <w:sz w:val="24"/>
          <w:szCs w:val="24"/>
        </w:rPr>
        <w:t xml:space="preserve">In searching for or discovering </w:t>
      </w:r>
      <w:r w:rsidR="003972EE" w:rsidRPr="00693F06">
        <w:rPr>
          <w:rFonts w:ascii="Arial" w:hAnsi="Arial" w:cs="Arial"/>
          <w:sz w:val="24"/>
          <w:szCs w:val="24"/>
        </w:rPr>
        <w:t>and testing or winning access to deposits of minerals</w:t>
      </w:r>
    </w:p>
    <w:p w:rsidR="003972EE" w:rsidRPr="00693F06" w:rsidRDefault="003972EE" w:rsidP="00C834FE">
      <w:pPr>
        <w:pStyle w:val="ListParagraph"/>
        <w:numPr>
          <w:ilvl w:val="0"/>
          <w:numId w:val="4"/>
        </w:numPr>
        <w:jc w:val="both"/>
        <w:rPr>
          <w:rFonts w:ascii="Arial" w:hAnsi="Arial" w:cs="Arial"/>
          <w:sz w:val="24"/>
          <w:szCs w:val="24"/>
        </w:rPr>
      </w:pPr>
      <w:r w:rsidRPr="00693F06">
        <w:rPr>
          <w:rFonts w:ascii="Arial" w:hAnsi="Arial" w:cs="Arial"/>
          <w:sz w:val="24"/>
          <w:szCs w:val="24"/>
        </w:rPr>
        <w:t>In the acquisition of or of rights in or over such deposits other than the acquisition from a person who has carried on mining operations in relation to such deposits</w:t>
      </w:r>
    </w:p>
    <w:p w:rsidR="003972EE" w:rsidRPr="00693F06" w:rsidRDefault="003972EE" w:rsidP="00C834FE">
      <w:pPr>
        <w:pStyle w:val="ListParagraph"/>
        <w:numPr>
          <w:ilvl w:val="0"/>
          <w:numId w:val="4"/>
        </w:numPr>
        <w:jc w:val="both"/>
        <w:rPr>
          <w:rFonts w:ascii="Arial" w:hAnsi="Arial" w:cs="Arial"/>
          <w:sz w:val="24"/>
          <w:szCs w:val="24"/>
        </w:rPr>
      </w:pPr>
      <w:r w:rsidRPr="00693F06">
        <w:rPr>
          <w:rFonts w:ascii="Arial" w:hAnsi="Arial" w:cs="Arial"/>
          <w:sz w:val="24"/>
          <w:szCs w:val="24"/>
        </w:rPr>
        <w:t xml:space="preserve">In the provision of plant and machinery and industrial buildings which would have little or no value to such person if the mine </w:t>
      </w:r>
      <w:r w:rsidR="008A3DDB" w:rsidRPr="00693F06">
        <w:rPr>
          <w:rFonts w:ascii="Arial" w:hAnsi="Arial" w:cs="Arial"/>
          <w:sz w:val="24"/>
          <w:szCs w:val="24"/>
        </w:rPr>
        <w:t>ceased</w:t>
      </w:r>
      <w:r w:rsidRPr="00693F06">
        <w:rPr>
          <w:rFonts w:ascii="Arial" w:hAnsi="Arial" w:cs="Arial"/>
          <w:sz w:val="24"/>
          <w:szCs w:val="24"/>
        </w:rPr>
        <w:t xml:space="preserve"> to be worked</w:t>
      </w:r>
    </w:p>
    <w:p w:rsidR="003972EE" w:rsidRPr="00693F06" w:rsidRDefault="003972EE" w:rsidP="00C834FE">
      <w:pPr>
        <w:pStyle w:val="ListParagraph"/>
        <w:numPr>
          <w:ilvl w:val="0"/>
          <w:numId w:val="4"/>
        </w:numPr>
        <w:jc w:val="both"/>
        <w:rPr>
          <w:rFonts w:ascii="Arial" w:hAnsi="Arial" w:cs="Arial"/>
          <w:sz w:val="24"/>
          <w:szCs w:val="24"/>
        </w:rPr>
      </w:pPr>
      <w:r w:rsidRPr="00693F06">
        <w:rPr>
          <w:rFonts w:ascii="Arial" w:hAnsi="Arial" w:cs="Arial"/>
          <w:sz w:val="24"/>
          <w:szCs w:val="24"/>
        </w:rPr>
        <w:t xml:space="preserve">On the construction of any buildings or works which would have little or no value if the mine </w:t>
      </w:r>
      <w:r w:rsidR="0098515B" w:rsidRPr="00693F06">
        <w:rPr>
          <w:rFonts w:ascii="Arial" w:hAnsi="Arial" w:cs="Arial"/>
          <w:sz w:val="24"/>
          <w:szCs w:val="24"/>
        </w:rPr>
        <w:t>ceased</w:t>
      </w:r>
      <w:r w:rsidRPr="00693F06">
        <w:rPr>
          <w:rFonts w:ascii="Arial" w:hAnsi="Arial" w:cs="Arial"/>
          <w:sz w:val="24"/>
          <w:szCs w:val="24"/>
        </w:rPr>
        <w:t xml:space="preserve"> to be worked</w:t>
      </w:r>
    </w:p>
    <w:p w:rsidR="003972EE" w:rsidRPr="00693F06" w:rsidRDefault="003972EE" w:rsidP="00C834FE">
      <w:pPr>
        <w:pStyle w:val="ListParagraph"/>
        <w:numPr>
          <w:ilvl w:val="0"/>
          <w:numId w:val="4"/>
        </w:numPr>
        <w:jc w:val="both"/>
        <w:rPr>
          <w:rFonts w:ascii="Arial" w:hAnsi="Arial" w:cs="Arial"/>
          <w:sz w:val="24"/>
          <w:szCs w:val="24"/>
        </w:rPr>
      </w:pPr>
      <w:r w:rsidRPr="00693F06">
        <w:rPr>
          <w:rFonts w:ascii="Arial" w:hAnsi="Arial" w:cs="Arial"/>
          <w:sz w:val="24"/>
          <w:szCs w:val="24"/>
        </w:rPr>
        <w:t xml:space="preserve">On development, general administration and management prior to the commencement of mining operations </w:t>
      </w:r>
    </w:p>
    <w:p w:rsidR="00E7797D" w:rsidRPr="00693F06" w:rsidRDefault="00E7797D" w:rsidP="00545FAE">
      <w:pPr>
        <w:pStyle w:val="ListParagraph"/>
        <w:jc w:val="both"/>
        <w:rPr>
          <w:rFonts w:ascii="Arial" w:hAnsi="Arial" w:cs="Arial"/>
          <w:sz w:val="24"/>
          <w:szCs w:val="24"/>
        </w:rPr>
      </w:pPr>
    </w:p>
    <w:p w:rsidR="00545FAE" w:rsidRPr="00693F06" w:rsidRDefault="00545FAE" w:rsidP="00545FAE">
      <w:pPr>
        <w:pStyle w:val="ListParagraph"/>
        <w:jc w:val="both"/>
        <w:rPr>
          <w:rFonts w:ascii="Arial" w:hAnsi="Arial" w:cs="Arial"/>
          <w:sz w:val="24"/>
          <w:szCs w:val="24"/>
        </w:rPr>
      </w:pPr>
      <w:r w:rsidRPr="00693F06">
        <w:rPr>
          <w:rFonts w:ascii="Arial" w:hAnsi="Arial" w:cs="Arial"/>
          <w:sz w:val="24"/>
          <w:szCs w:val="24"/>
        </w:rPr>
        <w:t>Allowances which a tax payer cannot claim:</w:t>
      </w:r>
    </w:p>
    <w:p w:rsidR="00545FAE" w:rsidRPr="00693F06" w:rsidRDefault="00545FAE" w:rsidP="00C834FE">
      <w:pPr>
        <w:pStyle w:val="ListParagraph"/>
        <w:numPr>
          <w:ilvl w:val="0"/>
          <w:numId w:val="5"/>
        </w:numPr>
        <w:jc w:val="both"/>
        <w:rPr>
          <w:rFonts w:ascii="Arial" w:hAnsi="Arial" w:cs="Arial"/>
          <w:sz w:val="24"/>
          <w:szCs w:val="24"/>
        </w:rPr>
      </w:pPr>
      <w:r w:rsidRPr="00693F06">
        <w:rPr>
          <w:rFonts w:ascii="Arial" w:hAnsi="Arial" w:cs="Arial"/>
          <w:sz w:val="24"/>
          <w:szCs w:val="24"/>
        </w:rPr>
        <w:t>Export allowances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8A3DDB">
        <w:rPr>
          <w:rFonts w:ascii="Arial" w:hAnsi="Arial" w:cs="Arial"/>
          <w:sz w:val="24"/>
          <w:szCs w:val="24"/>
        </w:rPr>
        <w:tab/>
      </w:r>
      <w:r w:rsidR="008A3DDB">
        <w:rPr>
          <w:rFonts w:ascii="Arial" w:hAnsi="Arial" w:cs="Arial"/>
          <w:sz w:val="24"/>
          <w:szCs w:val="24"/>
        </w:rPr>
        <w:tab/>
      </w:r>
      <w:r w:rsidR="00693F06">
        <w:rPr>
          <w:rFonts w:ascii="Arial" w:hAnsi="Arial" w:cs="Arial"/>
          <w:b/>
          <w:sz w:val="24"/>
          <w:szCs w:val="24"/>
        </w:rPr>
        <w:t>(</w:t>
      </w:r>
      <w:r w:rsidRPr="00693F06">
        <w:rPr>
          <w:rFonts w:ascii="Arial" w:hAnsi="Arial" w:cs="Arial"/>
          <w:b/>
          <w:sz w:val="24"/>
          <w:szCs w:val="24"/>
        </w:rPr>
        <w:t>½</w:t>
      </w:r>
      <w:r w:rsidR="00693F06">
        <w:rPr>
          <w:rFonts w:ascii="Arial" w:hAnsi="Arial" w:cs="Arial"/>
          <w:b/>
          <w:sz w:val="24"/>
          <w:szCs w:val="24"/>
        </w:rPr>
        <w:t xml:space="preserve"> </w:t>
      </w:r>
      <w:r w:rsidRPr="00693F06">
        <w:rPr>
          <w:rFonts w:ascii="Arial" w:hAnsi="Arial" w:cs="Arial"/>
          <w:b/>
          <w:sz w:val="24"/>
          <w:szCs w:val="24"/>
        </w:rPr>
        <w:t>Mark</w:t>
      </w:r>
      <w:r w:rsidR="00693F06">
        <w:rPr>
          <w:rFonts w:ascii="Arial" w:hAnsi="Arial" w:cs="Arial"/>
          <w:b/>
          <w:sz w:val="24"/>
          <w:szCs w:val="24"/>
        </w:rPr>
        <w:t>)</w:t>
      </w:r>
    </w:p>
    <w:p w:rsidR="00545FAE" w:rsidRPr="00693F06" w:rsidRDefault="00545FAE" w:rsidP="00C834FE">
      <w:pPr>
        <w:pStyle w:val="ListParagraph"/>
        <w:numPr>
          <w:ilvl w:val="0"/>
          <w:numId w:val="5"/>
        </w:numPr>
        <w:jc w:val="both"/>
        <w:rPr>
          <w:rFonts w:ascii="Arial" w:hAnsi="Arial" w:cs="Arial"/>
          <w:sz w:val="24"/>
          <w:szCs w:val="24"/>
        </w:rPr>
      </w:pPr>
      <w:r w:rsidRPr="00693F06">
        <w:rPr>
          <w:rFonts w:ascii="Arial" w:hAnsi="Arial" w:cs="Arial"/>
          <w:sz w:val="24"/>
          <w:szCs w:val="24"/>
        </w:rPr>
        <w:t>Transport allowances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8A3DDB">
        <w:rPr>
          <w:rFonts w:ascii="Arial" w:hAnsi="Arial" w:cs="Arial"/>
          <w:sz w:val="24"/>
          <w:szCs w:val="24"/>
        </w:rPr>
        <w:tab/>
      </w:r>
      <w:r w:rsidR="008A3DDB">
        <w:rPr>
          <w:rFonts w:ascii="Arial" w:hAnsi="Arial" w:cs="Arial"/>
          <w:sz w:val="24"/>
          <w:szCs w:val="24"/>
        </w:rPr>
        <w:tab/>
      </w:r>
      <w:r w:rsidR="00693F06" w:rsidRPr="008A3DDB">
        <w:rPr>
          <w:rFonts w:ascii="Arial" w:hAnsi="Arial" w:cs="Arial"/>
          <w:b/>
          <w:sz w:val="24"/>
          <w:szCs w:val="24"/>
        </w:rPr>
        <w:t>(</w:t>
      </w:r>
      <w:r w:rsidRPr="00693F06">
        <w:rPr>
          <w:rFonts w:ascii="Arial" w:hAnsi="Arial" w:cs="Arial"/>
          <w:b/>
          <w:sz w:val="24"/>
          <w:szCs w:val="24"/>
        </w:rPr>
        <w:t>½</w:t>
      </w:r>
      <w:r w:rsidR="00693F06">
        <w:rPr>
          <w:rFonts w:ascii="Arial" w:hAnsi="Arial" w:cs="Arial"/>
          <w:b/>
          <w:sz w:val="24"/>
          <w:szCs w:val="24"/>
        </w:rPr>
        <w:t xml:space="preserve"> Mark)</w:t>
      </w:r>
    </w:p>
    <w:p w:rsidR="00545FAE" w:rsidRPr="00693F06" w:rsidRDefault="00545FAE" w:rsidP="00545FAE">
      <w:pPr>
        <w:ind w:left="720"/>
        <w:jc w:val="both"/>
        <w:rPr>
          <w:rFonts w:ascii="Arial" w:hAnsi="Arial" w:cs="Arial"/>
          <w:sz w:val="24"/>
          <w:szCs w:val="24"/>
        </w:rPr>
      </w:pPr>
      <w:r w:rsidRPr="00693F06">
        <w:rPr>
          <w:rFonts w:ascii="Arial" w:hAnsi="Arial" w:cs="Arial"/>
          <w:sz w:val="24"/>
          <w:szCs w:val="24"/>
        </w:rPr>
        <w:t>Situations where mining allowances are claimable</w:t>
      </w:r>
    </w:p>
    <w:p w:rsidR="00545FAE" w:rsidRPr="00693F06" w:rsidRDefault="00545FAE" w:rsidP="00C834FE">
      <w:pPr>
        <w:pStyle w:val="ListParagraph"/>
        <w:numPr>
          <w:ilvl w:val="0"/>
          <w:numId w:val="6"/>
        </w:numPr>
        <w:jc w:val="both"/>
        <w:rPr>
          <w:rFonts w:ascii="Arial" w:hAnsi="Arial" w:cs="Arial"/>
          <w:sz w:val="24"/>
          <w:szCs w:val="24"/>
        </w:rPr>
      </w:pPr>
      <w:r w:rsidRPr="00693F06">
        <w:rPr>
          <w:rFonts w:ascii="Arial" w:hAnsi="Arial" w:cs="Arial"/>
          <w:sz w:val="24"/>
          <w:szCs w:val="24"/>
        </w:rPr>
        <w:t xml:space="preserve">On assets on which capital allowances have been claimed </w:t>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8A3DDB">
        <w:rPr>
          <w:rFonts w:ascii="Arial" w:hAnsi="Arial" w:cs="Arial"/>
          <w:sz w:val="24"/>
          <w:szCs w:val="24"/>
        </w:rPr>
        <w:tab/>
      </w:r>
      <w:r w:rsidR="008A3DDB">
        <w:rPr>
          <w:rFonts w:ascii="Arial" w:hAnsi="Arial" w:cs="Arial"/>
          <w:sz w:val="24"/>
          <w:szCs w:val="24"/>
        </w:rPr>
        <w:tab/>
      </w:r>
      <w:r w:rsidR="00693F06">
        <w:rPr>
          <w:rFonts w:ascii="Arial" w:hAnsi="Arial" w:cs="Arial"/>
          <w:b/>
          <w:sz w:val="24"/>
          <w:szCs w:val="24"/>
        </w:rPr>
        <w:t>(</w:t>
      </w:r>
      <w:r w:rsidRPr="00693F06">
        <w:rPr>
          <w:rFonts w:ascii="Arial" w:hAnsi="Arial" w:cs="Arial"/>
          <w:b/>
          <w:sz w:val="24"/>
          <w:szCs w:val="24"/>
        </w:rPr>
        <w:t>½</w:t>
      </w:r>
      <w:r w:rsidR="00693F06">
        <w:rPr>
          <w:rFonts w:ascii="Arial" w:hAnsi="Arial" w:cs="Arial"/>
          <w:b/>
          <w:sz w:val="24"/>
          <w:szCs w:val="24"/>
        </w:rPr>
        <w:t xml:space="preserve"> Mark)</w:t>
      </w:r>
    </w:p>
    <w:p w:rsidR="00545FAE" w:rsidRPr="00693F06" w:rsidRDefault="00545FAE" w:rsidP="00C834FE">
      <w:pPr>
        <w:pStyle w:val="ListParagraph"/>
        <w:numPr>
          <w:ilvl w:val="0"/>
          <w:numId w:val="6"/>
        </w:numPr>
        <w:jc w:val="both"/>
        <w:rPr>
          <w:rFonts w:ascii="Arial" w:hAnsi="Arial" w:cs="Arial"/>
          <w:sz w:val="24"/>
          <w:szCs w:val="24"/>
        </w:rPr>
      </w:pPr>
      <w:r w:rsidRPr="00693F06">
        <w:rPr>
          <w:rFonts w:ascii="Arial" w:hAnsi="Arial" w:cs="Arial"/>
          <w:sz w:val="24"/>
          <w:szCs w:val="24"/>
        </w:rPr>
        <w:t xml:space="preserve">In respect of any expenditure made before 1 November 1969 </w:t>
      </w:r>
      <w:r w:rsidR="00693F06">
        <w:rPr>
          <w:rFonts w:ascii="Arial" w:hAnsi="Arial" w:cs="Arial"/>
          <w:sz w:val="24"/>
          <w:szCs w:val="24"/>
        </w:rPr>
        <w:tab/>
      </w:r>
      <w:r w:rsidR="00693F06">
        <w:rPr>
          <w:rFonts w:ascii="Arial" w:hAnsi="Arial" w:cs="Arial"/>
          <w:sz w:val="24"/>
          <w:szCs w:val="24"/>
        </w:rPr>
        <w:tab/>
      </w:r>
      <w:r w:rsidR="00693F06">
        <w:rPr>
          <w:rFonts w:ascii="Arial" w:hAnsi="Arial" w:cs="Arial"/>
          <w:sz w:val="24"/>
          <w:szCs w:val="24"/>
        </w:rPr>
        <w:tab/>
      </w:r>
      <w:r w:rsidR="008A3DDB">
        <w:rPr>
          <w:rFonts w:ascii="Arial" w:hAnsi="Arial" w:cs="Arial"/>
          <w:sz w:val="24"/>
          <w:szCs w:val="24"/>
        </w:rPr>
        <w:tab/>
      </w:r>
      <w:r w:rsidR="008A3DDB">
        <w:rPr>
          <w:rFonts w:ascii="Arial" w:hAnsi="Arial" w:cs="Arial"/>
          <w:sz w:val="24"/>
          <w:szCs w:val="24"/>
        </w:rPr>
        <w:tab/>
      </w:r>
      <w:r w:rsidR="00693F06">
        <w:rPr>
          <w:rFonts w:ascii="Arial" w:hAnsi="Arial" w:cs="Arial"/>
          <w:b/>
          <w:sz w:val="24"/>
          <w:szCs w:val="24"/>
        </w:rPr>
        <w:t>(</w:t>
      </w:r>
      <w:r w:rsidRPr="00693F06">
        <w:rPr>
          <w:rFonts w:ascii="Arial" w:hAnsi="Arial" w:cs="Arial"/>
          <w:b/>
          <w:sz w:val="24"/>
          <w:szCs w:val="24"/>
        </w:rPr>
        <w:t>½</w:t>
      </w:r>
      <w:r w:rsidR="008A3DDB">
        <w:rPr>
          <w:rFonts w:ascii="Arial" w:hAnsi="Arial" w:cs="Arial"/>
          <w:b/>
          <w:sz w:val="24"/>
          <w:szCs w:val="24"/>
        </w:rPr>
        <w:t xml:space="preserve"> </w:t>
      </w:r>
      <w:r w:rsidR="00693F06">
        <w:rPr>
          <w:rFonts w:ascii="Arial" w:hAnsi="Arial" w:cs="Arial"/>
          <w:b/>
          <w:sz w:val="24"/>
          <w:szCs w:val="24"/>
        </w:rPr>
        <w:t>Mark)</w:t>
      </w:r>
    </w:p>
    <w:p w:rsidR="00BA3E7B" w:rsidRPr="00693F06" w:rsidRDefault="00693F06" w:rsidP="00693F06">
      <w:pPr>
        <w:autoSpaceDE w:val="0"/>
        <w:autoSpaceDN w:val="0"/>
        <w:adjustRightInd w:val="0"/>
        <w:spacing w:after="0" w:line="240" w:lineRule="auto"/>
        <w:ind w:left="9360" w:firstLine="720"/>
        <w:jc w:val="both"/>
        <w:rPr>
          <w:rFonts w:ascii="Arial" w:hAnsi="Arial" w:cs="Arial"/>
          <w:b/>
          <w:color w:val="000000"/>
          <w:sz w:val="24"/>
          <w:szCs w:val="24"/>
        </w:rPr>
      </w:pPr>
      <w:r>
        <w:rPr>
          <w:rFonts w:ascii="Arial" w:hAnsi="Arial" w:cs="Arial"/>
          <w:color w:val="000000"/>
          <w:sz w:val="24"/>
          <w:szCs w:val="24"/>
        </w:rPr>
        <w:t xml:space="preserve">      </w:t>
      </w:r>
      <w:r w:rsidR="0098515B">
        <w:rPr>
          <w:rFonts w:ascii="Arial" w:hAnsi="Arial" w:cs="Arial"/>
          <w:color w:val="000000"/>
          <w:sz w:val="24"/>
          <w:szCs w:val="24"/>
        </w:rPr>
        <w:t xml:space="preserve">      </w:t>
      </w:r>
      <w:r>
        <w:rPr>
          <w:rFonts w:ascii="Arial" w:hAnsi="Arial" w:cs="Arial"/>
          <w:color w:val="000000"/>
          <w:sz w:val="24"/>
          <w:szCs w:val="24"/>
        </w:rPr>
        <w:t xml:space="preserve">  </w:t>
      </w:r>
      <w:r w:rsidRPr="00693F06">
        <w:rPr>
          <w:rFonts w:ascii="Arial" w:hAnsi="Arial" w:cs="Arial"/>
          <w:b/>
          <w:color w:val="000000"/>
          <w:sz w:val="24"/>
          <w:szCs w:val="24"/>
        </w:rPr>
        <w:t>(T</w:t>
      </w:r>
      <w:r w:rsidR="0098515B">
        <w:rPr>
          <w:rFonts w:ascii="Arial" w:hAnsi="Arial" w:cs="Arial"/>
          <w:b/>
          <w:color w:val="000000"/>
          <w:sz w:val="24"/>
          <w:szCs w:val="24"/>
        </w:rPr>
        <w:t>otal</w:t>
      </w:r>
      <w:r w:rsidRPr="00693F06">
        <w:rPr>
          <w:rFonts w:ascii="Arial" w:hAnsi="Arial" w:cs="Arial"/>
          <w:b/>
          <w:color w:val="000000"/>
          <w:sz w:val="24"/>
          <w:szCs w:val="24"/>
        </w:rPr>
        <w:t>: 15</w:t>
      </w:r>
      <w:r w:rsidR="0098515B">
        <w:rPr>
          <w:rFonts w:ascii="Arial" w:hAnsi="Arial" w:cs="Arial"/>
          <w:b/>
          <w:color w:val="000000"/>
          <w:sz w:val="24"/>
          <w:szCs w:val="24"/>
        </w:rPr>
        <w:t xml:space="preserve"> Marks</w:t>
      </w:r>
      <w:r w:rsidRPr="00693F06">
        <w:rPr>
          <w:rFonts w:ascii="Arial" w:hAnsi="Arial" w:cs="Arial"/>
          <w:b/>
          <w:color w:val="000000"/>
          <w:sz w:val="24"/>
          <w:szCs w:val="24"/>
        </w:rPr>
        <w:t>)</w:t>
      </w:r>
    </w:p>
    <w:p w:rsidR="00693F06" w:rsidRDefault="00693F06" w:rsidP="00693F06">
      <w:pPr>
        <w:ind w:left="10800"/>
        <w:jc w:val="both"/>
        <w:rPr>
          <w:rFonts w:ascii="Arial" w:hAnsi="Arial" w:cs="Arial"/>
          <w:b/>
          <w:sz w:val="24"/>
          <w:szCs w:val="24"/>
        </w:rPr>
      </w:pPr>
    </w:p>
    <w:p w:rsidR="006E20CC" w:rsidRPr="00693F06" w:rsidRDefault="00E467DF" w:rsidP="00043DE8">
      <w:pPr>
        <w:jc w:val="both"/>
        <w:rPr>
          <w:rFonts w:ascii="Arial" w:hAnsi="Arial" w:cs="Arial"/>
          <w:sz w:val="24"/>
          <w:szCs w:val="24"/>
        </w:rPr>
      </w:pPr>
      <w:r>
        <w:rPr>
          <w:rFonts w:ascii="Arial" w:hAnsi="Arial" w:cs="Arial"/>
          <w:b/>
          <w:sz w:val="24"/>
          <w:szCs w:val="24"/>
        </w:rPr>
        <w:lastRenderedPageBreak/>
        <w:t>QUESTION</w:t>
      </w:r>
      <w:r w:rsidR="006E20CC" w:rsidRPr="00693F06">
        <w:rPr>
          <w:rFonts w:ascii="Arial" w:hAnsi="Arial" w:cs="Arial"/>
          <w:b/>
          <w:sz w:val="24"/>
          <w:szCs w:val="24"/>
        </w:rPr>
        <w:t xml:space="preserve"> </w:t>
      </w:r>
      <w:r w:rsidR="00693F06">
        <w:rPr>
          <w:rFonts w:ascii="Arial" w:hAnsi="Arial" w:cs="Arial"/>
          <w:b/>
          <w:sz w:val="24"/>
          <w:szCs w:val="24"/>
        </w:rPr>
        <w:t>2</w:t>
      </w:r>
    </w:p>
    <w:p w:rsidR="00BB63C0" w:rsidRPr="00693F06" w:rsidRDefault="00BB63C0" w:rsidP="00043DE8">
      <w:pPr>
        <w:jc w:val="both"/>
        <w:rPr>
          <w:rFonts w:ascii="Arial" w:hAnsi="Arial" w:cs="Arial"/>
          <w:sz w:val="24"/>
          <w:szCs w:val="24"/>
        </w:rPr>
      </w:pPr>
      <w:r w:rsidRPr="00693F06">
        <w:rPr>
          <w:rFonts w:ascii="Arial" w:hAnsi="Arial" w:cs="Arial"/>
          <w:sz w:val="24"/>
          <w:szCs w:val="24"/>
        </w:rPr>
        <w:t>Taxable profits for Kandulo</w:t>
      </w:r>
    </w:p>
    <w:p w:rsidR="00BB63C0" w:rsidRPr="00693F06" w:rsidRDefault="00BB63C0" w:rsidP="00043DE8">
      <w:pPr>
        <w:jc w:val="both"/>
        <w:rPr>
          <w:rFonts w:ascii="Arial" w:hAnsi="Arial" w:cs="Arial"/>
          <w:sz w:val="24"/>
          <w:szCs w:val="24"/>
        </w:rPr>
      </w:pPr>
      <w:r w:rsidRPr="00693F06">
        <w:rPr>
          <w:rFonts w:ascii="Arial" w:hAnsi="Arial" w:cs="Arial"/>
          <w:sz w:val="24"/>
          <w:szCs w:val="24"/>
        </w:rPr>
        <w:t>Loss per accounts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[26, 900]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BB63C0" w:rsidRPr="00693F06" w:rsidRDefault="00BB63C0" w:rsidP="00043DE8">
      <w:pPr>
        <w:jc w:val="both"/>
        <w:rPr>
          <w:rFonts w:ascii="Arial" w:hAnsi="Arial" w:cs="Arial"/>
          <w:sz w:val="24"/>
          <w:szCs w:val="24"/>
        </w:rPr>
      </w:pPr>
      <w:r w:rsidRPr="00693F06">
        <w:rPr>
          <w:rFonts w:ascii="Arial" w:hAnsi="Arial" w:cs="Arial"/>
          <w:sz w:val="24"/>
          <w:szCs w:val="24"/>
        </w:rPr>
        <w:t>Less:</w:t>
      </w:r>
      <w:r w:rsidRPr="00693F06">
        <w:rPr>
          <w:rFonts w:ascii="Arial" w:hAnsi="Arial" w:cs="Arial"/>
          <w:sz w:val="24"/>
          <w:szCs w:val="24"/>
        </w:rPr>
        <w:tab/>
        <w:t>Profits on sale of fixed assets</w:t>
      </w:r>
      <w:r w:rsidRPr="00693F06">
        <w:rPr>
          <w:rFonts w:ascii="Arial" w:hAnsi="Arial" w:cs="Arial"/>
          <w:sz w:val="24"/>
          <w:szCs w:val="24"/>
        </w:rPr>
        <w:tab/>
        <w:t>[456, 900]</w:t>
      </w:r>
      <w:r w:rsidR="0066359C" w:rsidRPr="00693F06">
        <w:rPr>
          <w:rFonts w:ascii="Arial" w:hAnsi="Arial" w:cs="Arial"/>
          <w:b/>
          <w:sz w:val="24"/>
          <w:szCs w:val="24"/>
        </w:rPr>
        <w:t xml:space="preserve"> </w:t>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66359C" w:rsidRPr="00693F06">
        <w:rPr>
          <w:rFonts w:ascii="Arial" w:hAnsi="Arial" w:cs="Arial"/>
          <w:b/>
          <w:sz w:val="24"/>
          <w:szCs w:val="24"/>
        </w:rPr>
        <w:t>[1]</w:t>
      </w:r>
      <w:r w:rsidRPr="00693F06">
        <w:rPr>
          <w:rFonts w:ascii="Arial" w:hAnsi="Arial" w:cs="Arial"/>
          <w:sz w:val="24"/>
          <w:szCs w:val="24"/>
        </w:rPr>
        <w:tab/>
      </w:r>
    </w:p>
    <w:p w:rsidR="00BB63C0" w:rsidRPr="00693F06" w:rsidRDefault="00BB63C0" w:rsidP="00043DE8">
      <w:pPr>
        <w:jc w:val="both"/>
        <w:rPr>
          <w:rFonts w:ascii="Arial" w:hAnsi="Arial" w:cs="Arial"/>
          <w:sz w:val="24"/>
          <w:szCs w:val="24"/>
        </w:rPr>
      </w:pPr>
      <w:r w:rsidRPr="00693F06">
        <w:rPr>
          <w:rFonts w:ascii="Arial" w:hAnsi="Arial" w:cs="Arial"/>
          <w:sz w:val="24"/>
          <w:szCs w:val="24"/>
        </w:rPr>
        <w:t>Add:</w:t>
      </w:r>
      <w:r w:rsidRPr="00693F06">
        <w:rPr>
          <w:rFonts w:ascii="Arial" w:hAnsi="Arial" w:cs="Arial"/>
          <w:sz w:val="24"/>
          <w:szCs w:val="24"/>
        </w:rPr>
        <w:tab/>
        <w:t>depreciation</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365, 800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BB63C0" w:rsidRPr="00693F06" w:rsidRDefault="00BB63C0" w:rsidP="00BB63C0">
      <w:pPr>
        <w:ind w:firstLine="720"/>
        <w:jc w:val="both"/>
        <w:rPr>
          <w:rFonts w:ascii="Arial" w:hAnsi="Arial" w:cs="Arial"/>
          <w:sz w:val="24"/>
          <w:szCs w:val="24"/>
        </w:rPr>
      </w:pPr>
      <w:r w:rsidRPr="00693F06">
        <w:rPr>
          <w:rFonts w:ascii="Arial" w:hAnsi="Arial" w:cs="Arial"/>
          <w:sz w:val="24"/>
          <w:szCs w:val="24"/>
        </w:rPr>
        <w:t>Painting owners house</w:t>
      </w:r>
      <w:r w:rsidRPr="00693F06">
        <w:rPr>
          <w:rFonts w:ascii="Arial" w:hAnsi="Arial" w:cs="Arial"/>
          <w:sz w:val="24"/>
          <w:szCs w:val="24"/>
        </w:rPr>
        <w:tab/>
      </w:r>
      <w:r w:rsidR="0066359C" w:rsidRPr="00693F06">
        <w:rPr>
          <w:rFonts w:ascii="Arial" w:hAnsi="Arial" w:cs="Arial"/>
          <w:sz w:val="24"/>
          <w:szCs w:val="24"/>
        </w:rPr>
        <w:tab/>
      </w:r>
      <w:r w:rsidRPr="00693F06">
        <w:rPr>
          <w:rFonts w:ascii="Arial" w:hAnsi="Arial" w:cs="Arial"/>
          <w:sz w:val="24"/>
          <w:szCs w:val="24"/>
        </w:rPr>
        <w:t>1, 250, 000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BB63C0" w:rsidRPr="00693F06" w:rsidRDefault="00BB63C0" w:rsidP="00BB63C0">
      <w:pPr>
        <w:ind w:firstLine="720"/>
        <w:jc w:val="both"/>
        <w:rPr>
          <w:rFonts w:ascii="Arial" w:hAnsi="Arial" w:cs="Arial"/>
          <w:sz w:val="24"/>
          <w:szCs w:val="24"/>
        </w:rPr>
      </w:pPr>
      <w:r w:rsidRPr="00693F06">
        <w:rPr>
          <w:rFonts w:ascii="Arial" w:hAnsi="Arial" w:cs="Arial"/>
          <w:sz w:val="24"/>
          <w:szCs w:val="24"/>
        </w:rPr>
        <w:t>Depreciation</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66359C" w:rsidRPr="00693F06">
        <w:rPr>
          <w:rFonts w:ascii="Arial" w:hAnsi="Arial" w:cs="Arial"/>
          <w:sz w:val="24"/>
          <w:szCs w:val="24"/>
        </w:rPr>
        <w:tab/>
      </w:r>
      <w:r w:rsidRPr="00693F06">
        <w:rPr>
          <w:rFonts w:ascii="Arial" w:hAnsi="Arial" w:cs="Arial"/>
          <w:sz w:val="24"/>
          <w:szCs w:val="24"/>
        </w:rPr>
        <w:t>450, 100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BB63C0" w:rsidRPr="00693F06" w:rsidRDefault="00BB63C0" w:rsidP="00BB63C0">
      <w:pPr>
        <w:ind w:firstLine="720"/>
        <w:jc w:val="both"/>
        <w:rPr>
          <w:rFonts w:ascii="Arial" w:hAnsi="Arial" w:cs="Arial"/>
          <w:sz w:val="24"/>
          <w:szCs w:val="24"/>
        </w:rPr>
      </w:pPr>
      <w:r w:rsidRPr="00693F06">
        <w:rPr>
          <w:rFonts w:ascii="Arial" w:hAnsi="Arial" w:cs="Arial"/>
          <w:sz w:val="24"/>
          <w:szCs w:val="24"/>
        </w:rPr>
        <w:t>Traffic fines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66359C" w:rsidRPr="00693F06">
        <w:rPr>
          <w:rFonts w:ascii="Arial" w:hAnsi="Arial" w:cs="Arial"/>
          <w:sz w:val="24"/>
          <w:szCs w:val="24"/>
        </w:rPr>
        <w:tab/>
      </w:r>
      <w:r w:rsidRPr="00693F06">
        <w:rPr>
          <w:rFonts w:ascii="Arial" w:hAnsi="Arial" w:cs="Arial"/>
          <w:sz w:val="24"/>
          <w:szCs w:val="24"/>
        </w:rPr>
        <w:t>650, 000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BB63C0" w:rsidRPr="00693F06" w:rsidRDefault="00BB63C0" w:rsidP="00BB63C0">
      <w:pPr>
        <w:ind w:firstLine="720"/>
        <w:jc w:val="both"/>
        <w:rPr>
          <w:rFonts w:ascii="Arial" w:hAnsi="Arial" w:cs="Arial"/>
          <w:b/>
          <w:sz w:val="24"/>
          <w:szCs w:val="24"/>
        </w:rPr>
      </w:pPr>
      <w:r w:rsidRPr="00693F06">
        <w:rPr>
          <w:rFonts w:ascii="Arial" w:hAnsi="Arial" w:cs="Arial"/>
          <w:sz w:val="24"/>
          <w:szCs w:val="24"/>
        </w:rPr>
        <w:t>Donations changoima lea</w:t>
      </w:r>
      <w:r w:rsidRPr="00693F06">
        <w:rPr>
          <w:rFonts w:ascii="Arial" w:hAnsi="Arial" w:cs="Arial"/>
          <w:sz w:val="24"/>
          <w:szCs w:val="24"/>
        </w:rPr>
        <w:tab/>
      </w:r>
      <w:r w:rsidR="0066359C" w:rsidRPr="00693F06">
        <w:rPr>
          <w:rFonts w:ascii="Arial" w:hAnsi="Arial" w:cs="Arial"/>
          <w:sz w:val="24"/>
          <w:szCs w:val="24"/>
        </w:rPr>
        <w:tab/>
      </w:r>
      <w:r w:rsidRPr="00693F06">
        <w:rPr>
          <w:rFonts w:ascii="Arial" w:hAnsi="Arial" w:cs="Arial"/>
          <w:sz w:val="24"/>
          <w:szCs w:val="24"/>
        </w:rPr>
        <w:t>117, 500</w:t>
      </w:r>
      <w:r w:rsidR="0066359C" w:rsidRPr="00693F06">
        <w:rPr>
          <w:rFonts w:ascii="Arial" w:hAnsi="Arial" w:cs="Arial"/>
          <w:sz w:val="24"/>
          <w:szCs w:val="24"/>
        </w:rPr>
        <w:t xml:space="preserve"> </w:t>
      </w:r>
      <w:r w:rsidRPr="00693F06">
        <w:rPr>
          <w:rFonts w:ascii="Arial" w:hAnsi="Arial" w:cs="Arial"/>
          <w:sz w:val="24"/>
          <w:szCs w:val="24"/>
        </w:rPr>
        <w:t>??</w:t>
      </w:r>
      <w:r w:rsidR="0066359C" w:rsidRPr="00693F06">
        <w:rPr>
          <w:rFonts w:ascii="Arial" w:hAnsi="Arial" w:cs="Arial"/>
          <w:sz w:val="24"/>
          <w:szCs w:val="24"/>
        </w:rPr>
        <w:t xml:space="preserve"> </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66359C" w:rsidRPr="00693F06" w:rsidRDefault="0066359C" w:rsidP="00BB63C0">
      <w:pPr>
        <w:ind w:firstLine="720"/>
        <w:jc w:val="both"/>
        <w:rPr>
          <w:rFonts w:ascii="Arial" w:hAnsi="Arial" w:cs="Arial"/>
          <w:sz w:val="24"/>
          <w:szCs w:val="24"/>
        </w:rPr>
      </w:pPr>
      <w:r w:rsidRPr="00693F06">
        <w:rPr>
          <w:rFonts w:ascii="Arial" w:hAnsi="Arial" w:cs="Arial"/>
          <w:sz w:val="24"/>
          <w:szCs w:val="24"/>
        </w:rPr>
        <w:t>Depreciation</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540, 000</w:t>
      </w:r>
      <w:r w:rsidRPr="00693F06">
        <w:rPr>
          <w:rFonts w:ascii="Arial" w:hAnsi="Arial" w:cs="Arial"/>
          <w:b/>
          <w:sz w:val="24"/>
          <w:szCs w:val="24"/>
        </w:rPr>
        <w:t xml:space="preserve"> </w:t>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Pr="00693F06">
        <w:rPr>
          <w:rFonts w:ascii="Arial" w:hAnsi="Arial" w:cs="Arial"/>
          <w:b/>
          <w:sz w:val="24"/>
          <w:szCs w:val="24"/>
        </w:rPr>
        <w:t>[1]</w:t>
      </w:r>
    </w:p>
    <w:p w:rsidR="00BB63C0" w:rsidRPr="00693F06" w:rsidRDefault="00BB63C0" w:rsidP="00BB63C0">
      <w:pPr>
        <w:ind w:firstLine="720"/>
        <w:jc w:val="both"/>
        <w:rPr>
          <w:rFonts w:ascii="Arial" w:hAnsi="Arial" w:cs="Arial"/>
          <w:sz w:val="24"/>
          <w:szCs w:val="24"/>
        </w:rPr>
      </w:pPr>
      <w:r w:rsidRPr="00693F06">
        <w:rPr>
          <w:rFonts w:ascii="Arial" w:hAnsi="Arial" w:cs="Arial"/>
          <w:sz w:val="24"/>
          <w:szCs w:val="24"/>
        </w:rPr>
        <w:t>Property valuation</w:t>
      </w:r>
      <w:r w:rsidRPr="00693F06">
        <w:rPr>
          <w:rFonts w:ascii="Arial" w:hAnsi="Arial" w:cs="Arial"/>
          <w:sz w:val="24"/>
          <w:szCs w:val="24"/>
        </w:rPr>
        <w:tab/>
      </w:r>
      <w:r w:rsidRPr="00693F06">
        <w:rPr>
          <w:rFonts w:ascii="Arial" w:hAnsi="Arial" w:cs="Arial"/>
          <w:sz w:val="24"/>
          <w:szCs w:val="24"/>
        </w:rPr>
        <w:tab/>
      </w:r>
      <w:r w:rsidR="0066359C" w:rsidRPr="00693F06">
        <w:rPr>
          <w:rFonts w:ascii="Arial" w:hAnsi="Arial" w:cs="Arial"/>
          <w:sz w:val="24"/>
          <w:szCs w:val="24"/>
        </w:rPr>
        <w:tab/>
      </w:r>
      <w:r w:rsidRPr="00693F06">
        <w:rPr>
          <w:rFonts w:ascii="Arial" w:hAnsi="Arial" w:cs="Arial"/>
          <w:sz w:val="24"/>
          <w:szCs w:val="24"/>
        </w:rPr>
        <w:t>456, 000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BB63C0" w:rsidRPr="00693F06" w:rsidRDefault="00BB63C0" w:rsidP="00BB63C0">
      <w:pPr>
        <w:ind w:firstLine="720"/>
        <w:jc w:val="both"/>
        <w:rPr>
          <w:rFonts w:ascii="Arial" w:hAnsi="Arial" w:cs="Arial"/>
          <w:sz w:val="24"/>
          <w:szCs w:val="24"/>
        </w:rPr>
      </w:pPr>
      <w:r w:rsidRPr="00693F06">
        <w:rPr>
          <w:rFonts w:ascii="Arial" w:hAnsi="Arial" w:cs="Arial"/>
          <w:sz w:val="24"/>
          <w:szCs w:val="24"/>
        </w:rPr>
        <w:t>Fringe benefits tax</w:t>
      </w:r>
      <w:r w:rsidRPr="00693F06">
        <w:rPr>
          <w:rFonts w:ascii="Arial" w:hAnsi="Arial" w:cs="Arial"/>
          <w:sz w:val="24"/>
          <w:szCs w:val="24"/>
        </w:rPr>
        <w:tab/>
      </w:r>
      <w:r w:rsidRPr="00693F06">
        <w:rPr>
          <w:rFonts w:ascii="Arial" w:hAnsi="Arial" w:cs="Arial"/>
          <w:sz w:val="24"/>
          <w:szCs w:val="24"/>
        </w:rPr>
        <w:tab/>
      </w:r>
      <w:r w:rsidR="0066359C" w:rsidRPr="00693F06">
        <w:rPr>
          <w:rFonts w:ascii="Arial" w:hAnsi="Arial" w:cs="Arial"/>
          <w:sz w:val="24"/>
          <w:szCs w:val="24"/>
        </w:rPr>
        <w:tab/>
      </w:r>
      <w:r w:rsidRPr="00693F06">
        <w:rPr>
          <w:rFonts w:ascii="Arial" w:hAnsi="Arial" w:cs="Arial"/>
          <w:sz w:val="24"/>
          <w:szCs w:val="24"/>
        </w:rPr>
        <w:t>375, 000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BB63C0" w:rsidRPr="00693F06" w:rsidRDefault="00BB63C0" w:rsidP="00BB63C0">
      <w:pPr>
        <w:ind w:firstLine="720"/>
        <w:jc w:val="both"/>
        <w:rPr>
          <w:rFonts w:ascii="Arial" w:hAnsi="Arial" w:cs="Arial"/>
          <w:sz w:val="24"/>
          <w:szCs w:val="24"/>
        </w:rPr>
      </w:pPr>
      <w:r w:rsidRPr="00693F06">
        <w:rPr>
          <w:rFonts w:ascii="Arial" w:hAnsi="Arial" w:cs="Arial"/>
          <w:sz w:val="24"/>
          <w:szCs w:val="24"/>
        </w:rPr>
        <w:t>Gen prov d/debts</w:t>
      </w:r>
      <w:r w:rsidRPr="00693F06">
        <w:rPr>
          <w:rFonts w:ascii="Arial" w:hAnsi="Arial" w:cs="Arial"/>
          <w:sz w:val="24"/>
          <w:szCs w:val="24"/>
        </w:rPr>
        <w:tab/>
      </w:r>
      <w:r w:rsidRPr="00693F06">
        <w:rPr>
          <w:rFonts w:ascii="Arial" w:hAnsi="Arial" w:cs="Arial"/>
          <w:sz w:val="24"/>
          <w:szCs w:val="24"/>
        </w:rPr>
        <w:tab/>
      </w:r>
      <w:r w:rsidR="0066359C" w:rsidRPr="00693F06">
        <w:rPr>
          <w:rFonts w:ascii="Arial" w:hAnsi="Arial" w:cs="Arial"/>
          <w:sz w:val="24"/>
          <w:szCs w:val="24"/>
        </w:rPr>
        <w:tab/>
      </w:r>
      <w:r w:rsidRPr="00693F06">
        <w:rPr>
          <w:rFonts w:ascii="Arial" w:hAnsi="Arial" w:cs="Arial"/>
          <w:sz w:val="24"/>
          <w:szCs w:val="24"/>
        </w:rPr>
        <w:t>337, 200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BB63C0" w:rsidRPr="00693F06" w:rsidRDefault="00BB63C0" w:rsidP="00BB63C0">
      <w:pPr>
        <w:ind w:firstLine="720"/>
        <w:jc w:val="both"/>
        <w:rPr>
          <w:rFonts w:ascii="Arial" w:hAnsi="Arial" w:cs="Arial"/>
          <w:sz w:val="24"/>
          <w:szCs w:val="24"/>
        </w:rPr>
      </w:pPr>
      <w:r w:rsidRPr="00693F06">
        <w:rPr>
          <w:rFonts w:ascii="Arial" w:hAnsi="Arial" w:cs="Arial"/>
          <w:sz w:val="24"/>
          <w:szCs w:val="24"/>
        </w:rPr>
        <w:t>Interest late payment of tax</w:t>
      </w:r>
      <w:r w:rsidRPr="00693F06">
        <w:rPr>
          <w:rFonts w:ascii="Arial" w:hAnsi="Arial" w:cs="Arial"/>
          <w:sz w:val="24"/>
          <w:szCs w:val="24"/>
        </w:rPr>
        <w:tab/>
      </w:r>
      <w:r w:rsidR="0066359C" w:rsidRPr="00693F06">
        <w:rPr>
          <w:rFonts w:ascii="Arial" w:hAnsi="Arial" w:cs="Arial"/>
          <w:sz w:val="24"/>
          <w:szCs w:val="24"/>
        </w:rPr>
        <w:t>225, 000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66359C" w:rsidRPr="00693F06">
        <w:rPr>
          <w:rFonts w:ascii="Arial" w:hAnsi="Arial" w:cs="Arial"/>
          <w:b/>
          <w:sz w:val="24"/>
          <w:szCs w:val="24"/>
        </w:rPr>
        <w:t>[1]</w:t>
      </w:r>
    </w:p>
    <w:p w:rsidR="0066359C" w:rsidRPr="00693F06" w:rsidRDefault="0066359C" w:rsidP="00BB63C0">
      <w:pPr>
        <w:ind w:firstLine="720"/>
        <w:jc w:val="both"/>
        <w:rPr>
          <w:rFonts w:ascii="Arial" w:hAnsi="Arial" w:cs="Arial"/>
          <w:sz w:val="24"/>
          <w:szCs w:val="24"/>
        </w:rPr>
      </w:pPr>
      <w:r w:rsidRPr="00693F06">
        <w:rPr>
          <w:rFonts w:ascii="Arial" w:hAnsi="Arial" w:cs="Arial"/>
          <w:sz w:val="24"/>
          <w:szCs w:val="24"/>
        </w:rPr>
        <w:t xml:space="preserve">Depreciation </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413, 000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Pr="00693F06">
        <w:rPr>
          <w:rFonts w:ascii="Arial" w:hAnsi="Arial" w:cs="Arial"/>
          <w:b/>
          <w:sz w:val="24"/>
          <w:szCs w:val="24"/>
        </w:rPr>
        <w:t>[1]</w:t>
      </w:r>
    </w:p>
    <w:p w:rsidR="0066359C" w:rsidRPr="00693F06" w:rsidRDefault="0066359C" w:rsidP="0066359C">
      <w:pPr>
        <w:jc w:val="both"/>
        <w:rPr>
          <w:rFonts w:ascii="Arial" w:hAnsi="Arial" w:cs="Arial"/>
          <w:sz w:val="24"/>
          <w:szCs w:val="24"/>
        </w:rPr>
      </w:pPr>
      <w:r w:rsidRPr="00693F06">
        <w:rPr>
          <w:rFonts w:ascii="Arial" w:hAnsi="Arial" w:cs="Arial"/>
          <w:sz w:val="24"/>
          <w:szCs w:val="24"/>
        </w:rPr>
        <w:t>Les:</w:t>
      </w:r>
      <w:r w:rsidRPr="00693F06">
        <w:rPr>
          <w:rFonts w:ascii="Arial" w:hAnsi="Arial" w:cs="Arial"/>
          <w:sz w:val="24"/>
          <w:szCs w:val="24"/>
        </w:rPr>
        <w:tab/>
        <w:t>capital allowances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[2, 655, 800]</w:t>
      </w:r>
      <w:r w:rsidRPr="00693F06">
        <w:rPr>
          <w:rFonts w:ascii="Arial" w:hAnsi="Arial" w:cs="Arial"/>
          <w:b/>
          <w:sz w:val="24"/>
          <w:szCs w:val="24"/>
        </w:rPr>
        <w:t xml:space="preserve"> </w:t>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0013385B">
        <w:rPr>
          <w:rFonts w:ascii="Arial" w:hAnsi="Arial" w:cs="Arial"/>
          <w:b/>
          <w:sz w:val="24"/>
          <w:szCs w:val="24"/>
        </w:rPr>
        <w:tab/>
      </w:r>
      <w:r w:rsidRPr="00693F06">
        <w:rPr>
          <w:rFonts w:ascii="Arial" w:hAnsi="Arial" w:cs="Arial"/>
          <w:b/>
          <w:sz w:val="24"/>
          <w:szCs w:val="24"/>
        </w:rPr>
        <w:t>[1]</w:t>
      </w:r>
    </w:p>
    <w:p w:rsidR="0066359C" w:rsidRPr="00693F06" w:rsidRDefault="0066359C" w:rsidP="0066359C">
      <w:pPr>
        <w:jc w:val="both"/>
        <w:rPr>
          <w:rFonts w:ascii="Arial" w:hAnsi="Arial" w:cs="Arial"/>
          <w:sz w:val="24"/>
          <w:szCs w:val="24"/>
        </w:rPr>
      </w:pPr>
      <w:r w:rsidRPr="00693F06">
        <w:rPr>
          <w:rFonts w:ascii="Arial" w:hAnsi="Arial" w:cs="Arial"/>
          <w:sz w:val="24"/>
          <w:szCs w:val="24"/>
        </w:rPr>
        <w:t>Taxable income</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1, 500, 000</w:t>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0013385B">
        <w:rPr>
          <w:rFonts w:ascii="Arial" w:hAnsi="Arial" w:cs="Arial"/>
          <w:sz w:val="24"/>
          <w:szCs w:val="24"/>
        </w:rPr>
        <w:tab/>
      </w:r>
      <w:r w:rsidRPr="00693F06">
        <w:rPr>
          <w:rFonts w:ascii="Arial" w:hAnsi="Arial" w:cs="Arial"/>
          <w:b/>
          <w:sz w:val="24"/>
          <w:szCs w:val="24"/>
        </w:rPr>
        <w:t>[1]</w:t>
      </w:r>
    </w:p>
    <w:p w:rsidR="002B48D2" w:rsidRPr="0013385B" w:rsidRDefault="0013385B" w:rsidP="00043DE8">
      <w:pPr>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98515B">
        <w:rPr>
          <w:rFonts w:ascii="Arial" w:hAnsi="Arial" w:cs="Arial"/>
          <w:sz w:val="24"/>
          <w:szCs w:val="24"/>
        </w:rPr>
        <w:tab/>
      </w:r>
      <w:r w:rsidRPr="0013385B">
        <w:rPr>
          <w:rFonts w:ascii="Arial" w:hAnsi="Arial" w:cs="Arial"/>
          <w:b/>
          <w:sz w:val="24"/>
          <w:szCs w:val="24"/>
        </w:rPr>
        <w:t>(</w:t>
      </w:r>
      <w:r w:rsidR="0098515B">
        <w:rPr>
          <w:rFonts w:ascii="Arial" w:hAnsi="Arial" w:cs="Arial"/>
          <w:b/>
          <w:sz w:val="24"/>
          <w:szCs w:val="24"/>
        </w:rPr>
        <w:t>Total</w:t>
      </w:r>
      <w:r w:rsidRPr="0013385B">
        <w:rPr>
          <w:rFonts w:ascii="Arial" w:hAnsi="Arial" w:cs="Arial"/>
          <w:b/>
          <w:sz w:val="24"/>
          <w:szCs w:val="24"/>
        </w:rPr>
        <w:t>: 15</w:t>
      </w:r>
      <w:r w:rsidR="0098515B">
        <w:rPr>
          <w:rFonts w:ascii="Arial" w:hAnsi="Arial" w:cs="Arial"/>
          <w:b/>
          <w:sz w:val="24"/>
          <w:szCs w:val="24"/>
        </w:rPr>
        <w:t xml:space="preserve"> Marks</w:t>
      </w:r>
      <w:r w:rsidRPr="0013385B">
        <w:rPr>
          <w:rFonts w:ascii="Arial" w:hAnsi="Arial" w:cs="Arial"/>
          <w:b/>
          <w:sz w:val="24"/>
          <w:szCs w:val="24"/>
        </w:rPr>
        <w:t>)</w:t>
      </w:r>
    </w:p>
    <w:p w:rsidR="006E20CC" w:rsidRPr="00693F06" w:rsidRDefault="00E467DF" w:rsidP="00043DE8">
      <w:pPr>
        <w:jc w:val="both"/>
        <w:rPr>
          <w:rFonts w:ascii="Arial" w:hAnsi="Arial" w:cs="Arial"/>
          <w:b/>
          <w:sz w:val="24"/>
          <w:szCs w:val="24"/>
        </w:rPr>
      </w:pPr>
      <w:r>
        <w:rPr>
          <w:rFonts w:ascii="Arial" w:hAnsi="Arial" w:cs="Arial"/>
          <w:b/>
          <w:sz w:val="24"/>
          <w:szCs w:val="24"/>
        </w:rPr>
        <w:t>QUESTION</w:t>
      </w:r>
      <w:r w:rsidR="0013385B">
        <w:rPr>
          <w:rFonts w:ascii="Arial" w:hAnsi="Arial" w:cs="Arial"/>
          <w:b/>
          <w:sz w:val="24"/>
          <w:szCs w:val="24"/>
        </w:rPr>
        <w:t xml:space="preserve"> 3</w:t>
      </w:r>
    </w:p>
    <w:tbl>
      <w:tblPr>
        <w:tblStyle w:val="TableGrid"/>
        <w:tblW w:w="0" w:type="auto"/>
        <w:tblLook w:val="04A0"/>
      </w:tblPr>
      <w:tblGrid>
        <w:gridCol w:w="2346"/>
        <w:gridCol w:w="2229"/>
        <w:gridCol w:w="2108"/>
        <w:gridCol w:w="2175"/>
        <w:gridCol w:w="2300"/>
        <w:gridCol w:w="2018"/>
      </w:tblGrid>
      <w:tr w:rsidR="00DF395A" w:rsidRPr="00693F06" w:rsidTr="00DF395A">
        <w:tc>
          <w:tcPr>
            <w:tcW w:w="2346" w:type="dxa"/>
          </w:tcPr>
          <w:p w:rsidR="00DF395A" w:rsidRPr="00693F06" w:rsidRDefault="00DF395A" w:rsidP="00043DE8">
            <w:pPr>
              <w:jc w:val="both"/>
              <w:rPr>
                <w:rFonts w:ascii="Arial" w:hAnsi="Arial" w:cs="Arial"/>
                <w:sz w:val="24"/>
                <w:szCs w:val="24"/>
              </w:rPr>
            </w:pPr>
          </w:p>
        </w:tc>
        <w:tc>
          <w:tcPr>
            <w:tcW w:w="2229"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 xml:space="preserve">Housing </w:t>
            </w:r>
          </w:p>
        </w:tc>
        <w:tc>
          <w:tcPr>
            <w:tcW w:w="2108"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 xml:space="preserve">Car </w:t>
            </w:r>
          </w:p>
        </w:tc>
        <w:tc>
          <w:tcPr>
            <w:tcW w:w="2175"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 xml:space="preserve">Water </w:t>
            </w:r>
          </w:p>
        </w:tc>
        <w:tc>
          <w:tcPr>
            <w:tcW w:w="2300"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 xml:space="preserve">Electricity </w:t>
            </w:r>
          </w:p>
        </w:tc>
        <w:tc>
          <w:tcPr>
            <w:tcW w:w="2018"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 xml:space="preserve">Telephone </w:t>
            </w:r>
          </w:p>
        </w:tc>
      </w:tr>
      <w:tr w:rsidR="00DF395A" w:rsidRPr="00693F06" w:rsidTr="00DF395A">
        <w:tc>
          <w:tcPr>
            <w:tcW w:w="2346"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General manager</w:t>
            </w:r>
          </w:p>
          <w:p w:rsidR="00250256" w:rsidRPr="00693F06" w:rsidRDefault="00250256" w:rsidP="00043DE8">
            <w:pPr>
              <w:jc w:val="both"/>
              <w:rPr>
                <w:rFonts w:ascii="Arial" w:hAnsi="Arial" w:cs="Arial"/>
                <w:sz w:val="24"/>
                <w:szCs w:val="24"/>
              </w:rPr>
            </w:pPr>
            <w:r w:rsidRPr="00693F06">
              <w:rPr>
                <w:rFonts w:ascii="Arial" w:hAnsi="Arial" w:cs="Arial"/>
                <w:sz w:val="24"/>
                <w:szCs w:val="24"/>
              </w:rPr>
              <w:t>House:</w:t>
            </w:r>
          </w:p>
          <w:p w:rsidR="00DF395A" w:rsidRPr="00693F06" w:rsidRDefault="00DF395A" w:rsidP="00043DE8">
            <w:pPr>
              <w:jc w:val="both"/>
              <w:rPr>
                <w:rFonts w:ascii="Arial" w:hAnsi="Arial" w:cs="Arial"/>
                <w:sz w:val="24"/>
                <w:szCs w:val="24"/>
              </w:rPr>
            </w:pPr>
            <w:r w:rsidRPr="00693F06">
              <w:rPr>
                <w:rFonts w:ascii="Arial" w:hAnsi="Arial" w:cs="Arial"/>
                <w:sz w:val="24"/>
                <w:szCs w:val="24"/>
              </w:rPr>
              <w:t>Higher of</w:t>
            </w:r>
            <w:r w:rsidR="002418DE" w:rsidRPr="00693F06">
              <w:rPr>
                <w:rFonts w:ascii="Arial" w:hAnsi="Arial" w:cs="Arial"/>
                <w:b/>
                <w:sz w:val="24"/>
                <w:szCs w:val="24"/>
              </w:rPr>
              <w:t xml:space="preserve"> </w:t>
            </w:r>
          </w:p>
          <w:p w:rsidR="00DF395A" w:rsidRPr="00693F06" w:rsidRDefault="00DF395A" w:rsidP="00043DE8">
            <w:pPr>
              <w:jc w:val="both"/>
              <w:rPr>
                <w:rFonts w:ascii="Arial" w:hAnsi="Arial" w:cs="Arial"/>
                <w:sz w:val="24"/>
                <w:szCs w:val="24"/>
              </w:rPr>
            </w:pPr>
            <w:r w:rsidRPr="00693F06">
              <w:rPr>
                <w:rFonts w:ascii="Arial" w:hAnsi="Arial" w:cs="Arial"/>
                <w:sz w:val="24"/>
                <w:szCs w:val="24"/>
              </w:rPr>
              <w:t>150, 000 and 12% of 900, 000=108, 000</w:t>
            </w:r>
            <w:r w:rsidR="002418DE" w:rsidRPr="00693F06">
              <w:rPr>
                <w:rFonts w:ascii="Arial" w:hAnsi="Arial" w:cs="Arial"/>
                <w:b/>
                <w:sz w:val="24"/>
                <w:szCs w:val="24"/>
              </w:rPr>
              <w:t xml:space="preserve"> [½]</w:t>
            </w:r>
          </w:p>
          <w:p w:rsidR="00250256" w:rsidRPr="00693F06" w:rsidRDefault="00250256" w:rsidP="00043DE8">
            <w:pPr>
              <w:jc w:val="both"/>
              <w:rPr>
                <w:rFonts w:ascii="Arial" w:hAnsi="Arial" w:cs="Arial"/>
                <w:sz w:val="24"/>
                <w:szCs w:val="24"/>
              </w:rPr>
            </w:pPr>
            <w:r w:rsidRPr="00693F06">
              <w:rPr>
                <w:rFonts w:ascii="Arial" w:hAnsi="Arial" w:cs="Arial"/>
                <w:sz w:val="24"/>
                <w:szCs w:val="24"/>
              </w:rPr>
              <w:t>Car:</w:t>
            </w:r>
          </w:p>
          <w:p w:rsidR="00250256" w:rsidRPr="00693F06" w:rsidRDefault="00250256" w:rsidP="00043DE8">
            <w:pPr>
              <w:jc w:val="both"/>
              <w:rPr>
                <w:rFonts w:ascii="Arial" w:hAnsi="Arial" w:cs="Arial"/>
                <w:sz w:val="24"/>
                <w:szCs w:val="24"/>
              </w:rPr>
            </w:pPr>
            <w:r w:rsidRPr="00693F06">
              <w:rPr>
                <w:rFonts w:ascii="Arial" w:hAnsi="Arial" w:cs="Arial"/>
                <w:sz w:val="24"/>
                <w:szCs w:val="24"/>
              </w:rPr>
              <w:t>[15% * 1/12 * K15, 000, 000]</w:t>
            </w:r>
            <w:r w:rsidR="002418DE" w:rsidRPr="00693F06">
              <w:rPr>
                <w:rFonts w:ascii="Arial" w:hAnsi="Arial" w:cs="Arial"/>
                <w:b/>
                <w:sz w:val="24"/>
                <w:szCs w:val="24"/>
              </w:rPr>
              <w:t xml:space="preserve"> </w:t>
            </w:r>
            <w:r w:rsidR="0013385B">
              <w:rPr>
                <w:rFonts w:ascii="Arial" w:hAnsi="Arial" w:cs="Arial"/>
                <w:b/>
                <w:sz w:val="24"/>
                <w:szCs w:val="24"/>
              </w:rPr>
              <w:t xml:space="preserve">  </w:t>
            </w:r>
            <w:r w:rsidR="002418DE" w:rsidRPr="00693F06">
              <w:rPr>
                <w:rFonts w:ascii="Arial" w:hAnsi="Arial" w:cs="Arial"/>
                <w:b/>
                <w:sz w:val="24"/>
                <w:szCs w:val="24"/>
              </w:rPr>
              <w:t>[½]</w:t>
            </w:r>
          </w:p>
        </w:tc>
        <w:tc>
          <w:tcPr>
            <w:tcW w:w="2229"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150, 000</w:t>
            </w:r>
            <w:r w:rsidR="002418DE" w:rsidRPr="00693F06">
              <w:rPr>
                <w:rFonts w:ascii="Arial" w:hAnsi="Arial" w:cs="Arial"/>
                <w:b/>
                <w:sz w:val="24"/>
                <w:szCs w:val="24"/>
              </w:rPr>
              <w:t xml:space="preserve"> [½]</w:t>
            </w:r>
          </w:p>
        </w:tc>
        <w:tc>
          <w:tcPr>
            <w:tcW w:w="2108"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187, 500</w:t>
            </w:r>
            <w:r w:rsidR="002418DE" w:rsidRPr="00693F06">
              <w:rPr>
                <w:rFonts w:ascii="Arial" w:hAnsi="Arial" w:cs="Arial"/>
                <w:b/>
                <w:sz w:val="24"/>
                <w:szCs w:val="24"/>
              </w:rPr>
              <w:t xml:space="preserve"> [½]</w:t>
            </w:r>
          </w:p>
        </w:tc>
        <w:tc>
          <w:tcPr>
            <w:tcW w:w="2175"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35, 000</w:t>
            </w:r>
            <w:r w:rsidR="002418DE" w:rsidRPr="00693F06">
              <w:rPr>
                <w:rFonts w:ascii="Arial" w:hAnsi="Arial" w:cs="Arial"/>
                <w:b/>
                <w:sz w:val="24"/>
                <w:szCs w:val="24"/>
              </w:rPr>
              <w:t xml:space="preserve"> [½]</w:t>
            </w:r>
          </w:p>
        </w:tc>
        <w:tc>
          <w:tcPr>
            <w:tcW w:w="2300"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0</w:t>
            </w:r>
          </w:p>
        </w:tc>
        <w:tc>
          <w:tcPr>
            <w:tcW w:w="2018" w:type="dxa"/>
          </w:tcPr>
          <w:p w:rsidR="00DF395A" w:rsidRPr="00693F06" w:rsidRDefault="00F12690" w:rsidP="002418DE">
            <w:pPr>
              <w:jc w:val="right"/>
              <w:rPr>
                <w:rFonts w:ascii="Arial" w:hAnsi="Arial" w:cs="Arial"/>
                <w:sz w:val="24"/>
                <w:szCs w:val="24"/>
              </w:rPr>
            </w:pPr>
            <w:r w:rsidRPr="00693F06">
              <w:rPr>
                <w:rFonts w:ascii="Arial" w:hAnsi="Arial" w:cs="Arial"/>
                <w:sz w:val="24"/>
                <w:szCs w:val="24"/>
              </w:rPr>
              <w:t>27, 000</w:t>
            </w:r>
            <w:r w:rsidR="002418DE" w:rsidRPr="00693F06">
              <w:rPr>
                <w:rFonts w:ascii="Arial" w:hAnsi="Arial" w:cs="Arial"/>
                <w:b/>
                <w:sz w:val="24"/>
                <w:szCs w:val="24"/>
              </w:rPr>
              <w:t xml:space="preserve"> [½]</w:t>
            </w:r>
          </w:p>
        </w:tc>
      </w:tr>
      <w:tr w:rsidR="00DF395A" w:rsidRPr="00693F06" w:rsidTr="00DF395A">
        <w:tc>
          <w:tcPr>
            <w:tcW w:w="2346"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 xml:space="preserve">Accountant </w:t>
            </w:r>
          </w:p>
          <w:p w:rsidR="00250256" w:rsidRPr="00693F06" w:rsidRDefault="00250256" w:rsidP="00250256">
            <w:pPr>
              <w:jc w:val="both"/>
              <w:rPr>
                <w:rFonts w:ascii="Arial" w:hAnsi="Arial" w:cs="Arial"/>
                <w:sz w:val="24"/>
                <w:szCs w:val="24"/>
              </w:rPr>
            </w:pPr>
            <w:r w:rsidRPr="00693F06">
              <w:rPr>
                <w:rFonts w:ascii="Arial" w:hAnsi="Arial" w:cs="Arial"/>
                <w:sz w:val="24"/>
                <w:szCs w:val="24"/>
              </w:rPr>
              <w:t>Higher of</w:t>
            </w:r>
          </w:p>
          <w:p w:rsidR="00250256" w:rsidRPr="00693F06" w:rsidRDefault="00250256" w:rsidP="00250256">
            <w:pPr>
              <w:jc w:val="both"/>
              <w:rPr>
                <w:rFonts w:ascii="Arial" w:hAnsi="Arial" w:cs="Arial"/>
                <w:sz w:val="24"/>
                <w:szCs w:val="24"/>
              </w:rPr>
            </w:pPr>
            <w:r w:rsidRPr="00693F06">
              <w:rPr>
                <w:rFonts w:ascii="Arial" w:hAnsi="Arial" w:cs="Arial"/>
                <w:sz w:val="24"/>
                <w:szCs w:val="24"/>
              </w:rPr>
              <w:t>80, 000 and 10% of 710, 000=71, 000</w:t>
            </w:r>
            <w:r w:rsidR="002418DE" w:rsidRPr="00693F06">
              <w:rPr>
                <w:rFonts w:ascii="Arial" w:hAnsi="Arial" w:cs="Arial"/>
                <w:b/>
                <w:sz w:val="24"/>
                <w:szCs w:val="24"/>
              </w:rPr>
              <w:t xml:space="preserve"> [½]</w:t>
            </w:r>
          </w:p>
        </w:tc>
        <w:tc>
          <w:tcPr>
            <w:tcW w:w="2229"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80, 000</w:t>
            </w:r>
            <w:r w:rsidR="002418DE" w:rsidRPr="00693F06">
              <w:rPr>
                <w:rFonts w:ascii="Arial" w:hAnsi="Arial" w:cs="Arial"/>
                <w:b/>
                <w:sz w:val="24"/>
                <w:szCs w:val="24"/>
              </w:rPr>
              <w:t xml:space="preserve"> [½]</w:t>
            </w:r>
          </w:p>
        </w:tc>
        <w:tc>
          <w:tcPr>
            <w:tcW w:w="2108" w:type="dxa"/>
          </w:tcPr>
          <w:p w:rsidR="00DF395A" w:rsidRPr="00693F06" w:rsidRDefault="00DF395A" w:rsidP="002418DE">
            <w:pPr>
              <w:jc w:val="right"/>
              <w:rPr>
                <w:rFonts w:ascii="Arial" w:hAnsi="Arial" w:cs="Arial"/>
                <w:sz w:val="24"/>
                <w:szCs w:val="24"/>
              </w:rPr>
            </w:pPr>
          </w:p>
        </w:tc>
        <w:tc>
          <w:tcPr>
            <w:tcW w:w="2175"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20, 000</w:t>
            </w:r>
            <w:r w:rsidR="002418DE" w:rsidRPr="00693F06">
              <w:rPr>
                <w:rFonts w:ascii="Arial" w:hAnsi="Arial" w:cs="Arial"/>
                <w:b/>
                <w:sz w:val="24"/>
                <w:szCs w:val="24"/>
              </w:rPr>
              <w:t xml:space="preserve"> [½]</w:t>
            </w:r>
          </w:p>
        </w:tc>
        <w:tc>
          <w:tcPr>
            <w:tcW w:w="2300"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0</w:t>
            </w:r>
            <w:r w:rsidR="002418DE" w:rsidRPr="00693F06">
              <w:rPr>
                <w:rFonts w:ascii="Arial" w:hAnsi="Arial" w:cs="Arial"/>
                <w:b/>
                <w:sz w:val="24"/>
                <w:szCs w:val="24"/>
              </w:rPr>
              <w:t xml:space="preserve"> [½]</w:t>
            </w:r>
          </w:p>
        </w:tc>
        <w:tc>
          <w:tcPr>
            <w:tcW w:w="2018" w:type="dxa"/>
          </w:tcPr>
          <w:p w:rsidR="00DF395A" w:rsidRPr="00693F06" w:rsidRDefault="00F12690" w:rsidP="002418DE">
            <w:pPr>
              <w:jc w:val="right"/>
              <w:rPr>
                <w:rFonts w:ascii="Arial" w:hAnsi="Arial" w:cs="Arial"/>
                <w:sz w:val="24"/>
                <w:szCs w:val="24"/>
              </w:rPr>
            </w:pPr>
            <w:r w:rsidRPr="00693F06">
              <w:rPr>
                <w:rFonts w:ascii="Arial" w:hAnsi="Arial" w:cs="Arial"/>
                <w:sz w:val="24"/>
                <w:szCs w:val="24"/>
              </w:rPr>
              <w:t>0</w:t>
            </w:r>
            <w:r w:rsidR="002418DE" w:rsidRPr="00693F06">
              <w:rPr>
                <w:rFonts w:ascii="Arial" w:hAnsi="Arial" w:cs="Arial"/>
                <w:b/>
                <w:sz w:val="24"/>
                <w:szCs w:val="24"/>
              </w:rPr>
              <w:t xml:space="preserve"> [½]</w:t>
            </w:r>
          </w:p>
        </w:tc>
      </w:tr>
      <w:tr w:rsidR="00DF395A" w:rsidRPr="00693F06" w:rsidTr="00DF395A">
        <w:tc>
          <w:tcPr>
            <w:tcW w:w="2346"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 xml:space="preserve">Pharmacists </w:t>
            </w:r>
          </w:p>
          <w:p w:rsidR="00250256" w:rsidRPr="00693F06" w:rsidRDefault="00250256" w:rsidP="00250256">
            <w:pPr>
              <w:jc w:val="both"/>
              <w:rPr>
                <w:rFonts w:ascii="Arial" w:hAnsi="Arial" w:cs="Arial"/>
                <w:sz w:val="24"/>
                <w:szCs w:val="24"/>
              </w:rPr>
            </w:pPr>
            <w:r w:rsidRPr="00693F06">
              <w:rPr>
                <w:rFonts w:ascii="Arial" w:hAnsi="Arial" w:cs="Arial"/>
                <w:sz w:val="24"/>
                <w:szCs w:val="24"/>
              </w:rPr>
              <w:t>Higher of</w:t>
            </w:r>
          </w:p>
          <w:p w:rsidR="00250256" w:rsidRPr="00693F06" w:rsidRDefault="00250256" w:rsidP="00250256">
            <w:pPr>
              <w:jc w:val="both"/>
              <w:rPr>
                <w:rFonts w:ascii="Arial" w:hAnsi="Arial" w:cs="Arial"/>
                <w:sz w:val="24"/>
                <w:szCs w:val="24"/>
              </w:rPr>
            </w:pPr>
            <w:r w:rsidRPr="00693F06">
              <w:rPr>
                <w:rFonts w:ascii="Arial" w:hAnsi="Arial" w:cs="Arial"/>
                <w:sz w:val="24"/>
                <w:szCs w:val="24"/>
              </w:rPr>
              <w:t>60, 000 and 10% of 520, 000=52, 000</w:t>
            </w:r>
            <w:r w:rsidR="002418DE" w:rsidRPr="00693F06">
              <w:rPr>
                <w:rFonts w:ascii="Arial" w:hAnsi="Arial" w:cs="Arial"/>
                <w:b/>
                <w:sz w:val="24"/>
                <w:szCs w:val="24"/>
              </w:rPr>
              <w:t xml:space="preserve"> [½]</w:t>
            </w:r>
          </w:p>
        </w:tc>
        <w:tc>
          <w:tcPr>
            <w:tcW w:w="2229"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60, 000</w:t>
            </w:r>
            <w:r w:rsidR="002418DE" w:rsidRPr="00693F06">
              <w:rPr>
                <w:rFonts w:ascii="Arial" w:hAnsi="Arial" w:cs="Arial"/>
                <w:b/>
                <w:sz w:val="24"/>
                <w:szCs w:val="24"/>
              </w:rPr>
              <w:t xml:space="preserve"> [½]</w:t>
            </w:r>
          </w:p>
        </w:tc>
        <w:tc>
          <w:tcPr>
            <w:tcW w:w="2108" w:type="dxa"/>
          </w:tcPr>
          <w:p w:rsidR="00DF395A" w:rsidRPr="00693F06" w:rsidRDefault="00DF395A" w:rsidP="002418DE">
            <w:pPr>
              <w:jc w:val="right"/>
              <w:rPr>
                <w:rFonts w:ascii="Arial" w:hAnsi="Arial" w:cs="Arial"/>
                <w:sz w:val="24"/>
                <w:szCs w:val="24"/>
              </w:rPr>
            </w:pPr>
          </w:p>
        </w:tc>
        <w:tc>
          <w:tcPr>
            <w:tcW w:w="2175"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16, 500</w:t>
            </w:r>
            <w:r w:rsidR="002418DE" w:rsidRPr="00693F06">
              <w:rPr>
                <w:rFonts w:ascii="Arial" w:hAnsi="Arial" w:cs="Arial"/>
                <w:b/>
                <w:sz w:val="24"/>
                <w:szCs w:val="24"/>
              </w:rPr>
              <w:t xml:space="preserve"> [½]</w:t>
            </w:r>
          </w:p>
        </w:tc>
        <w:tc>
          <w:tcPr>
            <w:tcW w:w="2300"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0</w:t>
            </w:r>
            <w:r w:rsidR="002418DE" w:rsidRPr="00693F06">
              <w:rPr>
                <w:rFonts w:ascii="Arial" w:hAnsi="Arial" w:cs="Arial"/>
                <w:b/>
                <w:sz w:val="24"/>
                <w:szCs w:val="24"/>
              </w:rPr>
              <w:t xml:space="preserve"> [½]</w:t>
            </w:r>
          </w:p>
        </w:tc>
        <w:tc>
          <w:tcPr>
            <w:tcW w:w="2018" w:type="dxa"/>
          </w:tcPr>
          <w:p w:rsidR="00DF395A" w:rsidRPr="00693F06" w:rsidRDefault="00F12690" w:rsidP="002418DE">
            <w:pPr>
              <w:jc w:val="right"/>
              <w:rPr>
                <w:rFonts w:ascii="Arial" w:hAnsi="Arial" w:cs="Arial"/>
                <w:sz w:val="24"/>
                <w:szCs w:val="24"/>
              </w:rPr>
            </w:pPr>
            <w:r w:rsidRPr="00693F06">
              <w:rPr>
                <w:rFonts w:ascii="Arial" w:hAnsi="Arial" w:cs="Arial"/>
                <w:sz w:val="24"/>
                <w:szCs w:val="24"/>
              </w:rPr>
              <w:t>0</w:t>
            </w:r>
            <w:r w:rsidR="002418DE" w:rsidRPr="00693F06">
              <w:rPr>
                <w:rFonts w:ascii="Arial" w:hAnsi="Arial" w:cs="Arial"/>
                <w:b/>
                <w:sz w:val="24"/>
                <w:szCs w:val="24"/>
              </w:rPr>
              <w:t xml:space="preserve"> [½]</w:t>
            </w:r>
          </w:p>
        </w:tc>
      </w:tr>
      <w:tr w:rsidR="00DF395A" w:rsidRPr="00693F06" w:rsidTr="00DF395A">
        <w:tc>
          <w:tcPr>
            <w:tcW w:w="2346"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Admin officer</w:t>
            </w:r>
          </w:p>
          <w:p w:rsidR="00250256" w:rsidRPr="00693F06" w:rsidRDefault="00250256" w:rsidP="00250256">
            <w:pPr>
              <w:jc w:val="both"/>
              <w:rPr>
                <w:rFonts w:ascii="Arial" w:hAnsi="Arial" w:cs="Arial"/>
                <w:sz w:val="24"/>
                <w:szCs w:val="24"/>
              </w:rPr>
            </w:pPr>
            <w:r w:rsidRPr="00693F06">
              <w:rPr>
                <w:rFonts w:ascii="Arial" w:hAnsi="Arial" w:cs="Arial"/>
                <w:sz w:val="24"/>
                <w:szCs w:val="24"/>
              </w:rPr>
              <w:t>Higher of</w:t>
            </w:r>
          </w:p>
          <w:p w:rsidR="00250256" w:rsidRPr="00693F06" w:rsidRDefault="00250256" w:rsidP="00250256">
            <w:pPr>
              <w:jc w:val="both"/>
              <w:rPr>
                <w:rFonts w:ascii="Arial" w:hAnsi="Arial" w:cs="Arial"/>
                <w:sz w:val="24"/>
                <w:szCs w:val="24"/>
              </w:rPr>
            </w:pPr>
            <w:r w:rsidRPr="00693F06">
              <w:rPr>
                <w:rFonts w:ascii="Arial" w:hAnsi="Arial" w:cs="Arial"/>
                <w:sz w:val="24"/>
                <w:szCs w:val="24"/>
              </w:rPr>
              <w:t>20, 000 and 10% of 95, 000=9, 500</w:t>
            </w:r>
            <w:r w:rsidR="002418DE" w:rsidRPr="00693F06">
              <w:rPr>
                <w:rFonts w:ascii="Arial" w:hAnsi="Arial" w:cs="Arial"/>
                <w:b/>
                <w:sz w:val="24"/>
                <w:szCs w:val="24"/>
              </w:rPr>
              <w:t xml:space="preserve"> [½]</w:t>
            </w:r>
          </w:p>
        </w:tc>
        <w:tc>
          <w:tcPr>
            <w:tcW w:w="2229"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20, 000</w:t>
            </w:r>
            <w:r w:rsidR="002418DE" w:rsidRPr="00693F06">
              <w:rPr>
                <w:rFonts w:ascii="Arial" w:hAnsi="Arial" w:cs="Arial"/>
                <w:b/>
                <w:sz w:val="24"/>
                <w:szCs w:val="24"/>
              </w:rPr>
              <w:t xml:space="preserve"> [½]</w:t>
            </w:r>
          </w:p>
        </w:tc>
        <w:tc>
          <w:tcPr>
            <w:tcW w:w="2108" w:type="dxa"/>
          </w:tcPr>
          <w:p w:rsidR="00DF395A" w:rsidRPr="00693F06" w:rsidRDefault="00DF395A" w:rsidP="002418DE">
            <w:pPr>
              <w:jc w:val="right"/>
              <w:rPr>
                <w:rFonts w:ascii="Arial" w:hAnsi="Arial" w:cs="Arial"/>
                <w:sz w:val="24"/>
                <w:szCs w:val="24"/>
              </w:rPr>
            </w:pPr>
          </w:p>
        </w:tc>
        <w:tc>
          <w:tcPr>
            <w:tcW w:w="2175" w:type="dxa"/>
          </w:tcPr>
          <w:p w:rsidR="00DF395A" w:rsidRPr="00693F06" w:rsidRDefault="00DF395A" w:rsidP="002418DE">
            <w:pPr>
              <w:jc w:val="right"/>
              <w:rPr>
                <w:rFonts w:ascii="Arial" w:hAnsi="Arial" w:cs="Arial"/>
                <w:sz w:val="24"/>
                <w:szCs w:val="24"/>
              </w:rPr>
            </w:pPr>
          </w:p>
        </w:tc>
        <w:tc>
          <w:tcPr>
            <w:tcW w:w="2300" w:type="dxa"/>
          </w:tcPr>
          <w:p w:rsidR="00DF395A" w:rsidRPr="00693F06" w:rsidRDefault="00DF395A" w:rsidP="002418DE">
            <w:pPr>
              <w:jc w:val="right"/>
              <w:rPr>
                <w:rFonts w:ascii="Arial" w:hAnsi="Arial" w:cs="Arial"/>
                <w:sz w:val="24"/>
                <w:szCs w:val="24"/>
              </w:rPr>
            </w:pPr>
          </w:p>
        </w:tc>
        <w:tc>
          <w:tcPr>
            <w:tcW w:w="2018" w:type="dxa"/>
          </w:tcPr>
          <w:p w:rsidR="00DF395A" w:rsidRPr="00693F06" w:rsidRDefault="00DF395A" w:rsidP="002418DE">
            <w:pPr>
              <w:jc w:val="right"/>
              <w:rPr>
                <w:rFonts w:ascii="Arial" w:hAnsi="Arial" w:cs="Arial"/>
                <w:sz w:val="24"/>
                <w:szCs w:val="24"/>
              </w:rPr>
            </w:pPr>
          </w:p>
        </w:tc>
      </w:tr>
      <w:tr w:rsidR="00DF395A" w:rsidRPr="00693F06" w:rsidTr="00DF395A">
        <w:tc>
          <w:tcPr>
            <w:tcW w:w="2346" w:type="dxa"/>
          </w:tcPr>
          <w:p w:rsidR="00DF395A" w:rsidRPr="00693F06" w:rsidRDefault="00DF395A" w:rsidP="00043DE8">
            <w:pPr>
              <w:jc w:val="both"/>
              <w:rPr>
                <w:rFonts w:ascii="Arial" w:hAnsi="Arial" w:cs="Arial"/>
                <w:sz w:val="24"/>
                <w:szCs w:val="24"/>
              </w:rPr>
            </w:pPr>
            <w:r w:rsidRPr="00693F06">
              <w:rPr>
                <w:rFonts w:ascii="Arial" w:hAnsi="Arial" w:cs="Arial"/>
                <w:sz w:val="24"/>
                <w:szCs w:val="24"/>
              </w:rPr>
              <w:t>Dispatch rider</w:t>
            </w:r>
          </w:p>
          <w:p w:rsidR="00250256" w:rsidRPr="00693F06" w:rsidRDefault="00250256" w:rsidP="00250256">
            <w:pPr>
              <w:jc w:val="both"/>
              <w:rPr>
                <w:rFonts w:ascii="Arial" w:hAnsi="Arial" w:cs="Arial"/>
                <w:sz w:val="24"/>
                <w:szCs w:val="24"/>
              </w:rPr>
            </w:pPr>
            <w:r w:rsidRPr="00693F06">
              <w:rPr>
                <w:rFonts w:ascii="Arial" w:hAnsi="Arial" w:cs="Arial"/>
                <w:sz w:val="24"/>
                <w:szCs w:val="24"/>
              </w:rPr>
              <w:t>Higher of</w:t>
            </w:r>
          </w:p>
          <w:p w:rsidR="00250256" w:rsidRPr="00693F06" w:rsidRDefault="00250256" w:rsidP="00250256">
            <w:pPr>
              <w:jc w:val="both"/>
              <w:rPr>
                <w:rFonts w:ascii="Arial" w:hAnsi="Arial" w:cs="Arial"/>
                <w:sz w:val="24"/>
                <w:szCs w:val="24"/>
              </w:rPr>
            </w:pPr>
            <w:r w:rsidRPr="00693F06">
              <w:rPr>
                <w:rFonts w:ascii="Arial" w:hAnsi="Arial" w:cs="Arial"/>
                <w:sz w:val="24"/>
                <w:szCs w:val="24"/>
              </w:rPr>
              <w:t>16, 000 and 10% of 40, 000=4, 000</w:t>
            </w:r>
            <w:r w:rsidR="002418DE" w:rsidRPr="00693F06">
              <w:rPr>
                <w:rFonts w:ascii="Arial" w:hAnsi="Arial" w:cs="Arial"/>
                <w:b/>
                <w:sz w:val="24"/>
                <w:szCs w:val="24"/>
              </w:rPr>
              <w:t xml:space="preserve"> [½]</w:t>
            </w:r>
          </w:p>
        </w:tc>
        <w:tc>
          <w:tcPr>
            <w:tcW w:w="2229" w:type="dxa"/>
          </w:tcPr>
          <w:p w:rsidR="00DF395A" w:rsidRPr="00693F06" w:rsidRDefault="00250256" w:rsidP="002418DE">
            <w:pPr>
              <w:jc w:val="right"/>
              <w:rPr>
                <w:rFonts w:ascii="Arial" w:hAnsi="Arial" w:cs="Arial"/>
                <w:sz w:val="24"/>
                <w:szCs w:val="24"/>
              </w:rPr>
            </w:pPr>
            <w:r w:rsidRPr="00693F06">
              <w:rPr>
                <w:rFonts w:ascii="Arial" w:hAnsi="Arial" w:cs="Arial"/>
                <w:sz w:val="24"/>
                <w:szCs w:val="24"/>
              </w:rPr>
              <w:t>16, 000</w:t>
            </w:r>
            <w:r w:rsidR="002418DE" w:rsidRPr="00693F06">
              <w:rPr>
                <w:rFonts w:ascii="Arial" w:hAnsi="Arial" w:cs="Arial"/>
                <w:b/>
                <w:sz w:val="24"/>
                <w:szCs w:val="24"/>
              </w:rPr>
              <w:t xml:space="preserve"> [½]</w:t>
            </w:r>
          </w:p>
        </w:tc>
        <w:tc>
          <w:tcPr>
            <w:tcW w:w="2108" w:type="dxa"/>
          </w:tcPr>
          <w:p w:rsidR="00DF395A" w:rsidRPr="00693F06" w:rsidRDefault="00DF395A" w:rsidP="002418DE">
            <w:pPr>
              <w:jc w:val="right"/>
              <w:rPr>
                <w:rFonts w:ascii="Arial" w:hAnsi="Arial" w:cs="Arial"/>
                <w:sz w:val="24"/>
                <w:szCs w:val="24"/>
              </w:rPr>
            </w:pPr>
          </w:p>
        </w:tc>
        <w:tc>
          <w:tcPr>
            <w:tcW w:w="2175" w:type="dxa"/>
          </w:tcPr>
          <w:p w:rsidR="00DF395A" w:rsidRPr="00693F06" w:rsidRDefault="00DF395A" w:rsidP="002418DE">
            <w:pPr>
              <w:jc w:val="right"/>
              <w:rPr>
                <w:rFonts w:ascii="Arial" w:hAnsi="Arial" w:cs="Arial"/>
                <w:sz w:val="24"/>
                <w:szCs w:val="24"/>
              </w:rPr>
            </w:pPr>
          </w:p>
        </w:tc>
        <w:tc>
          <w:tcPr>
            <w:tcW w:w="2300" w:type="dxa"/>
          </w:tcPr>
          <w:p w:rsidR="00DF395A" w:rsidRPr="00693F06" w:rsidRDefault="00DF395A" w:rsidP="002418DE">
            <w:pPr>
              <w:jc w:val="right"/>
              <w:rPr>
                <w:rFonts w:ascii="Arial" w:hAnsi="Arial" w:cs="Arial"/>
                <w:sz w:val="24"/>
                <w:szCs w:val="24"/>
              </w:rPr>
            </w:pPr>
          </w:p>
        </w:tc>
        <w:tc>
          <w:tcPr>
            <w:tcW w:w="2018" w:type="dxa"/>
          </w:tcPr>
          <w:p w:rsidR="00DF395A" w:rsidRPr="00693F06" w:rsidRDefault="00DF395A" w:rsidP="002418DE">
            <w:pPr>
              <w:jc w:val="right"/>
              <w:rPr>
                <w:rFonts w:ascii="Arial" w:hAnsi="Arial" w:cs="Arial"/>
                <w:sz w:val="24"/>
                <w:szCs w:val="24"/>
              </w:rPr>
            </w:pPr>
          </w:p>
        </w:tc>
      </w:tr>
      <w:tr w:rsidR="00F12690" w:rsidRPr="00693F06" w:rsidTr="00DF395A">
        <w:tc>
          <w:tcPr>
            <w:tcW w:w="2346" w:type="dxa"/>
          </w:tcPr>
          <w:p w:rsidR="00F12690" w:rsidRPr="00693F06" w:rsidRDefault="00F12690" w:rsidP="00043DE8">
            <w:pPr>
              <w:jc w:val="both"/>
              <w:rPr>
                <w:rFonts w:ascii="Arial" w:hAnsi="Arial" w:cs="Arial"/>
                <w:sz w:val="24"/>
                <w:szCs w:val="24"/>
              </w:rPr>
            </w:pPr>
            <w:r w:rsidRPr="00693F06">
              <w:rPr>
                <w:rFonts w:ascii="Arial" w:hAnsi="Arial" w:cs="Arial"/>
                <w:sz w:val="24"/>
                <w:szCs w:val="24"/>
              </w:rPr>
              <w:t>Grand total</w:t>
            </w:r>
          </w:p>
        </w:tc>
        <w:tc>
          <w:tcPr>
            <w:tcW w:w="2229" w:type="dxa"/>
          </w:tcPr>
          <w:p w:rsidR="00F12690" w:rsidRPr="00693F06" w:rsidRDefault="00F12690" w:rsidP="002418DE">
            <w:pPr>
              <w:jc w:val="right"/>
              <w:rPr>
                <w:rFonts w:ascii="Arial" w:hAnsi="Arial" w:cs="Arial"/>
                <w:sz w:val="24"/>
                <w:szCs w:val="24"/>
              </w:rPr>
            </w:pPr>
            <w:r w:rsidRPr="00693F06">
              <w:rPr>
                <w:rFonts w:ascii="Arial" w:hAnsi="Arial" w:cs="Arial"/>
                <w:sz w:val="24"/>
                <w:szCs w:val="24"/>
              </w:rPr>
              <w:t>326, 000</w:t>
            </w:r>
          </w:p>
        </w:tc>
        <w:tc>
          <w:tcPr>
            <w:tcW w:w="2108" w:type="dxa"/>
          </w:tcPr>
          <w:p w:rsidR="00F12690" w:rsidRPr="00693F06" w:rsidRDefault="00F12690" w:rsidP="002418DE">
            <w:pPr>
              <w:jc w:val="right"/>
              <w:rPr>
                <w:rFonts w:ascii="Arial" w:hAnsi="Arial" w:cs="Arial"/>
                <w:sz w:val="24"/>
                <w:szCs w:val="24"/>
              </w:rPr>
            </w:pPr>
            <w:r w:rsidRPr="00693F06">
              <w:rPr>
                <w:rFonts w:ascii="Arial" w:hAnsi="Arial" w:cs="Arial"/>
                <w:sz w:val="24"/>
                <w:szCs w:val="24"/>
              </w:rPr>
              <w:t>187, 500</w:t>
            </w:r>
          </w:p>
        </w:tc>
        <w:tc>
          <w:tcPr>
            <w:tcW w:w="2175" w:type="dxa"/>
          </w:tcPr>
          <w:p w:rsidR="00F12690" w:rsidRPr="00693F06" w:rsidRDefault="00F12690" w:rsidP="002418DE">
            <w:pPr>
              <w:jc w:val="right"/>
              <w:rPr>
                <w:rFonts w:ascii="Arial" w:hAnsi="Arial" w:cs="Arial"/>
                <w:sz w:val="24"/>
                <w:szCs w:val="24"/>
              </w:rPr>
            </w:pPr>
            <w:r w:rsidRPr="00693F06">
              <w:rPr>
                <w:rFonts w:ascii="Arial" w:hAnsi="Arial" w:cs="Arial"/>
                <w:sz w:val="24"/>
                <w:szCs w:val="24"/>
              </w:rPr>
              <w:t>71, 500</w:t>
            </w:r>
          </w:p>
        </w:tc>
        <w:tc>
          <w:tcPr>
            <w:tcW w:w="2300" w:type="dxa"/>
          </w:tcPr>
          <w:p w:rsidR="00F12690" w:rsidRPr="00693F06" w:rsidRDefault="00F12690" w:rsidP="002418DE">
            <w:pPr>
              <w:jc w:val="right"/>
              <w:rPr>
                <w:rFonts w:ascii="Arial" w:hAnsi="Arial" w:cs="Arial"/>
                <w:sz w:val="24"/>
                <w:szCs w:val="24"/>
              </w:rPr>
            </w:pPr>
            <w:r w:rsidRPr="00693F06">
              <w:rPr>
                <w:rFonts w:ascii="Arial" w:hAnsi="Arial" w:cs="Arial"/>
                <w:sz w:val="24"/>
                <w:szCs w:val="24"/>
              </w:rPr>
              <w:t>0</w:t>
            </w:r>
          </w:p>
        </w:tc>
        <w:tc>
          <w:tcPr>
            <w:tcW w:w="2018" w:type="dxa"/>
          </w:tcPr>
          <w:p w:rsidR="00F12690" w:rsidRPr="00693F06" w:rsidRDefault="00F12690" w:rsidP="002418DE">
            <w:pPr>
              <w:jc w:val="right"/>
              <w:rPr>
                <w:rFonts w:ascii="Arial" w:hAnsi="Arial" w:cs="Arial"/>
                <w:sz w:val="24"/>
                <w:szCs w:val="24"/>
              </w:rPr>
            </w:pPr>
            <w:r w:rsidRPr="00693F06">
              <w:rPr>
                <w:rFonts w:ascii="Arial" w:hAnsi="Arial" w:cs="Arial"/>
                <w:sz w:val="24"/>
                <w:szCs w:val="24"/>
              </w:rPr>
              <w:t>27, 000</w:t>
            </w:r>
          </w:p>
        </w:tc>
      </w:tr>
    </w:tbl>
    <w:p w:rsidR="0066359C" w:rsidRPr="00693F06" w:rsidRDefault="0066359C" w:rsidP="00043DE8">
      <w:pPr>
        <w:jc w:val="both"/>
        <w:rPr>
          <w:rFonts w:ascii="Arial" w:hAnsi="Arial" w:cs="Arial"/>
          <w:sz w:val="24"/>
          <w:szCs w:val="24"/>
        </w:rPr>
      </w:pPr>
    </w:p>
    <w:p w:rsidR="00F12690" w:rsidRPr="00693F06" w:rsidRDefault="00F12690" w:rsidP="00F12690">
      <w:pPr>
        <w:pStyle w:val="ListParagraph"/>
        <w:numPr>
          <w:ilvl w:val="0"/>
          <w:numId w:val="1"/>
        </w:numPr>
        <w:jc w:val="both"/>
        <w:rPr>
          <w:rFonts w:ascii="Arial" w:hAnsi="Arial" w:cs="Arial"/>
          <w:sz w:val="24"/>
          <w:szCs w:val="24"/>
        </w:rPr>
      </w:pPr>
      <w:r w:rsidRPr="00693F06">
        <w:rPr>
          <w:rFonts w:ascii="Arial" w:hAnsi="Arial" w:cs="Arial"/>
          <w:sz w:val="24"/>
          <w:szCs w:val="24"/>
        </w:rPr>
        <w:t xml:space="preserve">Paying the fringe benefit tax late </w:t>
      </w:r>
      <w:r w:rsidR="002418DE" w:rsidRPr="00693F06">
        <w:rPr>
          <w:rFonts w:ascii="Arial" w:hAnsi="Arial" w:cs="Arial"/>
          <w:sz w:val="24"/>
          <w:szCs w:val="24"/>
        </w:rPr>
        <w:tab/>
      </w:r>
      <w:r w:rsidR="002418DE" w:rsidRPr="00693F06">
        <w:rPr>
          <w:rFonts w:ascii="Arial" w:hAnsi="Arial" w:cs="Arial"/>
          <w:sz w:val="24"/>
          <w:szCs w:val="24"/>
        </w:rPr>
        <w:tab/>
      </w:r>
      <w:r w:rsidR="0013385B">
        <w:rPr>
          <w:rFonts w:ascii="Arial" w:hAnsi="Arial" w:cs="Arial"/>
          <w:sz w:val="24"/>
          <w:szCs w:val="24"/>
        </w:rPr>
        <w:t>(</w:t>
      </w:r>
      <w:r w:rsidRPr="00693F06">
        <w:rPr>
          <w:rFonts w:ascii="Arial" w:hAnsi="Arial" w:cs="Arial"/>
          <w:b/>
          <w:sz w:val="24"/>
          <w:szCs w:val="24"/>
        </w:rPr>
        <w:t>1 Mark</w:t>
      </w:r>
      <w:r w:rsidR="0013385B">
        <w:rPr>
          <w:rFonts w:ascii="Arial" w:hAnsi="Arial" w:cs="Arial"/>
          <w:b/>
          <w:sz w:val="24"/>
          <w:szCs w:val="24"/>
        </w:rPr>
        <w:t>)</w:t>
      </w:r>
    </w:p>
    <w:p w:rsidR="002418DE" w:rsidRPr="00693F06" w:rsidRDefault="002418DE" w:rsidP="002418DE">
      <w:pPr>
        <w:pStyle w:val="ListParagraph"/>
        <w:jc w:val="both"/>
        <w:rPr>
          <w:rFonts w:ascii="Arial" w:hAnsi="Arial" w:cs="Arial"/>
          <w:sz w:val="24"/>
          <w:szCs w:val="24"/>
        </w:rPr>
      </w:pPr>
    </w:p>
    <w:p w:rsidR="00F12690" w:rsidRPr="00693F06" w:rsidRDefault="00F12690" w:rsidP="00F12690">
      <w:pPr>
        <w:pStyle w:val="ListParagraph"/>
        <w:numPr>
          <w:ilvl w:val="0"/>
          <w:numId w:val="1"/>
        </w:numPr>
        <w:jc w:val="both"/>
        <w:rPr>
          <w:rFonts w:ascii="Arial" w:hAnsi="Arial" w:cs="Arial"/>
          <w:sz w:val="24"/>
          <w:szCs w:val="24"/>
        </w:rPr>
      </w:pPr>
      <w:r w:rsidRPr="00693F06">
        <w:rPr>
          <w:rFonts w:ascii="Arial" w:hAnsi="Arial" w:cs="Arial"/>
          <w:sz w:val="24"/>
          <w:szCs w:val="24"/>
        </w:rPr>
        <w:t>Penalty</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w:t>
      </w:r>
      <w:r w:rsidRPr="00693F06">
        <w:rPr>
          <w:rFonts w:ascii="Arial" w:hAnsi="Arial" w:cs="Arial"/>
          <w:sz w:val="24"/>
          <w:szCs w:val="24"/>
        </w:rPr>
        <w:tab/>
        <w:t>K45, 000</w:t>
      </w:r>
    </w:p>
    <w:p w:rsidR="00F12690" w:rsidRPr="00693F06" w:rsidRDefault="00F12690" w:rsidP="00F12690">
      <w:pPr>
        <w:pStyle w:val="ListParagraph"/>
        <w:jc w:val="both"/>
        <w:rPr>
          <w:rFonts w:ascii="Arial" w:hAnsi="Arial" w:cs="Arial"/>
          <w:sz w:val="24"/>
          <w:szCs w:val="24"/>
        </w:rPr>
      </w:pPr>
      <w:r w:rsidRPr="00693F06">
        <w:rPr>
          <w:rFonts w:ascii="Arial" w:hAnsi="Arial" w:cs="Arial"/>
          <w:sz w:val="24"/>
          <w:szCs w:val="24"/>
        </w:rPr>
        <w:t>Rate</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w:t>
      </w:r>
      <w:r w:rsidRPr="00693F06">
        <w:rPr>
          <w:rFonts w:ascii="Arial" w:hAnsi="Arial" w:cs="Arial"/>
          <w:sz w:val="24"/>
          <w:szCs w:val="24"/>
        </w:rPr>
        <w:tab/>
        <w:t>20%</w:t>
      </w:r>
    </w:p>
    <w:p w:rsidR="00F12690" w:rsidRPr="00693F06" w:rsidRDefault="00F12690" w:rsidP="00F12690">
      <w:pPr>
        <w:pStyle w:val="ListParagraph"/>
        <w:jc w:val="both"/>
        <w:rPr>
          <w:rFonts w:ascii="Arial" w:hAnsi="Arial" w:cs="Arial"/>
          <w:sz w:val="24"/>
          <w:szCs w:val="24"/>
        </w:rPr>
      </w:pPr>
      <w:r w:rsidRPr="00693F06">
        <w:rPr>
          <w:rFonts w:ascii="Arial" w:hAnsi="Arial" w:cs="Arial"/>
          <w:sz w:val="24"/>
          <w:szCs w:val="24"/>
        </w:rPr>
        <w:t>Fringe benefit tax paid</w:t>
      </w:r>
      <w:r w:rsidRPr="00693F06">
        <w:rPr>
          <w:rFonts w:ascii="Arial" w:hAnsi="Arial" w:cs="Arial"/>
          <w:sz w:val="24"/>
          <w:szCs w:val="24"/>
        </w:rPr>
        <w:tab/>
        <w:t>=</w:t>
      </w:r>
      <w:r w:rsidRPr="00693F06">
        <w:rPr>
          <w:rFonts w:ascii="Arial" w:hAnsi="Arial" w:cs="Arial"/>
          <w:sz w:val="24"/>
          <w:szCs w:val="24"/>
        </w:rPr>
        <w:tab/>
        <w:t>[100/20 * K45, 000]</w:t>
      </w:r>
      <w:r w:rsidR="002418DE" w:rsidRPr="00693F06">
        <w:rPr>
          <w:rFonts w:ascii="Arial" w:hAnsi="Arial" w:cs="Arial"/>
          <w:b/>
          <w:sz w:val="24"/>
          <w:szCs w:val="24"/>
        </w:rPr>
        <w:t xml:space="preserve"> </w:t>
      </w:r>
      <w:r w:rsidR="0013385B">
        <w:rPr>
          <w:rFonts w:ascii="Arial" w:hAnsi="Arial" w:cs="Arial"/>
          <w:b/>
          <w:sz w:val="24"/>
          <w:szCs w:val="24"/>
        </w:rPr>
        <w:t>(½)</w:t>
      </w:r>
    </w:p>
    <w:p w:rsidR="00F12690" w:rsidRPr="00693F06" w:rsidRDefault="00F12690" w:rsidP="00F12690">
      <w:pPr>
        <w:pStyle w:val="ListParagraph"/>
        <w:jc w:val="bot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w:t>
      </w:r>
      <w:r w:rsidRPr="00693F06">
        <w:rPr>
          <w:rFonts w:ascii="Arial" w:hAnsi="Arial" w:cs="Arial"/>
          <w:sz w:val="24"/>
          <w:szCs w:val="24"/>
        </w:rPr>
        <w:tab/>
        <w:t>K225, 000</w:t>
      </w:r>
      <w:r w:rsidR="0013385B">
        <w:rPr>
          <w:rFonts w:ascii="Arial" w:hAnsi="Arial" w:cs="Arial"/>
          <w:b/>
          <w:sz w:val="24"/>
          <w:szCs w:val="24"/>
        </w:rPr>
        <w:t xml:space="preserve"> (½)</w:t>
      </w:r>
    </w:p>
    <w:p w:rsidR="00F12690" w:rsidRPr="00693F06" w:rsidRDefault="00F12690" w:rsidP="00F12690">
      <w:pPr>
        <w:pStyle w:val="ListParagraph"/>
        <w:jc w:val="both"/>
        <w:rPr>
          <w:rFonts w:ascii="Arial" w:hAnsi="Arial" w:cs="Arial"/>
          <w:sz w:val="24"/>
          <w:szCs w:val="24"/>
        </w:rPr>
      </w:pPr>
      <w:r w:rsidRPr="00693F06">
        <w:rPr>
          <w:rFonts w:ascii="Arial" w:hAnsi="Arial" w:cs="Arial"/>
          <w:sz w:val="24"/>
          <w:szCs w:val="24"/>
        </w:rPr>
        <w:t>Fringe benefit tax paid</w:t>
      </w:r>
      <w:r w:rsidRPr="00693F06">
        <w:rPr>
          <w:rFonts w:ascii="Arial" w:hAnsi="Arial" w:cs="Arial"/>
          <w:sz w:val="24"/>
          <w:szCs w:val="24"/>
        </w:rPr>
        <w:tab/>
        <w:t>=</w:t>
      </w:r>
      <w:r w:rsidRPr="00693F06">
        <w:rPr>
          <w:rFonts w:ascii="Arial" w:hAnsi="Arial" w:cs="Arial"/>
          <w:sz w:val="24"/>
          <w:szCs w:val="24"/>
        </w:rPr>
        <w:tab/>
        <w:t>K225, 000</w:t>
      </w:r>
    </w:p>
    <w:p w:rsidR="00F12690" w:rsidRPr="00693F06" w:rsidRDefault="00F12690" w:rsidP="00F12690">
      <w:pPr>
        <w:pStyle w:val="ListParagraph"/>
        <w:jc w:val="both"/>
        <w:rPr>
          <w:rFonts w:ascii="Arial" w:hAnsi="Arial" w:cs="Arial"/>
          <w:sz w:val="24"/>
          <w:szCs w:val="24"/>
        </w:rPr>
      </w:pPr>
      <w:r w:rsidRPr="00693F06">
        <w:rPr>
          <w:rFonts w:ascii="Arial" w:hAnsi="Arial" w:cs="Arial"/>
          <w:sz w:val="24"/>
          <w:szCs w:val="24"/>
        </w:rPr>
        <w:t>Tax rate</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w:t>
      </w:r>
      <w:r w:rsidRPr="00693F06">
        <w:rPr>
          <w:rFonts w:ascii="Arial" w:hAnsi="Arial" w:cs="Arial"/>
          <w:sz w:val="24"/>
          <w:szCs w:val="24"/>
        </w:rPr>
        <w:tab/>
        <w:t>30%</w:t>
      </w:r>
    </w:p>
    <w:p w:rsidR="00F12690" w:rsidRPr="00693F06" w:rsidRDefault="00F12690" w:rsidP="00F12690">
      <w:pPr>
        <w:pStyle w:val="ListParagraph"/>
        <w:jc w:val="both"/>
        <w:rPr>
          <w:rFonts w:ascii="Arial" w:hAnsi="Arial" w:cs="Arial"/>
          <w:sz w:val="24"/>
          <w:szCs w:val="24"/>
        </w:rPr>
      </w:pPr>
      <w:r w:rsidRPr="00693F06">
        <w:rPr>
          <w:rFonts w:ascii="Arial" w:hAnsi="Arial" w:cs="Arial"/>
          <w:sz w:val="24"/>
          <w:szCs w:val="24"/>
        </w:rPr>
        <w:t>Taxable value</w:t>
      </w:r>
      <w:r w:rsidRPr="00693F06">
        <w:rPr>
          <w:rFonts w:ascii="Arial" w:hAnsi="Arial" w:cs="Arial"/>
          <w:sz w:val="24"/>
          <w:szCs w:val="24"/>
        </w:rPr>
        <w:tab/>
      </w:r>
      <w:r w:rsidRPr="00693F06">
        <w:rPr>
          <w:rFonts w:ascii="Arial" w:hAnsi="Arial" w:cs="Arial"/>
          <w:sz w:val="24"/>
          <w:szCs w:val="24"/>
        </w:rPr>
        <w:tab/>
        <w:t>=</w:t>
      </w:r>
      <w:r w:rsidRPr="00693F06">
        <w:rPr>
          <w:rFonts w:ascii="Arial" w:hAnsi="Arial" w:cs="Arial"/>
          <w:sz w:val="24"/>
          <w:szCs w:val="24"/>
        </w:rPr>
        <w:tab/>
        <w:t>[100/30 * 225, 000]</w:t>
      </w:r>
      <w:r w:rsidR="002418DE" w:rsidRPr="00693F06">
        <w:rPr>
          <w:rFonts w:ascii="Arial" w:hAnsi="Arial" w:cs="Arial"/>
          <w:sz w:val="24"/>
          <w:szCs w:val="24"/>
        </w:rPr>
        <w:t xml:space="preserve"> </w:t>
      </w:r>
      <w:r w:rsidR="0013385B">
        <w:rPr>
          <w:rFonts w:ascii="Arial" w:hAnsi="Arial" w:cs="Arial"/>
          <w:sz w:val="24"/>
          <w:szCs w:val="24"/>
        </w:rPr>
        <w:t>(</w:t>
      </w:r>
      <w:r w:rsidR="0013385B">
        <w:rPr>
          <w:rFonts w:ascii="Arial" w:hAnsi="Arial" w:cs="Arial"/>
          <w:b/>
          <w:sz w:val="24"/>
          <w:szCs w:val="24"/>
        </w:rPr>
        <w:t>½)</w:t>
      </w:r>
    </w:p>
    <w:p w:rsidR="00F12690" w:rsidRPr="00693F06" w:rsidRDefault="00F12690" w:rsidP="00F12690">
      <w:pPr>
        <w:pStyle w:val="ListParagraph"/>
        <w:jc w:val="bot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w:t>
      </w:r>
      <w:r w:rsidRPr="00693F06">
        <w:rPr>
          <w:rFonts w:ascii="Arial" w:hAnsi="Arial" w:cs="Arial"/>
          <w:sz w:val="24"/>
          <w:szCs w:val="24"/>
        </w:rPr>
        <w:tab/>
        <w:t>K750, 000</w:t>
      </w:r>
      <w:r w:rsidR="002418DE" w:rsidRPr="00693F06">
        <w:rPr>
          <w:rFonts w:ascii="Arial" w:hAnsi="Arial" w:cs="Arial"/>
          <w:sz w:val="24"/>
          <w:szCs w:val="24"/>
        </w:rPr>
        <w:t xml:space="preserve"> </w:t>
      </w:r>
      <w:r w:rsidR="0013385B">
        <w:rPr>
          <w:rFonts w:ascii="Arial" w:hAnsi="Arial" w:cs="Arial"/>
          <w:b/>
          <w:sz w:val="24"/>
          <w:szCs w:val="24"/>
        </w:rPr>
        <w:t xml:space="preserve"> (½)</w:t>
      </w:r>
    </w:p>
    <w:p w:rsidR="00F12690" w:rsidRPr="00693F06" w:rsidRDefault="00F12690" w:rsidP="00F12690">
      <w:pPr>
        <w:pStyle w:val="ListParagraph"/>
        <w:numPr>
          <w:ilvl w:val="0"/>
          <w:numId w:val="1"/>
        </w:numPr>
        <w:jc w:val="both"/>
        <w:rPr>
          <w:rFonts w:ascii="Arial" w:hAnsi="Arial" w:cs="Arial"/>
          <w:sz w:val="24"/>
          <w:szCs w:val="24"/>
        </w:rPr>
      </w:pPr>
      <w:r w:rsidRPr="00693F06">
        <w:rPr>
          <w:rFonts w:ascii="Arial" w:hAnsi="Arial" w:cs="Arial"/>
          <w:sz w:val="24"/>
          <w:szCs w:val="24"/>
        </w:rPr>
        <w:t>Loans</w:t>
      </w:r>
      <w:r w:rsidR="0013385B">
        <w:rPr>
          <w:rFonts w:ascii="Arial" w:hAnsi="Arial" w:cs="Arial"/>
          <w:b/>
          <w:sz w:val="24"/>
          <w:szCs w:val="24"/>
        </w:rPr>
        <w:t xml:space="preserve"> (½)</w:t>
      </w:r>
      <w:r w:rsidRPr="00693F06">
        <w:rPr>
          <w:rFonts w:ascii="Arial" w:hAnsi="Arial" w:cs="Arial"/>
          <w:sz w:val="24"/>
          <w:szCs w:val="24"/>
        </w:rPr>
        <w:t xml:space="preserve"> = taxable value is the difference in interest rate between the open market rate and the rate provided to the employee</w:t>
      </w:r>
      <w:r w:rsidR="0013385B">
        <w:rPr>
          <w:rFonts w:ascii="Arial" w:hAnsi="Arial" w:cs="Arial"/>
          <w:b/>
          <w:sz w:val="24"/>
          <w:szCs w:val="24"/>
        </w:rPr>
        <w:t xml:space="preserve"> (½)</w:t>
      </w:r>
    </w:p>
    <w:p w:rsidR="00F12690" w:rsidRPr="00693F06" w:rsidRDefault="00F12690" w:rsidP="00F12690">
      <w:pPr>
        <w:pStyle w:val="ListParagraph"/>
        <w:jc w:val="both"/>
        <w:rPr>
          <w:rFonts w:ascii="Arial" w:hAnsi="Arial" w:cs="Arial"/>
          <w:sz w:val="24"/>
          <w:szCs w:val="24"/>
        </w:rPr>
      </w:pPr>
      <w:r w:rsidRPr="00693F06">
        <w:rPr>
          <w:rFonts w:ascii="Arial" w:hAnsi="Arial" w:cs="Arial"/>
          <w:sz w:val="24"/>
          <w:szCs w:val="24"/>
        </w:rPr>
        <w:t xml:space="preserve">Provision of an asset like cell phone or HIFI </w:t>
      </w:r>
      <w:r w:rsidRPr="00693F06">
        <w:rPr>
          <w:rFonts w:ascii="Arial" w:hAnsi="Arial" w:cs="Arial"/>
          <w:b/>
          <w:sz w:val="24"/>
          <w:szCs w:val="24"/>
        </w:rPr>
        <w:t xml:space="preserve"> </w:t>
      </w:r>
      <w:r w:rsidR="0013385B">
        <w:rPr>
          <w:rFonts w:ascii="Arial" w:hAnsi="Arial" w:cs="Arial"/>
          <w:b/>
          <w:sz w:val="24"/>
          <w:szCs w:val="24"/>
        </w:rPr>
        <w:t>(½)</w:t>
      </w:r>
      <w:r w:rsidRPr="00693F06">
        <w:rPr>
          <w:rFonts w:ascii="Arial" w:hAnsi="Arial" w:cs="Arial"/>
          <w:sz w:val="24"/>
          <w:szCs w:val="24"/>
        </w:rPr>
        <w:t>= taxable value is the cost of the asset to the employer</w:t>
      </w:r>
      <w:r w:rsidR="0013385B">
        <w:rPr>
          <w:rFonts w:ascii="Arial" w:hAnsi="Arial" w:cs="Arial"/>
          <w:sz w:val="24"/>
          <w:szCs w:val="24"/>
        </w:rPr>
        <w:t xml:space="preserve"> (</w:t>
      </w:r>
      <w:r w:rsidRPr="00693F06">
        <w:rPr>
          <w:rFonts w:ascii="Arial" w:hAnsi="Arial" w:cs="Arial"/>
          <w:b/>
          <w:sz w:val="24"/>
          <w:szCs w:val="24"/>
        </w:rPr>
        <w:t>½</w:t>
      </w:r>
      <w:r w:rsidR="0013385B">
        <w:rPr>
          <w:rFonts w:ascii="Arial" w:hAnsi="Arial" w:cs="Arial"/>
          <w:b/>
          <w:sz w:val="24"/>
          <w:szCs w:val="24"/>
        </w:rPr>
        <w:t>)</w:t>
      </w:r>
    </w:p>
    <w:p w:rsidR="0013385B" w:rsidRDefault="0013385B" w:rsidP="00043DE8">
      <w:pPr>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98515B">
        <w:rPr>
          <w:rFonts w:ascii="Arial" w:hAnsi="Arial" w:cs="Arial"/>
          <w:b/>
          <w:sz w:val="24"/>
          <w:szCs w:val="24"/>
        </w:rPr>
        <w:t>Total</w:t>
      </w:r>
      <w:r>
        <w:rPr>
          <w:rFonts w:ascii="Arial" w:hAnsi="Arial" w:cs="Arial"/>
          <w:b/>
          <w:sz w:val="24"/>
          <w:szCs w:val="24"/>
        </w:rPr>
        <w:t>: 15</w:t>
      </w:r>
      <w:r w:rsidR="0098515B">
        <w:rPr>
          <w:rFonts w:ascii="Arial" w:hAnsi="Arial" w:cs="Arial"/>
          <w:b/>
          <w:sz w:val="24"/>
          <w:szCs w:val="24"/>
        </w:rPr>
        <w:t xml:space="preserve"> Marks</w:t>
      </w:r>
      <w:r>
        <w:rPr>
          <w:rFonts w:ascii="Arial" w:hAnsi="Arial" w:cs="Arial"/>
          <w:b/>
          <w:sz w:val="24"/>
          <w:szCs w:val="24"/>
        </w:rPr>
        <w:t>)</w:t>
      </w:r>
    </w:p>
    <w:p w:rsidR="0013385B" w:rsidRDefault="0013385B" w:rsidP="00043DE8">
      <w:pPr>
        <w:jc w:val="both"/>
        <w:rPr>
          <w:rFonts w:ascii="Arial" w:hAnsi="Arial" w:cs="Arial"/>
          <w:b/>
          <w:sz w:val="24"/>
          <w:szCs w:val="24"/>
        </w:rPr>
      </w:pPr>
    </w:p>
    <w:p w:rsidR="00043DE8" w:rsidRPr="00693F06" w:rsidRDefault="00E467DF" w:rsidP="00043DE8">
      <w:pPr>
        <w:jc w:val="both"/>
        <w:rPr>
          <w:rFonts w:ascii="Arial" w:hAnsi="Arial" w:cs="Arial"/>
          <w:b/>
          <w:sz w:val="24"/>
          <w:szCs w:val="24"/>
        </w:rPr>
      </w:pPr>
      <w:r>
        <w:rPr>
          <w:rFonts w:ascii="Arial" w:hAnsi="Arial" w:cs="Arial"/>
          <w:b/>
          <w:sz w:val="24"/>
          <w:szCs w:val="24"/>
        </w:rPr>
        <w:t>QUESTION</w:t>
      </w:r>
      <w:r w:rsidR="0013385B">
        <w:rPr>
          <w:rFonts w:ascii="Arial" w:hAnsi="Arial" w:cs="Arial"/>
          <w:b/>
          <w:sz w:val="24"/>
          <w:szCs w:val="24"/>
        </w:rPr>
        <w:t xml:space="preserve"> 4</w:t>
      </w:r>
    </w:p>
    <w:p w:rsidR="00043DE8" w:rsidRPr="00693F06" w:rsidRDefault="00535003" w:rsidP="00043DE8">
      <w:pPr>
        <w:jc w:val="both"/>
        <w:rPr>
          <w:rFonts w:ascii="Arial" w:hAnsi="Arial" w:cs="Arial"/>
          <w:sz w:val="24"/>
          <w:szCs w:val="24"/>
        </w:rPr>
      </w:pPr>
      <w:r w:rsidRPr="00693F06">
        <w:rPr>
          <w:rFonts w:ascii="Arial" w:hAnsi="Arial" w:cs="Arial"/>
          <w:sz w:val="24"/>
          <w:szCs w:val="24"/>
        </w:rPr>
        <w:t>Makawa Sports Club</w:t>
      </w:r>
    </w:p>
    <w:p w:rsidR="00535003" w:rsidRPr="00693F06" w:rsidRDefault="00535003" w:rsidP="00043DE8">
      <w:pPr>
        <w:jc w:val="both"/>
        <w:rPr>
          <w:rFonts w:ascii="Arial" w:hAnsi="Arial" w:cs="Arial"/>
          <w:sz w:val="24"/>
          <w:szCs w:val="24"/>
        </w:rPr>
      </w:pPr>
      <w:r w:rsidRPr="00693F06">
        <w:rPr>
          <w:rFonts w:ascii="Arial" w:hAnsi="Arial" w:cs="Arial"/>
          <w:sz w:val="24"/>
          <w:szCs w:val="24"/>
        </w:rPr>
        <w:t>Bar sales</w:t>
      </w:r>
      <w:r w:rsidRPr="00693F06">
        <w:rPr>
          <w:rFonts w:ascii="Arial" w:hAnsi="Arial" w:cs="Arial"/>
          <w:sz w:val="24"/>
          <w:szCs w:val="24"/>
        </w:rPr>
        <w:tab/>
        <w:t>W1</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3, 670, 000</w:t>
      </w:r>
      <w:r w:rsidR="00FA0049" w:rsidRPr="00693F06">
        <w:rPr>
          <w:rFonts w:ascii="Arial" w:hAnsi="Arial" w:cs="Arial"/>
          <w:sz w:val="24"/>
          <w:szCs w:val="24"/>
        </w:rPr>
        <w:t xml:space="preserve"> </w:t>
      </w:r>
      <w:r w:rsidR="0013385B">
        <w:rPr>
          <w:rFonts w:ascii="Arial" w:hAnsi="Arial" w:cs="Arial"/>
          <w:sz w:val="24"/>
          <w:szCs w:val="24"/>
        </w:rPr>
        <w:t>(</w:t>
      </w:r>
      <w:r w:rsidR="00FA0049" w:rsidRPr="00693F06">
        <w:rPr>
          <w:rFonts w:ascii="Arial" w:hAnsi="Arial" w:cs="Arial"/>
          <w:b/>
          <w:sz w:val="24"/>
          <w:szCs w:val="24"/>
        </w:rPr>
        <w:t>1</w:t>
      </w:r>
      <w:r w:rsidR="0013385B">
        <w:rPr>
          <w:rFonts w:ascii="Arial" w:hAnsi="Arial" w:cs="Arial"/>
          <w:b/>
          <w:sz w:val="24"/>
          <w:szCs w:val="24"/>
        </w:rPr>
        <w:t>)</w:t>
      </w:r>
    </w:p>
    <w:p w:rsidR="00535003" w:rsidRPr="00693F06" w:rsidRDefault="00535003" w:rsidP="00043DE8">
      <w:pPr>
        <w:jc w:val="both"/>
        <w:rPr>
          <w:rFonts w:ascii="Arial" w:hAnsi="Arial" w:cs="Arial"/>
          <w:sz w:val="24"/>
          <w:szCs w:val="24"/>
        </w:rPr>
      </w:pPr>
      <w:r w:rsidRPr="00693F06">
        <w:rPr>
          <w:rFonts w:ascii="Arial" w:hAnsi="Arial" w:cs="Arial"/>
          <w:sz w:val="24"/>
          <w:szCs w:val="24"/>
        </w:rPr>
        <w:t>Sale of band tickets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480, 000</w:t>
      </w:r>
      <w:r w:rsidR="00FA0049" w:rsidRPr="00693F06">
        <w:rPr>
          <w:rFonts w:ascii="Arial" w:hAnsi="Arial" w:cs="Arial"/>
          <w:sz w:val="24"/>
          <w:szCs w:val="24"/>
        </w:rPr>
        <w:t xml:space="preserve"> </w:t>
      </w:r>
      <w:r w:rsidR="0013385B">
        <w:rPr>
          <w:rFonts w:ascii="Arial" w:hAnsi="Arial" w:cs="Arial"/>
          <w:b/>
          <w:sz w:val="24"/>
          <w:szCs w:val="24"/>
        </w:rPr>
        <w:t>(½)</w:t>
      </w:r>
    </w:p>
    <w:p w:rsidR="00535003" w:rsidRPr="00693F06" w:rsidRDefault="00535003" w:rsidP="00043DE8">
      <w:pPr>
        <w:jc w:val="both"/>
        <w:rPr>
          <w:rFonts w:ascii="Arial" w:hAnsi="Arial" w:cs="Arial"/>
          <w:sz w:val="24"/>
          <w:szCs w:val="24"/>
        </w:rPr>
      </w:pPr>
      <w:r w:rsidRPr="00693F06">
        <w:rPr>
          <w:rFonts w:ascii="Arial" w:hAnsi="Arial" w:cs="Arial"/>
          <w:sz w:val="24"/>
          <w:szCs w:val="24"/>
        </w:rPr>
        <w:t>Restaurant sales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875, 500</w:t>
      </w:r>
      <w:r w:rsidR="0013385B">
        <w:rPr>
          <w:rFonts w:ascii="Arial" w:hAnsi="Arial" w:cs="Arial"/>
          <w:b/>
          <w:sz w:val="24"/>
          <w:szCs w:val="24"/>
        </w:rPr>
        <w:t>(</w:t>
      </w:r>
      <w:r w:rsidR="00FA0049" w:rsidRPr="00693F06">
        <w:rPr>
          <w:rFonts w:ascii="Arial" w:hAnsi="Arial" w:cs="Arial"/>
          <w:b/>
          <w:sz w:val="24"/>
          <w:szCs w:val="24"/>
        </w:rPr>
        <w:t>½</w:t>
      </w:r>
      <w:r w:rsidR="0013385B">
        <w:rPr>
          <w:rFonts w:ascii="Arial" w:hAnsi="Arial" w:cs="Arial"/>
          <w:b/>
          <w:sz w:val="24"/>
          <w:szCs w:val="24"/>
        </w:rPr>
        <w:t>)</w:t>
      </w:r>
    </w:p>
    <w:p w:rsidR="00535003" w:rsidRPr="00693F06" w:rsidRDefault="00535003" w:rsidP="00043DE8">
      <w:pPr>
        <w:jc w:val="both"/>
        <w:rPr>
          <w:rFonts w:ascii="Arial" w:hAnsi="Arial" w:cs="Arial"/>
          <w:sz w:val="24"/>
          <w:szCs w:val="24"/>
        </w:rPr>
      </w:pPr>
      <w:r w:rsidRPr="00693F06">
        <w:rPr>
          <w:rFonts w:ascii="Arial" w:hAnsi="Arial" w:cs="Arial"/>
          <w:sz w:val="24"/>
          <w:szCs w:val="24"/>
        </w:rPr>
        <w:t xml:space="preserve">Drama </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105, 000</w:t>
      </w:r>
      <w:r w:rsidR="0013385B">
        <w:rPr>
          <w:rFonts w:ascii="Arial" w:hAnsi="Arial" w:cs="Arial"/>
          <w:b/>
          <w:sz w:val="24"/>
          <w:szCs w:val="24"/>
        </w:rPr>
        <w:t>(½)</w:t>
      </w:r>
    </w:p>
    <w:p w:rsidR="00535003" w:rsidRPr="00693F06" w:rsidRDefault="00535003" w:rsidP="00043DE8">
      <w:pPr>
        <w:jc w:val="bot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5, 130, 500</w:t>
      </w:r>
      <w:r w:rsidR="0013385B">
        <w:rPr>
          <w:rFonts w:ascii="Arial" w:hAnsi="Arial" w:cs="Arial"/>
          <w:sz w:val="24"/>
          <w:szCs w:val="24"/>
        </w:rPr>
        <w:t>(</w:t>
      </w:r>
      <w:r w:rsidR="00BA2ABB" w:rsidRPr="00693F06">
        <w:rPr>
          <w:rFonts w:ascii="Arial" w:hAnsi="Arial" w:cs="Arial"/>
          <w:b/>
          <w:sz w:val="24"/>
          <w:szCs w:val="24"/>
        </w:rPr>
        <w:t>1</w:t>
      </w:r>
      <w:r w:rsidR="0013385B">
        <w:rPr>
          <w:rFonts w:ascii="Arial" w:hAnsi="Arial" w:cs="Arial"/>
          <w:b/>
          <w:sz w:val="24"/>
          <w:szCs w:val="24"/>
        </w:rPr>
        <w:t>)</w:t>
      </w:r>
    </w:p>
    <w:p w:rsidR="00535003" w:rsidRPr="00693F06" w:rsidRDefault="00535003" w:rsidP="00043DE8">
      <w:pPr>
        <w:jc w:val="both"/>
        <w:rPr>
          <w:rFonts w:ascii="Arial" w:hAnsi="Arial" w:cs="Arial"/>
          <w:sz w:val="24"/>
          <w:szCs w:val="24"/>
        </w:rPr>
      </w:pPr>
      <w:r w:rsidRPr="00693F06">
        <w:rPr>
          <w:rFonts w:ascii="Arial" w:hAnsi="Arial" w:cs="Arial"/>
          <w:sz w:val="24"/>
          <w:szCs w:val="24"/>
        </w:rPr>
        <w:t xml:space="preserve">Taxable income </w:t>
      </w:r>
      <w:r w:rsidRPr="00693F06">
        <w:rPr>
          <w:rFonts w:ascii="Arial" w:hAnsi="Arial" w:cs="Arial"/>
          <w:sz w:val="24"/>
          <w:szCs w:val="24"/>
        </w:rPr>
        <w:tab/>
        <w:t>@</w:t>
      </w:r>
      <w:r w:rsidRPr="00693F06">
        <w:rPr>
          <w:rFonts w:ascii="Arial" w:hAnsi="Arial" w:cs="Arial"/>
          <w:sz w:val="24"/>
          <w:szCs w:val="24"/>
        </w:rPr>
        <w:tab/>
        <w:t>6¼%</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320, 656</w:t>
      </w:r>
      <w:r w:rsidR="0013385B">
        <w:rPr>
          <w:rFonts w:ascii="Arial" w:hAnsi="Arial" w:cs="Arial"/>
          <w:b/>
          <w:sz w:val="24"/>
          <w:szCs w:val="24"/>
        </w:rPr>
        <w:t>(1)</w:t>
      </w:r>
    </w:p>
    <w:p w:rsidR="00535003" w:rsidRPr="00693F06" w:rsidRDefault="00535003" w:rsidP="00043DE8">
      <w:pPr>
        <w:jc w:val="both"/>
        <w:rPr>
          <w:rFonts w:ascii="Arial" w:hAnsi="Arial" w:cs="Arial"/>
          <w:sz w:val="24"/>
          <w:szCs w:val="24"/>
        </w:rPr>
      </w:pPr>
      <w:r w:rsidRPr="00693F06">
        <w:rPr>
          <w:rFonts w:ascii="Arial" w:hAnsi="Arial" w:cs="Arial"/>
          <w:sz w:val="24"/>
          <w:szCs w:val="24"/>
        </w:rPr>
        <w:t>Tax payable</w:t>
      </w:r>
      <w:r w:rsidRPr="00693F06">
        <w:rPr>
          <w:rFonts w:ascii="Arial" w:hAnsi="Arial" w:cs="Arial"/>
          <w:sz w:val="24"/>
          <w:szCs w:val="24"/>
        </w:rPr>
        <w:tab/>
      </w:r>
      <w:r w:rsidRPr="00693F06">
        <w:rPr>
          <w:rFonts w:ascii="Arial" w:hAnsi="Arial" w:cs="Arial"/>
          <w:sz w:val="24"/>
          <w:szCs w:val="24"/>
        </w:rPr>
        <w:tab/>
        <w:t>@</w:t>
      </w:r>
      <w:r w:rsidRPr="00693F06">
        <w:rPr>
          <w:rFonts w:ascii="Arial" w:hAnsi="Arial" w:cs="Arial"/>
          <w:sz w:val="24"/>
          <w:szCs w:val="24"/>
        </w:rPr>
        <w:tab/>
        <w:t>30%</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96, 197</w:t>
      </w:r>
      <w:r w:rsidR="0013385B">
        <w:rPr>
          <w:rFonts w:ascii="Arial" w:hAnsi="Arial" w:cs="Arial"/>
          <w:b/>
          <w:sz w:val="24"/>
          <w:szCs w:val="24"/>
        </w:rPr>
        <w:t>(</w:t>
      </w:r>
      <w:r w:rsidR="00FA0049" w:rsidRPr="00693F06">
        <w:rPr>
          <w:rFonts w:ascii="Arial" w:hAnsi="Arial" w:cs="Arial"/>
          <w:b/>
          <w:sz w:val="24"/>
          <w:szCs w:val="24"/>
        </w:rPr>
        <w:t>1</w:t>
      </w:r>
      <w:r w:rsidR="0013385B">
        <w:rPr>
          <w:rFonts w:ascii="Arial" w:hAnsi="Arial" w:cs="Arial"/>
          <w:b/>
          <w:sz w:val="24"/>
          <w:szCs w:val="24"/>
        </w:rPr>
        <w:t>)</w:t>
      </w:r>
    </w:p>
    <w:p w:rsidR="00535003" w:rsidRPr="00693F06" w:rsidRDefault="00535003" w:rsidP="00043DE8">
      <w:pPr>
        <w:jc w:val="both"/>
        <w:rPr>
          <w:rFonts w:ascii="Arial" w:hAnsi="Arial" w:cs="Arial"/>
          <w:sz w:val="24"/>
          <w:szCs w:val="24"/>
        </w:rPr>
      </w:pPr>
      <w:r w:rsidRPr="00693F06">
        <w:rPr>
          <w:rFonts w:ascii="Arial" w:hAnsi="Arial" w:cs="Arial"/>
          <w:b/>
          <w:sz w:val="24"/>
          <w:szCs w:val="24"/>
        </w:rPr>
        <w:t>Working</w:t>
      </w:r>
    </w:p>
    <w:p w:rsidR="00535003" w:rsidRPr="00693F06" w:rsidRDefault="00535003" w:rsidP="00043DE8">
      <w:pPr>
        <w:jc w:val="both"/>
        <w:rPr>
          <w:rFonts w:ascii="Arial" w:hAnsi="Arial" w:cs="Arial"/>
          <w:sz w:val="24"/>
          <w:szCs w:val="24"/>
        </w:rPr>
      </w:pPr>
      <w:r w:rsidRPr="00693F06">
        <w:rPr>
          <w:rFonts w:ascii="Arial" w:hAnsi="Arial" w:cs="Arial"/>
          <w:sz w:val="24"/>
          <w:szCs w:val="24"/>
        </w:rPr>
        <w:t>Bar sales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250, 000</w:t>
      </w:r>
      <w:r w:rsidR="0013385B">
        <w:rPr>
          <w:rFonts w:ascii="Arial" w:hAnsi="Arial" w:cs="Arial"/>
          <w:b/>
          <w:sz w:val="24"/>
          <w:szCs w:val="24"/>
        </w:rPr>
        <w:t>(</w:t>
      </w:r>
      <w:r w:rsidR="00FA0049" w:rsidRPr="00693F06">
        <w:rPr>
          <w:rFonts w:ascii="Arial" w:hAnsi="Arial" w:cs="Arial"/>
          <w:b/>
          <w:sz w:val="24"/>
          <w:szCs w:val="24"/>
        </w:rPr>
        <w:t>½</w:t>
      </w:r>
      <w:r w:rsidR="0013385B">
        <w:rPr>
          <w:rFonts w:ascii="Arial" w:hAnsi="Arial" w:cs="Arial"/>
          <w:b/>
          <w:sz w:val="24"/>
          <w:szCs w:val="24"/>
        </w:rPr>
        <w:t>)</w:t>
      </w:r>
    </w:p>
    <w:p w:rsidR="00535003" w:rsidRPr="00693F06" w:rsidRDefault="00535003" w:rsidP="00043DE8">
      <w:pPr>
        <w:jc w:val="both"/>
        <w:rPr>
          <w:rFonts w:ascii="Arial" w:hAnsi="Arial" w:cs="Arial"/>
          <w:sz w:val="24"/>
          <w:szCs w:val="24"/>
        </w:rPr>
      </w:pPr>
      <w:r w:rsidRPr="00693F06">
        <w:rPr>
          <w:rFonts w:ascii="Arial" w:hAnsi="Arial" w:cs="Arial"/>
          <w:sz w:val="24"/>
          <w:szCs w:val="24"/>
        </w:rPr>
        <w:t>Closing debtors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3, 620, 000</w:t>
      </w:r>
      <w:r w:rsidR="0013385B">
        <w:rPr>
          <w:rFonts w:ascii="Arial" w:hAnsi="Arial" w:cs="Arial"/>
          <w:b/>
          <w:sz w:val="24"/>
          <w:szCs w:val="24"/>
        </w:rPr>
        <w:t>(</w:t>
      </w:r>
      <w:r w:rsidR="00FA0049" w:rsidRPr="00693F06">
        <w:rPr>
          <w:rFonts w:ascii="Arial" w:hAnsi="Arial" w:cs="Arial"/>
          <w:b/>
          <w:sz w:val="24"/>
          <w:szCs w:val="24"/>
        </w:rPr>
        <w:t>½</w:t>
      </w:r>
      <w:r w:rsidR="0013385B">
        <w:rPr>
          <w:rFonts w:ascii="Arial" w:hAnsi="Arial" w:cs="Arial"/>
          <w:b/>
          <w:sz w:val="24"/>
          <w:szCs w:val="24"/>
        </w:rPr>
        <w:t>)</w:t>
      </w:r>
    </w:p>
    <w:p w:rsidR="00535003" w:rsidRPr="00693F06" w:rsidRDefault="00535003" w:rsidP="00043DE8">
      <w:pPr>
        <w:jc w:val="both"/>
        <w:rPr>
          <w:rFonts w:ascii="Arial" w:hAnsi="Arial" w:cs="Arial"/>
          <w:sz w:val="24"/>
          <w:szCs w:val="24"/>
        </w:rPr>
      </w:pPr>
      <w:r w:rsidRPr="00693F06">
        <w:rPr>
          <w:rFonts w:ascii="Arial" w:hAnsi="Arial" w:cs="Arial"/>
          <w:sz w:val="24"/>
          <w:szCs w:val="24"/>
        </w:rPr>
        <w:t>Less: opening debtors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[200, 000]</w:t>
      </w:r>
      <w:r w:rsidR="0013385B">
        <w:rPr>
          <w:rFonts w:ascii="Arial" w:hAnsi="Arial" w:cs="Arial"/>
          <w:b/>
          <w:sz w:val="24"/>
          <w:szCs w:val="24"/>
        </w:rPr>
        <w:t xml:space="preserve"> (½)</w:t>
      </w:r>
    </w:p>
    <w:p w:rsidR="00FA0049" w:rsidRPr="00693F06" w:rsidRDefault="00535003" w:rsidP="00043DE8">
      <w:pPr>
        <w:jc w:val="both"/>
        <w:rPr>
          <w:rFonts w:ascii="Arial" w:hAnsi="Arial" w:cs="Arial"/>
          <w:sz w:val="24"/>
          <w:szCs w:val="24"/>
        </w:rPr>
      </w:pPr>
      <w:r w:rsidRPr="00693F06">
        <w:rPr>
          <w:rFonts w:ascii="Arial" w:hAnsi="Arial" w:cs="Arial"/>
          <w:sz w:val="24"/>
          <w:szCs w:val="24"/>
        </w:rPr>
        <w:t>Bar sales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FA0049" w:rsidRPr="00693F06">
        <w:rPr>
          <w:rFonts w:ascii="Arial" w:hAnsi="Arial" w:cs="Arial"/>
          <w:sz w:val="24"/>
          <w:szCs w:val="24"/>
        </w:rPr>
        <w:tab/>
      </w:r>
      <w:r w:rsidR="00FA0049" w:rsidRPr="00693F06">
        <w:rPr>
          <w:rFonts w:ascii="Arial" w:hAnsi="Arial" w:cs="Arial"/>
          <w:sz w:val="24"/>
          <w:szCs w:val="24"/>
        </w:rPr>
        <w:tab/>
      </w:r>
      <w:r w:rsidR="00FA0049" w:rsidRPr="00693F06">
        <w:rPr>
          <w:rFonts w:ascii="Arial" w:hAnsi="Arial" w:cs="Arial"/>
          <w:sz w:val="24"/>
          <w:szCs w:val="24"/>
        </w:rPr>
        <w:tab/>
        <w:t>3, 670, 000</w:t>
      </w:r>
      <w:r w:rsidR="00BA2ABB" w:rsidRPr="00693F06">
        <w:rPr>
          <w:rFonts w:ascii="Arial" w:hAnsi="Arial" w:cs="Arial"/>
          <w:sz w:val="24"/>
          <w:szCs w:val="24"/>
        </w:rPr>
        <w:t xml:space="preserve"> </w:t>
      </w:r>
      <w:r w:rsidR="0013385B">
        <w:rPr>
          <w:rFonts w:ascii="Arial" w:hAnsi="Arial" w:cs="Arial"/>
          <w:sz w:val="24"/>
          <w:szCs w:val="24"/>
        </w:rPr>
        <w:t>(</w:t>
      </w:r>
      <w:r w:rsidR="00BA2ABB" w:rsidRPr="00693F06">
        <w:rPr>
          <w:rFonts w:ascii="Arial" w:hAnsi="Arial" w:cs="Arial"/>
          <w:b/>
          <w:sz w:val="24"/>
          <w:szCs w:val="24"/>
        </w:rPr>
        <w:t>1</w:t>
      </w:r>
      <w:r w:rsidR="0013385B">
        <w:rPr>
          <w:rFonts w:ascii="Arial" w:hAnsi="Arial" w:cs="Arial"/>
          <w:b/>
          <w:sz w:val="24"/>
          <w:szCs w:val="24"/>
        </w:rPr>
        <w:t>)</w:t>
      </w:r>
    </w:p>
    <w:p w:rsidR="00FA0049" w:rsidRPr="00693F06" w:rsidRDefault="00FA0049" w:rsidP="00043DE8">
      <w:pPr>
        <w:jc w:val="both"/>
        <w:rPr>
          <w:rFonts w:ascii="Arial" w:hAnsi="Arial" w:cs="Arial"/>
          <w:sz w:val="24"/>
          <w:szCs w:val="24"/>
        </w:rPr>
      </w:pPr>
      <w:r w:rsidRPr="00693F06">
        <w:rPr>
          <w:rFonts w:ascii="Arial" w:hAnsi="Arial" w:cs="Arial"/>
          <w:sz w:val="24"/>
          <w:szCs w:val="24"/>
        </w:rPr>
        <w:t xml:space="preserve">The taxable income of a club is taken as equivalent of 6¼% of all receipts by or accruals to or in </w:t>
      </w:r>
      <w:r w:rsidR="0098515B" w:rsidRPr="00693F06">
        <w:rPr>
          <w:rFonts w:ascii="Arial" w:hAnsi="Arial" w:cs="Arial"/>
          <w:sz w:val="24"/>
          <w:szCs w:val="24"/>
        </w:rPr>
        <w:t>favor</w:t>
      </w:r>
      <w:r w:rsidRPr="00693F06">
        <w:rPr>
          <w:rFonts w:ascii="Arial" w:hAnsi="Arial" w:cs="Arial"/>
          <w:sz w:val="24"/>
          <w:szCs w:val="24"/>
        </w:rPr>
        <w:t xml:space="preserve"> of</w:t>
      </w:r>
      <w:r w:rsidR="0098515B">
        <w:rPr>
          <w:rFonts w:ascii="Arial" w:hAnsi="Arial" w:cs="Arial"/>
          <w:sz w:val="24"/>
          <w:szCs w:val="24"/>
        </w:rPr>
        <w:t xml:space="preserve"> </w:t>
      </w:r>
      <w:r w:rsidR="0013385B" w:rsidRPr="0013385B">
        <w:rPr>
          <w:rFonts w:ascii="Arial" w:hAnsi="Arial" w:cs="Arial"/>
          <w:b/>
          <w:sz w:val="24"/>
          <w:szCs w:val="24"/>
        </w:rPr>
        <w:t>(</w:t>
      </w:r>
      <w:r w:rsidRPr="00693F06">
        <w:rPr>
          <w:rFonts w:ascii="Arial" w:hAnsi="Arial" w:cs="Arial"/>
          <w:b/>
          <w:sz w:val="24"/>
          <w:szCs w:val="24"/>
        </w:rPr>
        <w:t>1</w:t>
      </w:r>
      <w:r w:rsidR="0013385B">
        <w:rPr>
          <w:rFonts w:ascii="Arial" w:hAnsi="Arial" w:cs="Arial"/>
          <w:b/>
          <w:sz w:val="24"/>
          <w:szCs w:val="24"/>
        </w:rPr>
        <w:t>)</w:t>
      </w:r>
    </w:p>
    <w:p w:rsidR="00FA0049" w:rsidRPr="00693F06" w:rsidRDefault="00FA0049" w:rsidP="00043DE8">
      <w:pPr>
        <w:jc w:val="both"/>
        <w:rPr>
          <w:rFonts w:ascii="Arial" w:hAnsi="Arial" w:cs="Arial"/>
          <w:sz w:val="24"/>
          <w:szCs w:val="24"/>
        </w:rPr>
      </w:pPr>
      <w:r w:rsidRPr="00693F06">
        <w:rPr>
          <w:rFonts w:ascii="Arial" w:hAnsi="Arial" w:cs="Arial"/>
          <w:sz w:val="24"/>
          <w:szCs w:val="24"/>
        </w:rPr>
        <w:t xml:space="preserve">it from the sale of goods, cinematography performances, stage plays, and gambling machines and are charged </w:t>
      </w:r>
      <w:r w:rsidR="0013385B" w:rsidRPr="0013385B">
        <w:rPr>
          <w:rFonts w:ascii="Arial" w:hAnsi="Arial" w:cs="Arial"/>
          <w:b/>
          <w:sz w:val="24"/>
          <w:szCs w:val="24"/>
        </w:rPr>
        <w:t>(</w:t>
      </w:r>
      <w:r w:rsidRPr="00693F06">
        <w:rPr>
          <w:rFonts w:ascii="Arial" w:hAnsi="Arial" w:cs="Arial"/>
          <w:b/>
          <w:sz w:val="24"/>
          <w:szCs w:val="24"/>
        </w:rPr>
        <w:t>1</w:t>
      </w:r>
      <w:r w:rsidR="0013385B">
        <w:rPr>
          <w:rFonts w:ascii="Arial" w:hAnsi="Arial" w:cs="Arial"/>
          <w:b/>
          <w:sz w:val="24"/>
          <w:szCs w:val="24"/>
        </w:rPr>
        <w:t>)</w:t>
      </w:r>
    </w:p>
    <w:p w:rsidR="00FA0049" w:rsidRPr="00693F06" w:rsidRDefault="00FA0049" w:rsidP="00043DE8">
      <w:pPr>
        <w:jc w:val="both"/>
        <w:rPr>
          <w:rFonts w:ascii="Arial" w:hAnsi="Arial" w:cs="Arial"/>
          <w:sz w:val="24"/>
          <w:szCs w:val="24"/>
        </w:rPr>
      </w:pPr>
      <w:r w:rsidRPr="00693F06">
        <w:rPr>
          <w:rFonts w:ascii="Arial" w:hAnsi="Arial" w:cs="Arial"/>
          <w:sz w:val="24"/>
          <w:szCs w:val="24"/>
        </w:rPr>
        <w:t>at a rate applicable to companies</w:t>
      </w:r>
      <w:r w:rsidR="0013385B">
        <w:rPr>
          <w:rFonts w:ascii="Arial" w:hAnsi="Arial" w:cs="Arial"/>
          <w:b/>
          <w:sz w:val="24"/>
          <w:szCs w:val="24"/>
        </w:rPr>
        <w:t>(1)</w:t>
      </w:r>
    </w:p>
    <w:p w:rsidR="00FA0049" w:rsidRPr="00693F06" w:rsidRDefault="00FA0049" w:rsidP="00043DE8">
      <w:pPr>
        <w:jc w:val="both"/>
        <w:rPr>
          <w:rFonts w:ascii="Arial" w:hAnsi="Arial" w:cs="Arial"/>
          <w:sz w:val="24"/>
          <w:szCs w:val="24"/>
        </w:rPr>
      </w:pPr>
      <w:r w:rsidRPr="00693F06">
        <w:rPr>
          <w:rFonts w:ascii="Arial" w:hAnsi="Arial" w:cs="Arial"/>
          <w:sz w:val="24"/>
          <w:szCs w:val="24"/>
        </w:rPr>
        <w:t>Therefore the following are not taxable</w:t>
      </w:r>
    </w:p>
    <w:p w:rsidR="00FA0049" w:rsidRPr="00693F06" w:rsidRDefault="00FA0049" w:rsidP="00043DE8">
      <w:pPr>
        <w:jc w:val="both"/>
        <w:rPr>
          <w:rFonts w:ascii="Arial" w:hAnsi="Arial" w:cs="Arial"/>
          <w:sz w:val="24"/>
          <w:szCs w:val="24"/>
        </w:rPr>
      </w:pPr>
      <w:r w:rsidRPr="00693F06">
        <w:rPr>
          <w:rFonts w:ascii="Arial" w:hAnsi="Arial" w:cs="Arial"/>
          <w:sz w:val="24"/>
          <w:szCs w:val="24"/>
        </w:rPr>
        <w:t>Income from subscriptions</w:t>
      </w:r>
      <w:r w:rsidR="0098515B">
        <w:rPr>
          <w:rFonts w:ascii="Arial" w:hAnsi="Arial" w:cs="Arial"/>
          <w:sz w:val="24"/>
          <w:szCs w:val="24"/>
        </w:rPr>
        <w:t xml:space="preserve"> </w:t>
      </w:r>
      <w:r w:rsidR="0013385B">
        <w:rPr>
          <w:rFonts w:ascii="Arial" w:hAnsi="Arial" w:cs="Arial"/>
          <w:b/>
          <w:sz w:val="24"/>
          <w:szCs w:val="24"/>
        </w:rPr>
        <w:t>(½)</w:t>
      </w:r>
    </w:p>
    <w:p w:rsidR="00FA0049" w:rsidRPr="00693F06" w:rsidRDefault="00FA0049" w:rsidP="00043DE8">
      <w:pPr>
        <w:jc w:val="both"/>
        <w:rPr>
          <w:rFonts w:ascii="Arial" w:hAnsi="Arial" w:cs="Arial"/>
          <w:sz w:val="24"/>
          <w:szCs w:val="24"/>
        </w:rPr>
      </w:pPr>
      <w:r w:rsidRPr="00693F06">
        <w:rPr>
          <w:rFonts w:ascii="Arial" w:hAnsi="Arial" w:cs="Arial"/>
          <w:sz w:val="24"/>
          <w:szCs w:val="24"/>
        </w:rPr>
        <w:t>Income from entrance fees</w:t>
      </w:r>
      <w:r w:rsidR="0098515B">
        <w:rPr>
          <w:rFonts w:ascii="Arial" w:hAnsi="Arial" w:cs="Arial"/>
          <w:sz w:val="24"/>
          <w:szCs w:val="24"/>
        </w:rPr>
        <w:t xml:space="preserve"> </w:t>
      </w:r>
      <w:r w:rsidR="0013385B">
        <w:rPr>
          <w:rFonts w:ascii="Arial" w:hAnsi="Arial" w:cs="Arial"/>
          <w:b/>
          <w:sz w:val="24"/>
          <w:szCs w:val="24"/>
        </w:rPr>
        <w:t>(</w:t>
      </w:r>
      <w:r w:rsidR="00BA2ABB" w:rsidRPr="00693F06">
        <w:rPr>
          <w:rFonts w:ascii="Arial" w:hAnsi="Arial" w:cs="Arial"/>
          <w:b/>
          <w:sz w:val="24"/>
          <w:szCs w:val="24"/>
        </w:rPr>
        <w:t>½</w:t>
      </w:r>
      <w:r w:rsidR="0013385B">
        <w:rPr>
          <w:rFonts w:ascii="Arial" w:hAnsi="Arial" w:cs="Arial"/>
          <w:b/>
          <w:sz w:val="24"/>
          <w:szCs w:val="24"/>
        </w:rPr>
        <w:t>)</w:t>
      </w:r>
    </w:p>
    <w:p w:rsidR="00FA0049" w:rsidRPr="00693F06" w:rsidRDefault="00FA0049" w:rsidP="00043DE8">
      <w:pPr>
        <w:jc w:val="both"/>
        <w:rPr>
          <w:rFonts w:ascii="Arial" w:hAnsi="Arial" w:cs="Arial"/>
          <w:sz w:val="24"/>
          <w:szCs w:val="24"/>
        </w:rPr>
      </w:pPr>
      <w:r w:rsidRPr="00693F06">
        <w:rPr>
          <w:rFonts w:ascii="Arial" w:hAnsi="Arial" w:cs="Arial"/>
          <w:sz w:val="24"/>
          <w:szCs w:val="24"/>
        </w:rPr>
        <w:t>Expenses are therefore not considered as a club is not taxed on profits earned from its activities</w:t>
      </w:r>
      <w:r w:rsidR="0098515B">
        <w:rPr>
          <w:rFonts w:ascii="Arial" w:hAnsi="Arial" w:cs="Arial"/>
          <w:sz w:val="24"/>
          <w:szCs w:val="24"/>
        </w:rPr>
        <w:t xml:space="preserve"> </w:t>
      </w:r>
      <w:r w:rsidR="0013385B">
        <w:rPr>
          <w:rFonts w:ascii="Arial" w:hAnsi="Arial" w:cs="Arial"/>
          <w:b/>
          <w:sz w:val="24"/>
          <w:szCs w:val="24"/>
        </w:rPr>
        <w:t>(</w:t>
      </w:r>
      <w:r w:rsidR="00BA2ABB" w:rsidRPr="00693F06">
        <w:rPr>
          <w:rFonts w:ascii="Arial" w:hAnsi="Arial" w:cs="Arial"/>
          <w:b/>
          <w:sz w:val="24"/>
          <w:szCs w:val="24"/>
        </w:rPr>
        <w:t>1</w:t>
      </w:r>
      <w:r w:rsidR="0013385B">
        <w:rPr>
          <w:rFonts w:ascii="Arial" w:hAnsi="Arial" w:cs="Arial"/>
          <w:b/>
          <w:sz w:val="24"/>
          <w:szCs w:val="24"/>
        </w:rPr>
        <w:t>)</w:t>
      </w:r>
    </w:p>
    <w:p w:rsidR="00FA0049" w:rsidRPr="00693F06" w:rsidRDefault="00FA0049" w:rsidP="00043DE8">
      <w:pPr>
        <w:jc w:val="both"/>
        <w:rPr>
          <w:rFonts w:ascii="Arial" w:hAnsi="Arial" w:cs="Arial"/>
          <w:sz w:val="24"/>
          <w:szCs w:val="24"/>
        </w:rPr>
      </w:pPr>
      <w:r w:rsidRPr="00693F06">
        <w:rPr>
          <w:rFonts w:ascii="Arial" w:hAnsi="Arial" w:cs="Arial"/>
          <w:sz w:val="24"/>
          <w:szCs w:val="24"/>
        </w:rPr>
        <w:t>As profits are not considered, therefore creditors for bar subscriptions received in advance and those in arrears will not be considered in working out the taxable income</w:t>
      </w:r>
      <w:r w:rsidR="0098515B">
        <w:rPr>
          <w:rFonts w:ascii="Arial" w:hAnsi="Arial" w:cs="Arial"/>
          <w:sz w:val="24"/>
          <w:szCs w:val="24"/>
        </w:rPr>
        <w:t xml:space="preserve"> </w:t>
      </w:r>
      <w:r w:rsidR="0013385B">
        <w:rPr>
          <w:rFonts w:ascii="Arial" w:hAnsi="Arial" w:cs="Arial"/>
          <w:b/>
          <w:sz w:val="24"/>
          <w:szCs w:val="24"/>
        </w:rPr>
        <w:t>(1)</w:t>
      </w:r>
    </w:p>
    <w:p w:rsidR="00535003" w:rsidRPr="00693F06" w:rsidRDefault="00FA0049" w:rsidP="00043DE8">
      <w:pPr>
        <w:jc w:val="both"/>
        <w:rPr>
          <w:rFonts w:ascii="Arial" w:hAnsi="Arial" w:cs="Arial"/>
          <w:sz w:val="24"/>
          <w:szCs w:val="24"/>
        </w:rPr>
      </w:pPr>
      <w:r w:rsidRPr="00693F06">
        <w:rPr>
          <w:rFonts w:ascii="Arial" w:hAnsi="Arial" w:cs="Arial"/>
          <w:sz w:val="24"/>
          <w:szCs w:val="24"/>
        </w:rPr>
        <w:t xml:space="preserve">Similarly stocks for bar stock will not be taken into account since it is only the receipts from bar sales that are considered </w:t>
      </w:r>
      <w:r w:rsidR="0013385B">
        <w:rPr>
          <w:rFonts w:ascii="Arial" w:hAnsi="Arial" w:cs="Arial"/>
          <w:b/>
          <w:sz w:val="24"/>
          <w:szCs w:val="24"/>
        </w:rPr>
        <w:t>(1)</w:t>
      </w:r>
      <w:r w:rsidR="00535003" w:rsidRPr="00693F06">
        <w:rPr>
          <w:rFonts w:ascii="Arial" w:hAnsi="Arial" w:cs="Arial"/>
          <w:sz w:val="24"/>
          <w:szCs w:val="24"/>
        </w:rPr>
        <w:tab/>
      </w:r>
      <w:r w:rsidR="00535003" w:rsidRPr="00693F06">
        <w:rPr>
          <w:rFonts w:ascii="Arial" w:hAnsi="Arial" w:cs="Arial"/>
          <w:sz w:val="24"/>
          <w:szCs w:val="24"/>
        </w:rPr>
        <w:tab/>
      </w:r>
    </w:p>
    <w:p w:rsidR="00043DE8" w:rsidRPr="0013385B" w:rsidRDefault="0013385B" w:rsidP="00043DE8">
      <w:pPr>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98515B">
        <w:rPr>
          <w:rFonts w:ascii="Arial" w:hAnsi="Arial" w:cs="Arial"/>
          <w:sz w:val="24"/>
          <w:szCs w:val="24"/>
        </w:rPr>
        <w:tab/>
      </w:r>
      <w:r w:rsidR="0098515B">
        <w:rPr>
          <w:rFonts w:ascii="Arial" w:hAnsi="Arial" w:cs="Arial"/>
          <w:sz w:val="24"/>
          <w:szCs w:val="24"/>
        </w:rPr>
        <w:tab/>
      </w:r>
      <w:r w:rsidRPr="0013385B">
        <w:rPr>
          <w:rFonts w:ascii="Arial" w:hAnsi="Arial" w:cs="Arial"/>
          <w:b/>
          <w:sz w:val="24"/>
          <w:szCs w:val="24"/>
        </w:rPr>
        <w:t>(</w:t>
      </w:r>
      <w:r w:rsidR="0098515B">
        <w:rPr>
          <w:rFonts w:ascii="Arial" w:hAnsi="Arial" w:cs="Arial"/>
          <w:b/>
          <w:sz w:val="24"/>
          <w:szCs w:val="24"/>
        </w:rPr>
        <w:t>TOTAL</w:t>
      </w:r>
      <w:r w:rsidRPr="0013385B">
        <w:rPr>
          <w:rFonts w:ascii="Arial" w:hAnsi="Arial" w:cs="Arial"/>
          <w:b/>
          <w:sz w:val="24"/>
          <w:szCs w:val="24"/>
        </w:rPr>
        <w:t>: 15</w:t>
      </w:r>
      <w:r w:rsidR="0098515B">
        <w:rPr>
          <w:rFonts w:ascii="Arial" w:hAnsi="Arial" w:cs="Arial"/>
          <w:b/>
          <w:sz w:val="24"/>
          <w:szCs w:val="24"/>
        </w:rPr>
        <w:t xml:space="preserve"> Marks</w:t>
      </w:r>
      <w:r w:rsidRPr="0013385B">
        <w:rPr>
          <w:rFonts w:ascii="Arial" w:hAnsi="Arial" w:cs="Arial"/>
          <w:b/>
          <w:sz w:val="24"/>
          <w:szCs w:val="24"/>
        </w:rPr>
        <w:t>)</w:t>
      </w:r>
    </w:p>
    <w:p w:rsidR="0013385B" w:rsidRDefault="0013385B" w:rsidP="00054C54">
      <w:pPr>
        <w:shd w:val="clear" w:color="auto" w:fill="F2F2F2" w:themeFill="background1" w:themeFillShade="F2"/>
        <w:jc w:val="both"/>
        <w:rPr>
          <w:rFonts w:ascii="Arial" w:hAnsi="Arial" w:cs="Arial"/>
          <w:b/>
          <w:sz w:val="24"/>
          <w:szCs w:val="24"/>
        </w:rPr>
      </w:pPr>
    </w:p>
    <w:p w:rsidR="00043DE8" w:rsidRPr="00E467DF" w:rsidRDefault="00E467DF" w:rsidP="00054C54">
      <w:pPr>
        <w:shd w:val="clear" w:color="auto" w:fill="F2F2F2" w:themeFill="background1" w:themeFillShade="F2"/>
        <w:jc w:val="both"/>
        <w:rPr>
          <w:rFonts w:ascii="Arial" w:hAnsi="Arial" w:cs="Arial"/>
          <w:b/>
          <w:sz w:val="32"/>
          <w:szCs w:val="32"/>
        </w:rPr>
      </w:pPr>
      <w:r w:rsidRPr="00E467DF">
        <w:rPr>
          <w:rFonts w:ascii="Arial" w:hAnsi="Arial" w:cs="Arial"/>
          <w:b/>
          <w:sz w:val="32"/>
          <w:szCs w:val="32"/>
        </w:rPr>
        <w:t>SECTION</w:t>
      </w:r>
      <w:r w:rsidR="00043DE8" w:rsidRPr="00E467DF">
        <w:rPr>
          <w:rFonts w:ascii="Arial" w:hAnsi="Arial" w:cs="Arial"/>
          <w:b/>
          <w:sz w:val="32"/>
          <w:szCs w:val="32"/>
        </w:rPr>
        <w:t xml:space="preserve"> B:</w:t>
      </w:r>
      <w:r w:rsidR="0013385B" w:rsidRPr="00E467DF">
        <w:rPr>
          <w:rFonts w:ascii="Arial" w:hAnsi="Arial" w:cs="Arial"/>
          <w:b/>
          <w:sz w:val="32"/>
          <w:szCs w:val="32"/>
        </w:rPr>
        <w:tab/>
      </w:r>
      <w:r w:rsidR="0013385B" w:rsidRPr="00E467DF">
        <w:rPr>
          <w:rFonts w:ascii="Arial" w:hAnsi="Arial" w:cs="Arial"/>
          <w:b/>
          <w:sz w:val="32"/>
          <w:szCs w:val="32"/>
        </w:rPr>
        <w:tab/>
      </w:r>
      <w:r w:rsidR="0013385B" w:rsidRPr="00E467DF">
        <w:rPr>
          <w:rFonts w:ascii="Arial" w:hAnsi="Arial" w:cs="Arial"/>
          <w:b/>
          <w:sz w:val="32"/>
          <w:szCs w:val="32"/>
        </w:rPr>
        <w:tab/>
      </w:r>
      <w:r w:rsidR="0013385B" w:rsidRPr="00E467DF">
        <w:rPr>
          <w:rFonts w:ascii="Arial" w:hAnsi="Arial" w:cs="Arial"/>
          <w:b/>
          <w:sz w:val="32"/>
          <w:szCs w:val="32"/>
        </w:rPr>
        <w:tab/>
      </w:r>
      <w:r w:rsidR="0013385B" w:rsidRPr="00E467DF">
        <w:rPr>
          <w:rFonts w:ascii="Arial" w:hAnsi="Arial" w:cs="Arial"/>
          <w:b/>
          <w:sz w:val="32"/>
          <w:szCs w:val="32"/>
        </w:rPr>
        <w:tab/>
      </w:r>
      <w:r w:rsidR="0013385B" w:rsidRPr="00E467DF">
        <w:rPr>
          <w:rFonts w:ascii="Arial" w:hAnsi="Arial" w:cs="Arial"/>
          <w:b/>
          <w:sz w:val="32"/>
          <w:szCs w:val="32"/>
        </w:rPr>
        <w:tab/>
      </w:r>
      <w:r w:rsidR="0013385B" w:rsidRPr="00E467DF">
        <w:rPr>
          <w:rFonts w:ascii="Arial" w:hAnsi="Arial" w:cs="Arial"/>
          <w:b/>
          <w:sz w:val="32"/>
          <w:szCs w:val="32"/>
        </w:rPr>
        <w:tab/>
      </w:r>
      <w:r w:rsidR="0013385B" w:rsidRPr="00E467DF">
        <w:rPr>
          <w:rFonts w:ascii="Arial" w:hAnsi="Arial" w:cs="Arial"/>
          <w:b/>
          <w:sz w:val="32"/>
          <w:szCs w:val="32"/>
        </w:rPr>
        <w:tab/>
      </w:r>
      <w:r w:rsidR="0013385B" w:rsidRPr="00E467DF">
        <w:rPr>
          <w:rFonts w:ascii="Arial" w:hAnsi="Arial" w:cs="Arial"/>
          <w:b/>
          <w:sz w:val="32"/>
          <w:szCs w:val="32"/>
        </w:rPr>
        <w:tab/>
      </w:r>
      <w:r w:rsidR="0098515B" w:rsidRPr="00E467DF">
        <w:rPr>
          <w:rFonts w:ascii="Arial" w:hAnsi="Arial" w:cs="Arial"/>
          <w:b/>
          <w:sz w:val="32"/>
          <w:szCs w:val="32"/>
        </w:rPr>
        <w:t xml:space="preserve"> </w:t>
      </w:r>
      <w:r w:rsidR="0098515B" w:rsidRPr="00E467DF">
        <w:rPr>
          <w:rFonts w:ascii="Arial" w:hAnsi="Arial" w:cs="Arial"/>
          <w:b/>
          <w:sz w:val="32"/>
          <w:szCs w:val="32"/>
        </w:rPr>
        <w:tab/>
      </w:r>
      <w:r w:rsidR="0098515B" w:rsidRPr="00E467DF">
        <w:rPr>
          <w:rFonts w:ascii="Arial" w:hAnsi="Arial" w:cs="Arial"/>
          <w:b/>
          <w:sz w:val="32"/>
          <w:szCs w:val="32"/>
        </w:rPr>
        <w:tab/>
      </w:r>
      <w:r w:rsidR="0098515B" w:rsidRPr="00E467DF">
        <w:rPr>
          <w:rFonts w:ascii="Arial" w:hAnsi="Arial" w:cs="Arial"/>
          <w:b/>
          <w:sz w:val="32"/>
          <w:szCs w:val="32"/>
        </w:rPr>
        <w:tab/>
      </w:r>
      <w:r w:rsidR="0013385B" w:rsidRPr="00E467DF">
        <w:rPr>
          <w:rFonts w:ascii="Arial" w:hAnsi="Arial" w:cs="Arial"/>
          <w:b/>
          <w:sz w:val="32"/>
          <w:szCs w:val="32"/>
        </w:rPr>
        <w:tab/>
        <w:t>(40 MARKS)</w:t>
      </w:r>
    </w:p>
    <w:p w:rsidR="00E467DF" w:rsidRDefault="00E467DF" w:rsidP="009459AC">
      <w:pPr>
        <w:jc w:val="both"/>
        <w:rPr>
          <w:rFonts w:ascii="Arial" w:hAnsi="Arial" w:cs="Arial"/>
          <w:b/>
          <w:sz w:val="24"/>
          <w:szCs w:val="24"/>
        </w:rPr>
      </w:pPr>
    </w:p>
    <w:p w:rsidR="00937BFD" w:rsidRPr="00693F06" w:rsidRDefault="00E467DF" w:rsidP="009459AC">
      <w:pPr>
        <w:jc w:val="both"/>
        <w:rPr>
          <w:rFonts w:ascii="Arial" w:hAnsi="Arial" w:cs="Arial"/>
          <w:b/>
          <w:sz w:val="24"/>
          <w:szCs w:val="24"/>
        </w:rPr>
      </w:pPr>
      <w:r>
        <w:rPr>
          <w:rFonts w:ascii="Arial" w:hAnsi="Arial" w:cs="Arial"/>
          <w:b/>
          <w:sz w:val="24"/>
          <w:szCs w:val="24"/>
        </w:rPr>
        <w:t>QUESTION</w:t>
      </w:r>
      <w:r w:rsidR="006E20CC" w:rsidRPr="00693F06">
        <w:rPr>
          <w:rFonts w:ascii="Arial" w:hAnsi="Arial" w:cs="Arial"/>
          <w:b/>
          <w:sz w:val="24"/>
          <w:szCs w:val="24"/>
        </w:rPr>
        <w:t xml:space="preserve"> </w:t>
      </w:r>
      <w:r w:rsidR="0013385B">
        <w:rPr>
          <w:rFonts w:ascii="Arial" w:hAnsi="Arial" w:cs="Arial"/>
          <w:b/>
          <w:sz w:val="24"/>
          <w:szCs w:val="24"/>
        </w:rPr>
        <w:t>5</w:t>
      </w:r>
    </w:p>
    <w:p w:rsidR="009459AC" w:rsidRPr="00693F06" w:rsidRDefault="009459AC" w:rsidP="00C834FE">
      <w:pPr>
        <w:pStyle w:val="ListParagraph"/>
        <w:numPr>
          <w:ilvl w:val="0"/>
          <w:numId w:val="19"/>
        </w:numPr>
        <w:jc w:val="both"/>
        <w:rPr>
          <w:rFonts w:ascii="Arial" w:hAnsi="Arial" w:cs="Arial"/>
          <w:sz w:val="24"/>
          <w:szCs w:val="24"/>
        </w:rPr>
      </w:pPr>
      <w:r w:rsidRPr="00693F06">
        <w:rPr>
          <w:rFonts w:ascii="Arial" w:hAnsi="Arial" w:cs="Arial"/>
          <w:sz w:val="24"/>
          <w:szCs w:val="24"/>
        </w:rPr>
        <w:t xml:space="preserve">Testacy means dying having left a will.  </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13385B">
        <w:rPr>
          <w:rFonts w:ascii="Arial" w:hAnsi="Arial" w:cs="Arial"/>
          <w:b/>
          <w:sz w:val="24"/>
          <w:szCs w:val="24"/>
        </w:rPr>
        <w:t>(1 Mark)</w:t>
      </w:r>
    </w:p>
    <w:p w:rsidR="009459AC" w:rsidRPr="00693F06" w:rsidRDefault="009459AC" w:rsidP="009459AC">
      <w:pPr>
        <w:pStyle w:val="ListParagraph"/>
        <w:jc w:val="both"/>
        <w:rPr>
          <w:rFonts w:ascii="Arial" w:hAnsi="Arial" w:cs="Arial"/>
          <w:sz w:val="24"/>
          <w:szCs w:val="24"/>
        </w:rPr>
      </w:pPr>
      <w:r w:rsidRPr="00693F06">
        <w:rPr>
          <w:rFonts w:ascii="Arial" w:hAnsi="Arial" w:cs="Arial"/>
          <w:sz w:val="24"/>
          <w:szCs w:val="24"/>
        </w:rPr>
        <w:t xml:space="preserve">Intestacy means dying without leaving a will </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13385B" w:rsidRPr="0098515B">
        <w:rPr>
          <w:rFonts w:ascii="Arial" w:hAnsi="Arial" w:cs="Arial"/>
          <w:b/>
          <w:sz w:val="24"/>
          <w:szCs w:val="24"/>
        </w:rPr>
        <w:t>(</w:t>
      </w:r>
      <w:r w:rsidRPr="00693F06">
        <w:rPr>
          <w:rFonts w:ascii="Arial" w:hAnsi="Arial" w:cs="Arial"/>
          <w:b/>
          <w:sz w:val="24"/>
          <w:szCs w:val="24"/>
        </w:rPr>
        <w:t>1 Mark</w:t>
      </w:r>
      <w:r w:rsidR="0013385B">
        <w:rPr>
          <w:rFonts w:ascii="Arial" w:hAnsi="Arial" w:cs="Arial"/>
          <w:b/>
          <w:sz w:val="24"/>
          <w:szCs w:val="24"/>
        </w:rPr>
        <w:t>)</w:t>
      </w:r>
    </w:p>
    <w:p w:rsidR="009459AC" w:rsidRPr="00693F06" w:rsidRDefault="009459AC" w:rsidP="00C834FE">
      <w:pPr>
        <w:pStyle w:val="ListParagraph"/>
        <w:numPr>
          <w:ilvl w:val="0"/>
          <w:numId w:val="19"/>
        </w:numPr>
        <w:jc w:val="both"/>
        <w:rPr>
          <w:rFonts w:ascii="Arial" w:hAnsi="Arial" w:cs="Arial"/>
          <w:b/>
          <w:sz w:val="24"/>
          <w:szCs w:val="24"/>
        </w:rPr>
      </w:pPr>
      <w:r w:rsidRPr="00693F06">
        <w:rPr>
          <w:rFonts w:ascii="Arial" w:hAnsi="Arial" w:cs="Arial"/>
          <w:b/>
          <w:sz w:val="24"/>
          <w:szCs w:val="24"/>
        </w:rPr>
        <w:t xml:space="preserve">Domicile of origin </w:t>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0013385B">
        <w:rPr>
          <w:rFonts w:ascii="Arial" w:hAnsi="Arial" w:cs="Arial"/>
          <w:b/>
          <w:sz w:val="24"/>
          <w:szCs w:val="24"/>
        </w:rPr>
        <w:t>(1 Mark)</w:t>
      </w:r>
    </w:p>
    <w:p w:rsidR="009459AC" w:rsidRPr="00693F06" w:rsidRDefault="009459AC" w:rsidP="009459AC">
      <w:pPr>
        <w:pStyle w:val="ListParagraph"/>
        <w:jc w:val="both"/>
        <w:rPr>
          <w:rFonts w:ascii="Arial" w:hAnsi="Arial" w:cs="Arial"/>
          <w:sz w:val="24"/>
          <w:szCs w:val="24"/>
        </w:rPr>
      </w:pPr>
      <w:r w:rsidRPr="00693F06">
        <w:rPr>
          <w:rFonts w:ascii="Arial" w:hAnsi="Arial" w:cs="Arial"/>
          <w:sz w:val="24"/>
          <w:szCs w:val="24"/>
        </w:rPr>
        <w:t xml:space="preserve">Every person receives at birth a domicile of origin. </w:t>
      </w:r>
      <w:r w:rsidRPr="00693F06">
        <w:rPr>
          <w:rFonts w:ascii="Arial" w:hAnsi="Arial" w:cs="Arial"/>
          <w:sz w:val="24"/>
          <w:szCs w:val="24"/>
        </w:rPr>
        <w:tab/>
      </w:r>
      <w:r w:rsidRPr="00693F06">
        <w:rPr>
          <w:rFonts w:ascii="Arial" w:hAnsi="Arial" w:cs="Arial"/>
          <w:sz w:val="24"/>
          <w:szCs w:val="24"/>
        </w:rPr>
        <w:tab/>
      </w:r>
      <w:r w:rsidR="0013385B">
        <w:rPr>
          <w:rFonts w:ascii="Arial" w:hAnsi="Arial" w:cs="Arial"/>
          <w:b/>
          <w:sz w:val="24"/>
          <w:szCs w:val="24"/>
        </w:rPr>
        <w:t>(</w:t>
      </w:r>
      <w:r w:rsidRPr="00693F06">
        <w:rPr>
          <w:rFonts w:ascii="Arial" w:hAnsi="Arial" w:cs="Arial"/>
          <w:b/>
          <w:sz w:val="24"/>
          <w:szCs w:val="24"/>
        </w:rPr>
        <w:t>½ Mark</w:t>
      </w:r>
      <w:r w:rsidR="0013385B">
        <w:rPr>
          <w:rFonts w:ascii="Arial" w:hAnsi="Arial" w:cs="Arial"/>
          <w:b/>
          <w:sz w:val="24"/>
          <w:szCs w:val="24"/>
        </w:rPr>
        <w:t>)</w:t>
      </w:r>
    </w:p>
    <w:p w:rsidR="009459AC" w:rsidRPr="00693F06" w:rsidRDefault="009459AC" w:rsidP="009459AC">
      <w:pPr>
        <w:pStyle w:val="ListParagraph"/>
        <w:jc w:val="both"/>
        <w:rPr>
          <w:rFonts w:ascii="Arial" w:hAnsi="Arial" w:cs="Arial"/>
          <w:sz w:val="24"/>
          <w:szCs w:val="24"/>
        </w:rPr>
      </w:pPr>
      <w:r w:rsidRPr="00693F06">
        <w:rPr>
          <w:rFonts w:ascii="Arial" w:hAnsi="Arial" w:cs="Arial"/>
          <w:sz w:val="24"/>
          <w:szCs w:val="24"/>
        </w:rPr>
        <w:t>A legitimate child   born during the lifetime of his father has his or her domicile of origin in the country in which his father was domi</w:t>
      </w:r>
      <w:r w:rsidR="0098515B">
        <w:rPr>
          <w:rFonts w:ascii="Arial" w:hAnsi="Arial" w:cs="Arial"/>
          <w:sz w:val="24"/>
          <w:szCs w:val="24"/>
        </w:rPr>
        <w:t xml:space="preserve">ciled at the time of birth. </w:t>
      </w:r>
      <w:r w:rsidR="0098515B">
        <w:rPr>
          <w:rFonts w:ascii="Arial" w:hAnsi="Arial" w:cs="Arial"/>
          <w:sz w:val="24"/>
          <w:szCs w:val="24"/>
        </w:rPr>
        <w:tab/>
      </w:r>
      <w:r w:rsidR="002F645F">
        <w:rPr>
          <w:rFonts w:ascii="Arial" w:hAnsi="Arial" w:cs="Arial"/>
          <w:sz w:val="24"/>
          <w:szCs w:val="24"/>
        </w:rPr>
        <w:t>(</w:t>
      </w:r>
      <w:r w:rsidRPr="00693F06">
        <w:rPr>
          <w:rFonts w:ascii="Arial" w:hAnsi="Arial" w:cs="Arial"/>
          <w:b/>
          <w:sz w:val="24"/>
          <w:szCs w:val="24"/>
        </w:rPr>
        <w:t>½ Mark</w:t>
      </w:r>
      <w:r w:rsidR="002F645F">
        <w:rPr>
          <w:rFonts w:ascii="Arial" w:hAnsi="Arial" w:cs="Arial"/>
          <w:b/>
          <w:sz w:val="24"/>
          <w:szCs w:val="24"/>
        </w:rPr>
        <w:t>)</w:t>
      </w:r>
    </w:p>
    <w:p w:rsidR="009459AC" w:rsidRPr="00693F06" w:rsidRDefault="009459AC" w:rsidP="009459AC">
      <w:pPr>
        <w:ind w:left="360" w:firstLine="360"/>
        <w:jc w:val="both"/>
        <w:rPr>
          <w:rFonts w:ascii="Arial" w:hAnsi="Arial" w:cs="Arial"/>
          <w:b/>
          <w:sz w:val="24"/>
          <w:szCs w:val="24"/>
        </w:rPr>
      </w:pPr>
      <w:r w:rsidRPr="00693F06">
        <w:rPr>
          <w:rFonts w:ascii="Arial" w:hAnsi="Arial" w:cs="Arial"/>
          <w:b/>
          <w:sz w:val="24"/>
          <w:szCs w:val="24"/>
        </w:rPr>
        <w:t xml:space="preserve">Domicile of choice </w:t>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p>
    <w:p w:rsidR="009459AC" w:rsidRPr="00693F06" w:rsidRDefault="009459AC" w:rsidP="009459AC">
      <w:pPr>
        <w:pStyle w:val="ListParagraph"/>
        <w:jc w:val="both"/>
        <w:rPr>
          <w:rFonts w:ascii="Arial" w:hAnsi="Arial" w:cs="Arial"/>
          <w:sz w:val="24"/>
          <w:szCs w:val="24"/>
        </w:rPr>
      </w:pPr>
      <w:r w:rsidRPr="00693F06">
        <w:rPr>
          <w:rFonts w:ascii="Arial" w:hAnsi="Arial" w:cs="Arial"/>
          <w:sz w:val="24"/>
          <w:szCs w:val="24"/>
        </w:rPr>
        <w:t>Every independent person can acquire a domicile of choice by the nation of residence and intention of permanent or indefinite residence, but not otherwise.</w:t>
      </w:r>
      <w:r w:rsidR="0098515B">
        <w:rPr>
          <w:rFonts w:ascii="Arial" w:hAnsi="Arial" w:cs="Arial"/>
          <w:sz w:val="24"/>
          <w:szCs w:val="24"/>
        </w:rPr>
        <w:t xml:space="preserve"> </w:t>
      </w:r>
      <w:r w:rsidRPr="00693F06">
        <w:rPr>
          <w:rFonts w:ascii="Arial" w:hAnsi="Arial" w:cs="Arial"/>
          <w:sz w:val="24"/>
          <w:szCs w:val="24"/>
        </w:rPr>
        <w:t xml:space="preserve"> </w:t>
      </w:r>
      <w:r w:rsidR="002F645F">
        <w:rPr>
          <w:rFonts w:ascii="Arial" w:hAnsi="Arial" w:cs="Arial"/>
          <w:b/>
          <w:sz w:val="24"/>
          <w:szCs w:val="24"/>
        </w:rPr>
        <w:t>(</w:t>
      </w:r>
      <w:r w:rsidRPr="00693F06">
        <w:rPr>
          <w:rFonts w:ascii="Arial" w:hAnsi="Arial" w:cs="Arial"/>
          <w:b/>
          <w:sz w:val="24"/>
          <w:szCs w:val="24"/>
        </w:rPr>
        <w:t>½ Mark</w:t>
      </w:r>
      <w:r w:rsidR="002F645F">
        <w:rPr>
          <w:rFonts w:ascii="Arial" w:hAnsi="Arial" w:cs="Arial"/>
          <w:b/>
          <w:sz w:val="24"/>
          <w:szCs w:val="24"/>
        </w:rPr>
        <w:t>)</w:t>
      </w:r>
    </w:p>
    <w:p w:rsidR="009459AC" w:rsidRPr="00693F06" w:rsidRDefault="009459AC" w:rsidP="009459AC">
      <w:pPr>
        <w:pStyle w:val="ListParagraph"/>
        <w:jc w:val="both"/>
        <w:rPr>
          <w:rFonts w:ascii="Arial" w:hAnsi="Arial" w:cs="Arial"/>
          <w:sz w:val="24"/>
          <w:szCs w:val="24"/>
        </w:rPr>
      </w:pPr>
      <w:r w:rsidRPr="00693F06">
        <w:rPr>
          <w:rFonts w:ascii="Arial" w:hAnsi="Arial" w:cs="Arial"/>
          <w:sz w:val="24"/>
          <w:szCs w:val="24"/>
        </w:rPr>
        <w:t>A person abandons a domicile of choice in a country by ceasing to reside there, and by ceasing to intend to reside there permanently or indefinitely, and not otherwise.</w:t>
      </w:r>
      <w:r w:rsidRPr="00693F06">
        <w:rPr>
          <w:rFonts w:ascii="Arial" w:hAnsi="Arial" w:cs="Arial"/>
          <w:sz w:val="24"/>
          <w:szCs w:val="24"/>
        </w:rPr>
        <w:tab/>
      </w:r>
      <w:r w:rsidR="002F645F">
        <w:rPr>
          <w:rFonts w:ascii="Arial" w:hAnsi="Arial" w:cs="Arial"/>
          <w:b/>
          <w:sz w:val="24"/>
          <w:szCs w:val="24"/>
        </w:rPr>
        <w:t>(½ Mark)</w:t>
      </w:r>
    </w:p>
    <w:p w:rsidR="009459AC" w:rsidRPr="00693F06" w:rsidRDefault="009459AC" w:rsidP="009459AC">
      <w:pPr>
        <w:ind w:firstLine="720"/>
        <w:jc w:val="both"/>
        <w:rPr>
          <w:rFonts w:ascii="Arial" w:hAnsi="Arial" w:cs="Arial"/>
          <w:b/>
          <w:sz w:val="24"/>
          <w:szCs w:val="24"/>
        </w:rPr>
      </w:pPr>
      <w:r w:rsidRPr="00693F06">
        <w:rPr>
          <w:rFonts w:ascii="Arial" w:hAnsi="Arial" w:cs="Arial"/>
          <w:b/>
          <w:sz w:val="24"/>
          <w:szCs w:val="24"/>
        </w:rPr>
        <w:t xml:space="preserve">Domicile of dependency </w:t>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r w:rsidRPr="00693F06">
        <w:rPr>
          <w:rFonts w:ascii="Arial" w:hAnsi="Arial" w:cs="Arial"/>
          <w:b/>
          <w:sz w:val="24"/>
          <w:szCs w:val="24"/>
        </w:rPr>
        <w:tab/>
      </w:r>
    </w:p>
    <w:p w:rsidR="009459AC" w:rsidRPr="00693F06" w:rsidRDefault="009459AC" w:rsidP="009459AC">
      <w:pPr>
        <w:pStyle w:val="ListParagraph"/>
        <w:jc w:val="both"/>
        <w:rPr>
          <w:rFonts w:ascii="Arial" w:hAnsi="Arial" w:cs="Arial"/>
          <w:sz w:val="24"/>
          <w:szCs w:val="24"/>
        </w:rPr>
      </w:pPr>
      <w:r w:rsidRPr="00693F06">
        <w:rPr>
          <w:rFonts w:ascii="Arial" w:hAnsi="Arial" w:cs="Arial"/>
          <w:sz w:val="24"/>
          <w:szCs w:val="24"/>
        </w:rPr>
        <w:t>The domicile of a depend person is, in general the same, and changes (if at all) with the domicile of the person on whom he is, as regards his domicile, legally dependent.</w:t>
      </w:r>
      <w:r w:rsidR="0098515B">
        <w:rPr>
          <w:rFonts w:ascii="Arial" w:hAnsi="Arial" w:cs="Arial"/>
          <w:sz w:val="24"/>
          <w:szCs w:val="24"/>
        </w:rPr>
        <w:t xml:space="preserve"> </w:t>
      </w:r>
      <w:r w:rsidR="002F645F" w:rsidRPr="002F645F">
        <w:rPr>
          <w:rFonts w:ascii="Arial" w:hAnsi="Arial" w:cs="Arial"/>
          <w:b/>
          <w:sz w:val="24"/>
          <w:szCs w:val="24"/>
        </w:rPr>
        <w:t>(</w:t>
      </w:r>
      <w:r w:rsidRPr="002F645F">
        <w:rPr>
          <w:rFonts w:ascii="Arial" w:hAnsi="Arial" w:cs="Arial"/>
          <w:b/>
          <w:sz w:val="24"/>
          <w:szCs w:val="24"/>
        </w:rPr>
        <w:t>½</w:t>
      </w:r>
      <w:r w:rsidRPr="00693F06">
        <w:rPr>
          <w:rFonts w:ascii="Arial" w:hAnsi="Arial" w:cs="Arial"/>
          <w:b/>
          <w:sz w:val="24"/>
          <w:szCs w:val="24"/>
        </w:rPr>
        <w:t xml:space="preserve"> Mark</w:t>
      </w:r>
      <w:r w:rsidR="002F645F">
        <w:rPr>
          <w:rFonts w:ascii="Arial" w:hAnsi="Arial" w:cs="Arial"/>
          <w:b/>
          <w:sz w:val="24"/>
          <w:szCs w:val="24"/>
        </w:rPr>
        <w:t>)</w:t>
      </w:r>
    </w:p>
    <w:p w:rsidR="009459AC" w:rsidRPr="00693F06" w:rsidRDefault="009459AC" w:rsidP="009459AC">
      <w:pPr>
        <w:pStyle w:val="ListParagraph"/>
        <w:jc w:val="both"/>
        <w:rPr>
          <w:rFonts w:ascii="Arial" w:hAnsi="Arial" w:cs="Arial"/>
          <w:sz w:val="24"/>
          <w:szCs w:val="24"/>
        </w:rPr>
      </w:pPr>
      <w:r w:rsidRPr="00693F06">
        <w:rPr>
          <w:rFonts w:ascii="Arial" w:hAnsi="Arial" w:cs="Arial"/>
          <w:sz w:val="24"/>
          <w:szCs w:val="24"/>
        </w:rPr>
        <w:t>In particular, during minority, a child’s domicile of dependency changes to match that of the adult on whom the chil</w:t>
      </w:r>
      <w:r w:rsidR="0098515B">
        <w:rPr>
          <w:rFonts w:ascii="Arial" w:hAnsi="Arial" w:cs="Arial"/>
          <w:sz w:val="24"/>
          <w:szCs w:val="24"/>
        </w:rPr>
        <w:t xml:space="preserve">d is said to be dependent. </w:t>
      </w:r>
      <w:r w:rsidR="0098515B">
        <w:rPr>
          <w:rFonts w:ascii="Arial" w:hAnsi="Arial" w:cs="Arial"/>
          <w:sz w:val="24"/>
          <w:szCs w:val="24"/>
        </w:rPr>
        <w:tab/>
      </w:r>
      <w:r w:rsidR="002F645F">
        <w:rPr>
          <w:rFonts w:ascii="Arial" w:hAnsi="Arial" w:cs="Arial"/>
          <w:b/>
          <w:sz w:val="24"/>
          <w:szCs w:val="24"/>
        </w:rPr>
        <w:t>(</w:t>
      </w:r>
      <w:r w:rsidRPr="00693F06">
        <w:rPr>
          <w:rFonts w:ascii="Arial" w:hAnsi="Arial" w:cs="Arial"/>
          <w:b/>
          <w:sz w:val="24"/>
          <w:szCs w:val="24"/>
        </w:rPr>
        <w:t>½ Mark</w:t>
      </w:r>
      <w:r w:rsidR="002F645F">
        <w:rPr>
          <w:rFonts w:ascii="Arial" w:hAnsi="Arial" w:cs="Arial"/>
          <w:b/>
          <w:sz w:val="24"/>
          <w:szCs w:val="24"/>
        </w:rPr>
        <w:t>)</w:t>
      </w:r>
    </w:p>
    <w:p w:rsidR="00E51003" w:rsidRPr="00693F06" w:rsidRDefault="00E51003" w:rsidP="00E51003">
      <w:pPr>
        <w:pStyle w:val="ListParagraph"/>
        <w:jc w:val="both"/>
        <w:rPr>
          <w:rFonts w:ascii="Arial" w:hAnsi="Arial" w:cs="Arial"/>
          <w:sz w:val="24"/>
          <w:szCs w:val="24"/>
        </w:rPr>
      </w:pPr>
    </w:p>
    <w:p w:rsidR="00E51003" w:rsidRPr="00693F06" w:rsidRDefault="00E51003" w:rsidP="00C834FE">
      <w:pPr>
        <w:pStyle w:val="ListParagraph"/>
        <w:numPr>
          <w:ilvl w:val="0"/>
          <w:numId w:val="19"/>
        </w:numPr>
        <w:jc w:val="both"/>
        <w:rPr>
          <w:rFonts w:ascii="Arial" w:hAnsi="Arial" w:cs="Arial"/>
          <w:sz w:val="24"/>
          <w:szCs w:val="24"/>
        </w:rPr>
      </w:pPr>
      <w:r w:rsidRPr="00693F06">
        <w:rPr>
          <w:rFonts w:ascii="Arial" w:hAnsi="Arial" w:cs="Arial"/>
          <w:sz w:val="24"/>
          <w:szCs w:val="24"/>
        </w:rPr>
        <w:t>Similarities and differences withholding taxes and provisional taxes</w:t>
      </w:r>
    </w:p>
    <w:tbl>
      <w:tblPr>
        <w:tblStyle w:val="TableGrid"/>
        <w:tblW w:w="0" w:type="auto"/>
        <w:tblInd w:w="720" w:type="dxa"/>
        <w:tblLook w:val="04A0"/>
      </w:tblPr>
      <w:tblGrid>
        <w:gridCol w:w="6228"/>
        <w:gridCol w:w="6228"/>
      </w:tblGrid>
      <w:tr w:rsidR="00E51003" w:rsidRPr="00693F06" w:rsidTr="0098515B">
        <w:tc>
          <w:tcPr>
            <w:tcW w:w="6228" w:type="dxa"/>
          </w:tcPr>
          <w:p w:rsidR="00E51003" w:rsidRPr="00693F06" w:rsidRDefault="00E51003" w:rsidP="00E51003">
            <w:pPr>
              <w:pStyle w:val="ListParagraph"/>
              <w:jc w:val="both"/>
              <w:rPr>
                <w:rFonts w:ascii="Arial" w:hAnsi="Arial" w:cs="Arial"/>
                <w:b/>
                <w:sz w:val="24"/>
                <w:szCs w:val="24"/>
              </w:rPr>
            </w:pPr>
            <w:r w:rsidRPr="00693F06">
              <w:rPr>
                <w:rFonts w:ascii="Arial" w:hAnsi="Arial" w:cs="Arial"/>
                <w:b/>
                <w:sz w:val="24"/>
                <w:szCs w:val="24"/>
              </w:rPr>
              <w:t>similarities</w:t>
            </w:r>
          </w:p>
          <w:p w:rsidR="00E51003" w:rsidRPr="00693F06" w:rsidRDefault="00E51003" w:rsidP="00C834FE">
            <w:pPr>
              <w:pStyle w:val="ListParagraph"/>
              <w:numPr>
                <w:ilvl w:val="0"/>
                <w:numId w:val="20"/>
              </w:numPr>
              <w:jc w:val="both"/>
              <w:rPr>
                <w:rFonts w:ascii="Arial" w:hAnsi="Arial" w:cs="Arial"/>
                <w:sz w:val="24"/>
                <w:szCs w:val="24"/>
              </w:rPr>
            </w:pPr>
            <w:r w:rsidRPr="00693F06">
              <w:rPr>
                <w:rFonts w:ascii="Arial" w:hAnsi="Arial" w:cs="Arial"/>
                <w:sz w:val="24"/>
                <w:szCs w:val="24"/>
              </w:rPr>
              <w:t>Both methods assist gov</w:t>
            </w:r>
            <w:r w:rsidR="0098515B">
              <w:rPr>
                <w:rFonts w:ascii="Arial" w:hAnsi="Arial" w:cs="Arial"/>
                <w:sz w:val="24"/>
                <w:szCs w:val="24"/>
              </w:rPr>
              <w:t>ernment</w:t>
            </w:r>
            <w:r w:rsidRPr="00693F06">
              <w:rPr>
                <w:rFonts w:ascii="Arial" w:hAnsi="Arial" w:cs="Arial"/>
                <w:sz w:val="24"/>
                <w:szCs w:val="24"/>
              </w:rPr>
              <w:t xml:space="preserve"> to have income evenly throughout the year</w:t>
            </w:r>
            <w:r w:rsidR="0098515B">
              <w:rPr>
                <w:rFonts w:ascii="Arial" w:hAnsi="Arial" w:cs="Arial"/>
                <w:sz w:val="24"/>
                <w:szCs w:val="24"/>
              </w:rPr>
              <w:t xml:space="preserve"> </w:t>
            </w:r>
            <w:r w:rsidR="002F645F">
              <w:rPr>
                <w:rFonts w:ascii="Arial" w:eastAsia="Times New Roman" w:hAnsi="Arial" w:cs="Arial"/>
                <w:b/>
                <w:color w:val="000000"/>
                <w:sz w:val="24"/>
                <w:szCs w:val="24"/>
              </w:rPr>
              <w:t>(½)</w:t>
            </w:r>
          </w:p>
          <w:p w:rsidR="00E51003" w:rsidRPr="00693F06" w:rsidRDefault="00E51003" w:rsidP="00C834FE">
            <w:pPr>
              <w:pStyle w:val="ListParagraph"/>
              <w:numPr>
                <w:ilvl w:val="0"/>
                <w:numId w:val="20"/>
              </w:numPr>
              <w:jc w:val="both"/>
              <w:rPr>
                <w:rFonts w:ascii="Arial" w:hAnsi="Arial" w:cs="Arial"/>
                <w:sz w:val="24"/>
                <w:szCs w:val="24"/>
              </w:rPr>
            </w:pPr>
            <w:r w:rsidRPr="00693F06">
              <w:rPr>
                <w:rFonts w:ascii="Arial" w:hAnsi="Arial" w:cs="Arial"/>
                <w:sz w:val="24"/>
                <w:szCs w:val="24"/>
              </w:rPr>
              <w:t xml:space="preserve">Both methods spreads the tax burden for the tax payer </w:t>
            </w:r>
            <w:r w:rsidR="002F645F">
              <w:rPr>
                <w:rFonts w:ascii="Arial" w:eastAsia="Times New Roman" w:hAnsi="Arial" w:cs="Arial"/>
                <w:b/>
                <w:color w:val="000000"/>
                <w:sz w:val="24"/>
                <w:szCs w:val="24"/>
              </w:rPr>
              <w:t>(½)</w:t>
            </w:r>
          </w:p>
          <w:p w:rsidR="00E51003" w:rsidRPr="00693F06" w:rsidRDefault="00E51003" w:rsidP="00C834FE">
            <w:pPr>
              <w:pStyle w:val="ListParagraph"/>
              <w:numPr>
                <w:ilvl w:val="0"/>
                <w:numId w:val="20"/>
              </w:numPr>
              <w:jc w:val="both"/>
              <w:rPr>
                <w:rFonts w:ascii="Arial" w:hAnsi="Arial" w:cs="Arial"/>
                <w:sz w:val="24"/>
                <w:szCs w:val="24"/>
              </w:rPr>
            </w:pPr>
            <w:r w:rsidRPr="00693F06">
              <w:rPr>
                <w:rFonts w:ascii="Arial" w:hAnsi="Arial" w:cs="Arial"/>
                <w:sz w:val="24"/>
                <w:szCs w:val="24"/>
              </w:rPr>
              <w:t xml:space="preserve">Both of them have provisions for exemption in some amounts </w:t>
            </w:r>
            <w:r w:rsidR="002F645F">
              <w:rPr>
                <w:rFonts w:ascii="Arial" w:eastAsia="Times New Roman" w:hAnsi="Arial" w:cs="Arial"/>
                <w:b/>
                <w:color w:val="000000"/>
                <w:sz w:val="24"/>
                <w:szCs w:val="24"/>
              </w:rPr>
              <w:t>(½)</w:t>
            </w:r>
          </w:p>
          <w:p w:rsidR="00E51003" w:rsidRPr="00693F06" w:rsidRDefault="00E51003" w:rsidP="00C834FE">
            <w:pPr>
              <w:pStyle w:val="ListParagraph"/>
              <w:numPr>
                <w:ilvl w:val="0"/>
                <w:numId w:val="20"/>
              </w:numPr>
              <w:jc w:val="both"/>
              <w:rPr>
                <w:rFonts w:ascii="Arial" w:hAnsi="Arial" w:cs="Arial"/>
                <w:sz w:val="24"/>
                <w:szCs w:val="24"/>
              </w:rPr>
            </w:pPr>
            <w:r w:rsidRPr="00693F06">
              <w:rPr>
                <w:rFonts w:ascii="Arial" w:hAnsi="Arial" w:cs="Arial"/>
                <w:sz w:val="24"/>
                <w:szCs w:val="24"/>
              </w:rPr>
              <w:t xml:space="preserve">Provisions for penalties for both </w:t>
            </w:r>
            <w:r w:rsidR="002F645F">
              <w:rPr>
                <w:rFonts w:ascii="Arial" w:eastAsia="Times New Roman" w:hAnsi="Arial" w:cs="Arial"/>
                <w:b/>
                <w:color w:val="000000"/>
                <w:sz w:val="24"/>
                <w:szCs w:val="24"/>
              </w:rPr>
              <w:t>(½)</w:t>
            </w:r>
          </w:p>
          <w:p w:rsidR="00E51003" w:rsidRPr="00693F06" w:rsidRDefault="00E51003" w:rsidP="0098515B">
            <w:pPr>
              <w:pStyle w:val="ListParagraph"/>
              <w:ind w:left="0"/>
              <w:jc w:val="both"/>
              <w:rPr>
                <w:rFonts w:ascii="Arial" w:hAnsi="Arial" w:cs="Arial"/>
                <w:sz w:val="24"/>
                <w:szCs w:val="24"/>
              </w:rPr>
            </w:pPr>
          </w:p>
        </w:tc>
        <w:tc>
          <w:tcPr>
            <w:tcW w:w="6228" w:type="dxa"/>
          </w:tcPr>
          <w:p w:rsidR="00E51003" w:rsidRPr="00693F06" w:rsidRDefault="0098515B" w:rsidP="00E51003">
            <w:pPr>
              <w:pStyle w:val="ListParagraph"/>
              <w:jc w:val="both"/>
              <w:rPr>
                <w:rFonts w:ascii="Arial" w:hAnsi="Arial" w:cs="Arial"/>
                <w:b/>
                <w:sz w:val="24"/>
                <w:szCs w:val="24"/>
              </w:rPr>
            </w:pPr>
            <w:r w:rsidRPr="00693F06">
              <w:rPr>
                <w:rFonts w:ascii="Arial" w:hAnsi="Arial" w:cs="Arial"/>
                <w:b/>
                <w:sz w:val="24"/>
                <w:szCs w:val="24"/>
              </w:rPr>
              <w:t>D</w:t>
            </w:r>
            <w:r w:rsidR="00E51003" w:rsidRPr="00693F06">
              <w:rPr>
                <w:rFonts w:ascii="Arial" w:hAnsi="Arial" w:cs="Arial"/>
                <w:b/>
                <w:sz w:val="24"/>
                <w:szCs w:val="24"/>
              </w:rPr>
              <w:t>ifferences</w:t>
            </w:r>
          </w:p>
          <w:p w:rsidR="00E51003" w:rsidRPr="00693F06" w:rsidRDefault="00E51003" w:rsidP="00C834FE">
            <w:pPr>
              <w:pStyle w:val="ListParagraph"/>
              <w:numPr>
                <w:ilvl w:val="0"/>
                <w:numId w:val="20"/>
              </w:numPr>
              <w:jc w:val="both"/>
              <w:rPr>
                <w:rFonts w:ascii="Arial" w:hAnsi="Arial" w:cs="Arial"/>
                <w:sz w:val="24"/>
                <w:szCs w:val="24"/>
              </w:rPr>
            </w:pPr>
            <w:r w:rsidRPr="00693F06">
              <w:rPr>
                <w:rFonts w:ascii="Arial" w:hAnsi="Arial" w:cs="Arial"/>
                <w:sz w:val="24"/>
                <w:szCs w:val="24"/>
              </w:rPr>
              <w:t>Withholding tax is paid monthly, whereas PT is paid quarterly</w:t>
            </w:r>
            <w:r w:rsidR="002F645F" w:rsidRPr="002F645F">
              <w:rPr>
                <w:rFonts w:ascii="Arial" w:hAnsi="Arial" w:cs="Arial"/>
                <w:b/>
                <w:sz w:val="24"/>
                <w:szCs w:val="24"/>
              </w:rPr>
              <w:t>(</w:t>
            </w:r>
            <w:r w:rsidRPr="00693F06">
              <w:rPr>
                <w:rFonts w:ascii="Arial" w:eastAsia="Times New Roman" w:hAnsi="Arial" w:cs="Arial"/>
                <w:b/>
                <w:color w:val="000000"/>
                <w:sz w:val="24"/>
                <w:szCs w:val="24"/>
              </w:rPr>
              <w:t>½</w:t>
            </w:r>
            <w:r w:rsidR="002F645F">
              <w:rPr>
                <w:rFonts w:ascii="Arial" w:eastAsia="Times New Roman" w:hAnsi="Arial" w:cs="Arial"/>
                <w:b/>
                <w:color w:val="000000"/>
                <w:sz w:val="24"/>
                <w:szCs w:val="24"/>
              </w:rPr>
              <w:t>)</w:t>
            </w:r>
          </w:p>
          <w:p w:rsidR="00E51003" w:rsidRPr="00693F06" w:rsidRDefault="00E51003" w:rsidP="002F645F">
            <w:pPr>
              <w:pStyle w:val="ListParagraph"/>
              <w:numPr>
                <w:ilvl w:val="0"/>
                <w:numId w:val="20"/>
              </w:numPr>
              <w:jc w:val="both"/>
              <w:rPr>
                <w:rFonts w:ascii="Arial" w:hAnsi="Arial" w:cs="Arial"/>
                <w:sz w:val="24"/>
                <w:szCs w:val="24"/>
              </w:rPr>
            </w:pPr>
            <w:r w:rsidRPr="00693F06">
              <w:rPr>
                <w:rFonts w:ascii="Arial" w:hAnsi="Arial" w:cs="Arial"/>
                <w:sz w:val="24"/>
                <w:szCs w:val="24"/>
              </w:rPr>
              <w:t>Withholding tax is not ran by the tax payer [operated on behalf of taxpayer] whereas PT is operated by the taxpayer</w:t>
            </w:r>
            <w:r w:rsidR="002F645F" w:rsidRPr="002F645F">
              <w:rPr>
                <w:rFonts w:ascii="Arial" w:hAnsi="Arial" w:cs="Arial"/>
                <w:b/>
                <w:sz w:val="24"/>
                <w:szCs w:val="24"/>
              </w:rPr>
              <w:t>(</w:t>
            </w:r>
            <w:r w:rsidRPr="00693F06">
              <w:rPr>
                <w:rFonts w:ascii="Arial" w:eastAsia="Times New Roman" w:hAnsi="Arial" w:cs="Arial"/>
                <w:b/>
                <w:color w:val="000000"/>
                <w:sz w:val="24"/>
                <w:szCs w:val="24"/>
              </w:rPr>
              <w:t>½</w:t>
            </w:r>
            <w:r w:rsidR="002F645F">
              <w:rPr>
                <w:rFonts w:ascii="Arial" w:eastAsia="Times New Roman" w:hAnsi="Arial" w:cs="Arial"/>
                <w:b/>
                <w:color w:val="000000"/>
                <w:sz w:val="24"/>
                <w:szCs w:val="24"/>
              </w:rPr>
              <w:t>)</w:t>
            </w:r>
          </w:p>
        </w:tc>
      </w:tr>
    </w:tbl>
    <w:p w:rsidR="005E118B" w:rsidRPr="00693F06" w:rsidRDefault="005E118B" w:rsidP="005E118B">
      <w:pPr>
        <w:pStyle w:val="ListParagraph"/>
        <w:jc w:val="both"/>
        <w:rPr>
          <w:rFonts w:ascii="Arial" w:hAnsi="Arial" w:cs="Arial"/>
          <w:sz w:val="24"/>
          <w:szCs w:val="24"/>
        </w:rPr>
      </w:pPr>
    </w:p>
    <w:p w:rsidR="00E51003" w:rsidRPr="00693F06" w:rsidRDefault="00E51003" w:rsidP="005E118B">
      <w:pPr>
        <w:pStyle w:val="ListParagraph"/>
        <w:jc w:val="both"/>
        <w:rPr>
          <w:rFonts w:ascii="Arial" w:hAnsi="Arial" w:cs="Arial"/>
          <w:sz w:val="24"/>
          <w:szCs w:val="24"/>
        </w:rPr>
      </w:pPr>
      <w:r w:rsidRPr="00693F06">
        <w:rPr>
          <w:rFonts w:ascii="Arial" w:hAnsi="Arial" w:cs="Arial"/>
          <w:sz w:val="24"/>
          <w:szCs w:val="24"/>
        </w:rPr>
        <w:t>Role of employer</w:t>
      </w:r>
    </w:p>
    <w:p w:rsidR="00E51003" w:rsidRPr="00693F06" w:rsidRDefault="00E51003" w:rsidP="00C834FE">
      <w:pPr>
        <w:pStyle w:val="ListParagraph"/>
        <w:numPr>
          <w:ilvl w:val="1"/>
          <w:numId w:val="19"/>
        </w:numPr>
        <w:jc w:val="both"/>
        <w:rPr>
          <w:rFonts w:ascii="Arial" w:hAnsi="Arial" w:cs="Arial"/>
          <w:sz w:val="24"/>
          <w:szCs w:val="24"/>
        </w:rPr>
      </w:pPr>
      <w:r w:rsidRPr="00693F06">
        <w:rPr>
          <w:rFonts w:ascii="Arial" w:hAnsi="Arial" w:cs="Arial"/>
          <w:sz w:val="24"/>
          <w:szCs w:val="24"/>
        </w:rPr>
        <w:t>The employer will pay the PAYE that should have been deducted</w:t>
      </w:r>
      <w:r w:rsidR="002F645F">
        <w:rPr>
          <w:rFonts w:ascii="Arial" w:eastAsia="Times New Roman" w:hAnsi="Arial" w:cs="Arial"/>
          <w:b/>
          <w:color w:val="000000"/>
          <w:sz w:val="24"/>
          <w:szCs w:val="24"/>
        </w:rPr>
        <w:t>(½)</w:t>
      </w:r>
    </w:p>
    <w:p w:rsidR="00E51003" w:rsidRPr="00693F06" w:rsidRDefault="00E51003" w:rsidP="00C834FE">
      <w:pPr>
        <w:pStyle w:val="ListParagraph"/>
        <w:numPr>
          <w:ilvl w:val="1"/>
          <w:numId w:val="19"/>
        </w:numPr>
        <w:jc w:val="both"/>
        <w:rPr>
          <w:rFonts w:ascii="Arial" w:hAnsi="Arial" w:cs="Arial"/>
          <w:sz w:val="24"/>
          <w:szCs w:val="24"/>
        </w:rPr>
      </w:pPr>
      <w:r w:rsidRPr="00693F06">
        <w:rPr>
          <w:rFonts w:ascii="Arial" w:hAnsi="Arial" w:cs="Arial"/>
          <w:sz w:val="24"/>
          <w:szCs w:val="24"/>
        </w:rPr>
        <w:t>The employer will pay a penalty of 15% of the amount that should have been paid</w:t>
      </w:r>
      <w:r w:rsidR="002F645F">
        <w:rPr>
          <w:rFonts w:ascii="Arial" w:eastAsia="Times New Roman" w:hAnsi="Arial" w:cs="Arial"/>
          <w:b/>
          <w:color w:val="000000"/>
          <w:sz w:val="24"/>
          <w:szCs w:val="24"/>
        </w:rPr>
        <w:t>(½)</w:t>
      </w:r>
    </w:p>
    <w:p w:rsidR="00E51003" w:rsidRPr="00693F06" w:rsidRDefault="00E51003" w:rsidP="00C834FE">
      <w:pPr>
        <w:pStyle w:val="ListParagraph"/>
        <w:numPr>
          <w:ilvl w:val="1"/>
          <w:numId w:val="19"/>
        </w:numPr>
        <w:jc w:val="both"/>
        <w:rPr>
          <w:rFonts w:ascii="Arial" w:hAnsi="Arial" w:cs="Arial"/>
          <w:sz w:val="24"/>
          <w:szCs w:val="24"/>
        </w:rPr>
      </w:pPr>
      <w:r w:rsidRPr="00693F06">
        <w:rPr>
          <w:rFonts w:ascii="Arial" w:hAnsi="Arial" w:cs="Arial"/>
          <w:sz w:val="24"/>
          <w:szCs w:val="24"/>
        </w:rPr>
        <w:t>The employer will pay a surcharge of 5% of the accrued amount for each month the PAYE remained unpaid</w:t>
      </w:r>
      <w:r w:rsidR="002F645F">
        <w:rPr>
          <w:rFonts w:ascii="Arial" w:eastAsia="Times New Roman" w:hAnsi="Arial" w:cs="Arial"/>
          <w:b/>
          <w:color w:val="000000"/>
          <w:sz w:val="24"/>
          <w:szCs w:val="24"/>
        </w:rPr>
        <w:t>(½)</w:t>
      </w:r>
    </w:p>
    <w:p w:rsidR="00E51003" w:rsidRPr="00693F06" w:rsidRDefault="00E51003" w:rsidP="00C834FE">
      <w:pPr>
        <w:pStyle w:val="ListParagraph"/>
        <w:numPr>
          <w:ilvl w:val="1"/>
          <w:numId w:val="19"/>
        </w:numPr>
        <w:jc w:val="both"/>
        <w:rPr>
          <w:rFonts w:ascii="Arial" w:hAnsi="Arial" w:cs="Arial"/>
          <w:sz w:val="24"/>
          <w:szCs w:val="24"/>
        </w:rPr>
      </w:pPr>
      <w:r w:rsidRPr="00693F06">
        <w:rPr>
          <w:rFonts w:ascii="Arial" w:hAnsi="Arial" w:cs="Arial"/>
          <w:sz w:val="24"/>
          <w:szCs w:val="24"/>
        </w:rPr>
        <w:t>The employer can recover from the employees the amount that was not deducted as PAYE</w:t>
      </w:r>
      <w:r w:rsidR="002F645F">
        <w:rPr>
          <w:rFonts w:ascii="Arial" w:eastAsia="Times New Roman" w:hAnsi="Arial" w:cs="Arial"/>
          <w:b/>
          <w:color w:val="000000"/>
          <w:sz w:val="24"/>
          <w:szCs w:val="24"/>
        </w:rPr>
        <w:t>(½)</w:t>
      </w:r>
      <w:r w:rsidRPr="00693F06">
        <w:rPr>
          <w:rFonts w:ascii="Arial" w:hAnsi="Arial" w:cs="Arial"/>
          <w:sz w:val="24"/>
          <w:szCs w:val="24"/>
        </w:rPr>
        <w:t xml:space="preserve"> but cannot recover from employees the penalty and surcharge</w:t>
      </w:r>
      <w:r w:rsidR="002F645F">
        <w:rPr>
          <w:rFonts w:ascii="Arial" w:eastAsia="Times New Roman" w:hAnsi="Arial" w:cs="Arial"/>
          <w:b/>
          <w:color w:val="000000"/>
          <w:sz w:val="24"/>
          <w:szCs w:val="24"/>
        </w:rPr>
        <w:t>(½)</w:t>
      </w:r>
    </w:p>
    <w:p w:rsidR="00E51003" w:rsidRPr="00693F06" w:rsidRDefault="00E51003" w:rsidP="00E51003">
      <w:pPr>
        <w:pStyle w:val="ListParagraph"/>
        <w:ind w:left="1440"/>
        <w:jc w:val="both"/>
        <w:rPr>
          <w:rFonts w:ascii="Arial" w:hAnsi="Arial" w:cs="Arial"/>
          <w:sz w:val="24"/>
          <w:szCs w:val="24"/>
        </w:rPr>
      </w:pPr>
      <w:r w:rsidRPr="00693F06">
        <w:rPr>
          <w:rFonts w:ascii="Arial" w:hAnsi="Arial" w:cs="Arial"/>
          <w:sz w:val="24"/>
          <w:szCs w:val="24"/>
        </w:rPr>
        <w:t xml:space="preserve"> </w:t>
      </w:r>
    </w:p>
    <w:p w:rsidR="00E51003" w:rsidRPr="00693F06" w:rsidRDefault="00E51003" w:rsidP="005E118B">
      <w:pPr>
        <w:pStyle w:val="ListParagraph"/>
        <w:jc w:val="both"/>
        <w:rPr>
          <w:rFonts w:ascii="Arial" w:hAnsi="Arial" w:cs="Arial"/>
          <w:sz w:val="24"/>
          <w:szCs w:val="24"/>
        </w:rPr>
      </w:pPr>
      <w:r w:rsidRPr="00693F06">
        <w:rPr>
          <w:rFonts w:ascii="Arial" w:hAnsi="Arial" w:cs="Arial"/>
          <w:sz w:val="24"/>
          <w:szCs w:val="24"/>
        </w:rPr>
        <w:t>PAYE and the four cannons of tax</w:t>
      </w:r>
    </w:p>
    <w:p w:rsidR="00E51003" w:rsidRPr="00693F06" w:rsidRDefault="00E51003" w:rsidP="00C834FE">
      <w:pPr>
        <w:pStyle w:val="ListParagraph"/>
        <w:numPr>
          <w:ilvl w:val="1"/>
          <w:numId w:val="19"/>
        </w:numPr>
        <w:jc w:val="both"/>
        <w:rPr>
          <w:rFonts w:ascii="Arial" w:hAnsi="Arial" w:cs="Arial"/>
          <w:sz w:val="24"/>
          <w:szCs w:val="24"/>
        </w:rPr>
      </w:pPr>
      <w:r w:rsidRPr="00693F06">
        <w:rPr>
          <w:rFonts w:ascii="Arial" w:hAnsi="Arial" w:cs="Arial"/>
          <w:sz w:val="24"/>
          <w:szCs w:val="24"/>
        </w:rPr>
        <w:t xml:space="preserve">Equity </w:t>
      </w:r>
      <w:r w:rsidR="002F645F">
        <w:rPr>
          <w:rFonts w:ascii="Arial" w:eastAsia="Times New Roman" w:hAnsi="Arial" w:cs="Arial"/>
          <w:b/>
          <w:color w:val="000000"/>
          <w:sz w:val="24"/>
          <w:szCs w:val="24"/>
        </w:rPr>
        <w:t>(½)</w:t>
      </w:r>
      <w:r w:rsidRPr="00693F06">
        <w:rPr>
          <w:rFonts w:ascii="Arial" w:hAnsi="Arial" w:cs="Arial"/>
          <w:sz w:val="24"/>
          <w:szCs w:val="24"/>
        </w:rPr>
        <w:t>– rates are increasing and also from 0 to K15,000 no tax</w:t>
      </w:r>
      <w:r w:rsidR="002F645F">
        <w:rPr>
          <w:rFonts w:ascii="Arial" w:eastAsia="Times New Roman" w:hAnsi="Arial" w:cs="Arial"/>
          <w:b/>
          <w:color w:val="000000"/>
          <w:sz w:val="24"/>
          <w:szCs w:val="24"/>
        </w:rPr>
        <w:t>(½)</w:t>
      </w:r>
    </w:p>
    <w:p w:rsidR="00E51003" w:rsidRPr="00693F06" w:rsidRDefault="00E51003" w:rsidP="00C834FE">
      <w:pPr>
        <w:pStyle w:val="ListParagraph"/>
        <w:numPr>
          <w:ilvl w:val="1"/>
          <w:numId w:val="19"/>
        </w:numPr>
        <w:jc w:val="both"/>
        <w:rPr>
          <w:rFonts w:ascii="Arial" w:hAnsi="Arial" w:cs="Arial"/>
          <w:sz w:val="24"/>
          <w:szCs w:val="24"/>
        </w:rPr>
      </w:pPr>
      <w:r w:rsidRPr="00693F06">
        <w:rPr>
          <w:rFonts w:ascii="Arial" w:hAnsi="Arial" w:cs="Arial"/>
          <w:sz w:val="24"/>
          <w:szCs w:val="24"/>
        </w:rPr>
        <w:t>Certainty</w:t>
      </w:r>
      <w:r w:rsidR="002F645F">
        <w:rPr>
          <w:rFonts w:ascii="Arial" w:eastAsia="Times New Roman" w:hAnsi="Arial" w:cs="Arial"/>
          <w:b/>
          <w:color w:val="000000"/>
          <w:sz w:val="24"/>
          <w:szCs w:val="24"/>
        </w:rPr>
        <w:t>(½)</w:t>
      </w:r>
      <w:r w:rsidRPr="00693F06">
        <w:rPr>
          <w:rFonts w:ascii="Arial" w:hAnsi="Arial" w:cs="Arial"/>
          <w:sz w:val="24"/>
          <w:szCs w:val="24"/>
        </w:rPr>
        <w:t xml:space="preserve"> – rates of tax are </w:t>
      </w:r>
      <w:r w:rsidR="005E118B" w:rsidRPr="00693F06">
        <w:rPr>
          <w:rFonts w:ascii="Arial" w:hAnsi="Arial" w:cs="Arial"/>
          <w:sz w:val="24"/>
          <w:szCs w:val="24"/>
        </w:rPr>
        <w:t xml:space="preserve">“certain” </w:t>
      </w:r>
      <w:r w:rsidRPr="00693F06">
        <w:rPr>
          <w:rFonts w:ascii="Arial" w:hAnsi="Arial" w:cs="Arial"/>
          <w:sz w:val="24"/>
          <w:szCs w:val="24"/>
        </w:rPr>
        <w:t>exact i.e. 0%, 15%, 30%</w:t>
      </w:r>
      <w:r w:rsidR="002F645F">
        <w:rPr>
          <w:rFonts w:ascii="Arial" w:eastAsia="Times New Roman" w:hAnsi="Arial" w:cs="Arial"/>
          <w:b/>
          <w:color w:val="000000"/>
          <w:sz w:val="24"/>
          <w:szCs w:val="24"/>
        </w:rPr>
        <w:t>(½)</w:t>
      </w:r>
    </w:p>
    <w:p w:rsidR="00E51003" w:rsidRPr="00693F06" w:rsidRDefault="00E51003" w:rsidP="00C834FE">
      <w:pPr>
        <w:pStyle w:val="ListParagraph"/>
        <w:numPr>
          <w:ilvl w:val="1"/>
          <w:numId w:val="19"/>
        </w:numPr>
        <w:jc w:val="both"/>
        <w:rPr>
          <w:rFonts w:ascii="Arial" w:hAnsi="Arial" w:cs="Arial"/>
          <w:sz w:val="24"/>
          <w:szCs w:val="24"/>
        </w:rPr>
      </w:pPr>
      <w:r w:rsidRPr="00693F06">
        <w:rPr>
          <w:rFonts w:ascii="Arial" w:hAnsi="Arial" w:cs="Arial"/>
          <w:sz w:val="24"/>
          <w:szCs w:val="24"/>
        </w:rPr>
        <w:t xml:space="preserve">Economy </w:t>
      </w:r>
      <w:r w:rsidR="002F645F">
        <w:rPr>
          <w:rFonts w:ascii="Arial" w:eastAsia="Times New Roman" w:hAnsi="Arial" w:cs="Arial"/>
          <w:b/>
          <w:color w:val="000000"/>
          <w:sz w:val="24"/>
          <w:szCs w:val="24"/>
        </w:rPr>
        <w:t>(½)</w:t>
      </w:r>
      <w:r w:rsidRPr="00693F06">
        <w:rPr>
          <w:rFonts w:ascii="Arial" w:hAnsi="Arial" w:cs="Arial"/>
          <w:sz w:val="24"/>
          <w:szCs w:val="24"/>
        </w:rPr>
        <w:t>– MRA does not spend much as the tax is paid on behalf of staff by employers</w:t>
      </w:r>
      <w:r w:rsidR="002F645F">
        <w:rPr>
          <w:rFonts w:ascii="Arial" w:eastAsia="Times New Roman" w:hAnsi="Arial" w:cs="Arial"/>
          <w:b/>
          <w:color w:val="000000"/>
          <w:sz w:val="24"/>
          <w:szCs w:val="24"/>
        </w:rPr>
        <w:t>(½)</w:t>
      </w:r>
    </w:p>
    <w:p w:rsidR="00E51003" w:rsidRPr="00693F06" w:rsidRDefault="00E51003" w:rsidP="00C834FE">
      <w:pPr>
        <w:pStyle w:val="ListParagraph"/>
        <w:numPr>
          <w:ilvl w:val="1"/>
          <w:numId w:val="19"/>
        </w:numPr>
        <w:jc w:val="both"/>
        <w:rPr>
          <w:rFonts w:ascii="Arial" w:hAnsi="Arial" w:cs="Arial"/>
          <w:sz w:val="24"/>
          <w:szCs w:val="24"/>
        </w:rPr>
      </w:pPr>
      <w:r w:rsidRPr="00693F06">
        <w:rPr>
          <w:rFonts w:ascii="Arial" w:hAnsi="Arial" w:cs="Arial"/>
          <w:sz w:val="24"/>
          <w:szCs w:val="24"/>
        </w:rPr>
        <w:t>Convenience</w:t>
      </w:r>
      <w:r w:rsidR="002F645F">
        <w:rPr>
          <w:rFonts w:ascii="Arial" w:eastAsia="Times New Roman" w:hAnsi="Arial" w:cs="Arial"/>
          <w:b/>
          <w:color w:val="000000"/>
          <w:sz w:val="24"/>
          <w:szCs w:val="24"/>
        </w:rPr>
        <w:t>(½)</w:t>
      </w:r>
      <w:r w:rsidRPr="00693F06">
        <w:rPr>
          <w:rFonts w:ascii="Arial" w:hAnsi="Arial" w:cs="Arial"/>
          <w:sz w:val="24"/>
          <w:szCs w:val="24"/>
        </w:rPr>
        <w:t xml:space="preserve"> – tax is paid on 14 days from the end of the month in which employees received their money</w:t>
      </w:r>
      <w:r w:rsidR="002F645F">
        <w:rPr>
          <w:rFonts w:ascii="Arial" w:eastAsia="Times New Roman" w:hAnsi="Arial" w:cs="Arial"/>
          <w:b/>
          <w:color w:val="000000"/>
          <w:sz w:val="24"/>
          <w:szCs w:val="24"/>
        </w:rPr>
        <w:t>(½)</w:t>
      </w:r>
    </w:p>
    <w:p w:rsidR="009459AC" w:rsidRPr="00693F06" w:rsidRDefault="009459AC" w:rsidP="00E51003">
      <w:pPr>
        <w:pStyle w:val="ListParagraph"/>
        <w:jc w:val="both"/>
        <w:rPr>
          <w:rFonts w:ascii="Arial" w:hAnsi="Arial" w:cs="Arial"/>
          <w:sz w:val="24"/>
          <w:szCs w:val="24"/>
        </w:rPr>
      </w:pPr>
    </w:p>
    <w:p w:rsidR="008D364C" w:rsidRPr="00693F06" w:rsidRDefault="0098515B" w:rsidP="008D364C">
      <w:pPr>
        <w:pStyle w:val="ListParagraph"/>
        <w:spacing w:after="0" w:line="240" w:lineRule="auto"/>
        <w:rPr>
          <w:rFonts w:ascii="Arial" w:hAnsi="Arial" w:cs="Arial"/>
          <w:sz w:val="24"/>
          <w:szCs w:val="24"/>
        </w:rPr>
      </w:pPr>
      <w:r>
        <w:rPr>
          <w:rFonts w:ascii="Arial" w:hAnsi="Arial" w:cs="Arial"/>
          <w:sz w:val="24"/>
          <w:szCs w:val="24"/>
        </w:rPr>
        <w:t xml:space="preserve">Bereu </w:t>
      </w:r>
      <w:r w:rsidR="008D364C" w:rsidRPr="00693F06">
        <w:rPr>
          <w:rFonts w:ascii="Arial" w:hAnsi="Arial" w:cs="Arial"/>
          <w:sz w:val="24"/>
          <w:szCs w:val="24"/>
        </w:rPr>
        <w:t>Limited</w:t>
      </w: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Penalty for provisional tax liability for 2011/2012</w:t>
      </w:r>
    </w:p>
    <w:p w:rsidR="008D364C" w:rsidRPr="00693F06" w:rsidRDefault="008D364C" w:rsidP="008D364C">
      <w:pPr>
        <w:pStyle w:val="ListParagraph"/>
        <w:rPr>
          <w:rFonts w:ascii="Arial" w:hAnsi="Arial" w:cs="Arial"/>
          <w:sz w:val="24"/>
          <w:szCs w:val="24"/>
        </w:rPr>
      </w:pP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 xml:space="preserve">Actual tax </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 30% * K20, 700, 504 </w:t>
      </w:r>
      <w:r w:rsidR="002F645F">
        <w:rPr>
          <w:rFonts w:ascii="Arial" w:hAnsi="Arial" w:cs="Arial"/>
          <w:b/>
          <w:sz w:val="24"/>
          <w:szCs w:val="24"/>
        </w:rPr>
        <w:t>(½)</w:t>
      </w: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 K6, 210, 151 </w:t>
      </w:r>
      <w:r w:rsidR="002F645F">
        <w:rPr>
          <w:rFonts w:ascii="Arial" w:hAnsi="Arial" w:cs="Arial"/>
          <w:b/>
          <w:sz w:val="24"/>
          <w:szCs w:val="24"/>
        </w:rPr>
        <w:t>(½)</w:t>
      </w: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Provisional tax liability</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 90% * K6, 210, 151 </w:t>
      </w:r>
      <w:r w:rsidR="002F645F">
        <w:rPr>
          <w:rFonts w:ascii="Arial" w:hAnsi="Arial" w:cs="Arial"/>
          <w:b/>
          <w:sz w:val="24"/>
          <w:szCs w:val="24"/>
        </w:rPr>
        <w:t>(½)</w:t>
      </w: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 K5, 589, 135 </w:t>
      </w:r>
      <w:r w:rsidR="002F645F">
        <w:rPr>
          <w:rFonts w:ascii="Arial" w:hAnsi="Arial" w:cs="Arial"/>
          <w:b/>
          <w:sz w:val="24"/>
          <w:szCs w:val="24"/>
        </w:rPr>
        <w:t>(½)</w:t>
      </w: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Provisional tax unpaid as a percentage of tax liability</w:t>
      </w: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 K5, 589, 135/K6, 210, 151 * 100 </w:t>
      </w:r>
      <w:r w:rsidR="002F645F">
        <w:rPr>
          <w:rFonts w:ascii="Arial" w:hAnsi="Arial" w:cs="Arial"/>
          <w:b/>
          <w:sz w:val="24"/>
          <w:szCs w:val="24"/>
        </w:rPr>
        <w:t>(½)</w:t>
      </w: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 90% </w:t>
      </w:r>
      <w:r w:rsidR="002F645F">
        <w:rPr>
          <w:rFonts w:ascii="Arial" w:hAnsi="Arial" w:cs="Arial"/>
          <w:b/>
          <w:sz w:val="24"/>
          <w:szCs w:val="24"/>
        </w:rPr>
        <w:t>(½)</w:t>
      </w: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The amount of provisional tax unpaid as a percentage of total tax liability exceeds 50%</w:t>
      </w:r>
      <w:r w:rsidR="002F645F">
        <w:rPr>
          <w:rFonts w:ascii="Arial" w:hAnsi="Arial" w:cs="Arial"/>
          <w:b/>
          <w:sz w:val="24"/>
          <w:szCs w:val="24"/>
        </w:rPr>
        <w:t>(½)</w:t>
      </w:r>
      <w:r w:rsidRPr="00693F06">
        <w:rPr>
          <w:rFonts w:ascii="Arial" w:hAnsi="Arial" w:cs="Arial"/>
          <w:sz w:val="24"/>
          <w:szCs w:val="24"/>
        </w:rPr>
        <w:t xml:space="preserve"> therefore the company is liable to a penalty of 30% of the unpaid provisional tax </w:t>
      </w:r>
      <w:r w:rsidR="002F645F">
        <w:rPr>
          <w:rFonts w:ascii="Arial" w:hAnsi="Arial" w:cs="Arial"/>
          <w:b/>
          <w:sz w:val="24"/>
          <w:szCs w:val="24"/>
        </w:rPr>
        <w:t>(½)</w:t>
      </w:r>
    </w:p>
    <w:p w:rsidR="008D364C" w:rsidRPr="00693F06" w:rsidRDefault="008D364C" w:rsidP="008D364C">
      <w:pPr>
        <w:pStyle w:val="ListParagrap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30% * K</w:t>
      </w:r>
      <w:r w:rsidR="00C834FE" w:rsidRPr="00693F06">
        <w:rPr>
          <w:rFonts w:ascii="Arial" w:hAnsi="Arial" w:cs="Arial"/>
          <w:sz w:val="24"/>
          <w:szCs w:val="24"/>
        </w:rPr>
        <w:t xml:space="preserve">5, 589, 135 </w:t>
      </w:r>
      <w:r w:rsidR="002F645F">
        <w:rPr>
          <w:rFonts w:ascii="Arial" w:hAnsi="Arial" w:cs="Arial"/>
          <w:b/>
          <w:sz w:val="24"/>
          <w:szCs w:val="24"/>
        </w:rPr>
        <w:t>(½)</w:t>
      </w:r>
    </w:p>
    <w:p w:rsidR="009459AC" w:rsidRPr="00693F06" w:rsidRDefault="00C834FE" w:rsidP="00C834FE">
      <w:pPr>
        <w:pStyle w:val="ListParagrap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K1, 676, 740</w:t>
      </w:r>
      <w:r w:rsidR="008D364C" w:rsidRPr="00693F06">
        <w:rPr>
          <w:rFonts w:ascii="Arial" w:hAnsi="Arial" w:cs="Arial"/>
          <w:sz w:val="24"/>
          <w:szCs w:val="24"/>
        </w:rPr>
        <w:t xml:space="preserve"> </w:t>
      </w:r>
      <w:r w:rsidR="002F645F">
        <w:rPr>
          <w:rFonts w:ascii="Arial" w:hAnsi="Arial" w:cs="Arial"/>
          <w:b/>
          <w:sz w:val="24"/>
          <w:szCs w:val="24"/>
        </w:rPr>
        <w:t>(½)</w:t>
      </w:r>
    </w:p>
    <w:p w:rsidR="002F645F" w:rsidRDefault="002F645F" w:rsidP="00937BFD">
      <w:pPr>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(TOTAL</w:t>
      </w:r>
      <w:r w:rsidR="0098515B">
        <w:rPr>
          <w:rFonts w:ascii="Arial" w:hAnsi="Arial" w:cs="Arial"/>
          <w:b/>
          <w:sz w:val="24"/>
          <w:szCs w:val="24"/>
        </w:rPr>
        <w:t>: 20 Marks</w:t>
      </w:r>
      <w:r>
        <w:rPr>
          <w:rFonts w:ascii="Arial" w:hAnsi="Arial" w:cs="Arial"/>
          <w:b/>
          <w:sz w:val="24"/>
          <w:szCs w:val="24"/>
        </w:rPr>
        <w:t>)</w:t>
      </w:r>
    </w:p>
    <w:p w:rsidR="00937BFD" w:rsidRPr="00693F06" w:rsidRDefault="00E467DF" w:rsidP="00937BFD">
      <w:pPr>
        <w:jc w:val="both"/>
        <w:rPr>
          <w:rFonts w:ascii="Arial" w:hAnsi="Arial" w:cs="Arial"/>
          <w:b/>
          <w:sz w:val="24"/>
          <w:szCs w:val="24"/>
        </w:rPr>
      </w:pPr>
      <w:r>
        <w:rPr>
          <w:rFonts w:ascii="Arial" w:hAnsi="Arial" w:cs="Arial"/>
          <w:b/>
          <w:sz w:val="24"/>
          <w:szCs w:val="24"/>
        </w:rPr>
        <w:t>QUESTION</w:t>
      </w:r>
      <w:r w:rsidR="002F645F">
        <w:rPr>
          <w:rFonts w:ascii="Arial" w:hAnsi="Arial" w:cs="Arial"/>
          <w:b/>
          <w:sz w:val="24"/>
          <w:szCs w:val="24"/>
        </w:rPr>
        <w:t xml:space="preserve"> 6</w:t>
      </w:r>
    </w:p>
    <w:p w:rsidR="00174AFD" w:rsidRPr="00693F06" w:rsidRDefault="00174AFD" w:rsidP="00C834FE">
      <w:pPr>
        <w:pStyle w:val="ListParagraph"/>
        <w:numPr>
          <w:ilvl w:val="0"/>
          <w:numId w:val="16"/>
        </w:numPr>
        <w:jc w:val="both"/>
        <w:rPr>
          <w:rFonts w:ascii="Arial" w:hAnsi="Arial" w:cs="Arial"/>
          <w:sz w:val="24"/>
          <w:szCs w:val="24"/>
        </w:rPr>
      </w:pPr>
      <w:r w:rsidRPr="00693F06">
        <w:rPr>
          <w:rFonts w:ascii="Arial" w:hAnsi="Arial" w:cs="Arial"/>
          <w:sz w:val="24"/>
          <w:szCs w:val="24"/>
        </w:rPr>
        <w:t>Vat invoice must have</w:t>
      </w:r>
    </w:p>
    <w:p w:rsidR="00174AFD" w:rsidRPr="00693F06" w:rsidRDefault="00174AFD" w:rsidP="00174AFD">
      <w:pPr>
        <w:pStyle w:val="ListParagraph"/>
        <w:jc w:val="both"/>
        <w:rPr>
          <w:rFonts w:ascii="Arial" w:hAnsi="Arial" w:cs="Arial"/>
          <w:sz w:val="24"/>
          <w:szCs w:val="24"/>
        </w:rPr>
      </w:pPr>
      <w:r w:rsidRPr="00693F06">
        <w:rPr>
          <w:rFonts w:ascii="Arial" w:hAnsi="Arial" w:cs="Arial"/>
          <w:sz w:val="24"/>
          <w:szCs w:val="24"/>
        </w:rPr>
        <w:t xml:space="preserve">Vat registration number –[TPIN] </w:t>
      </w:r>
      <w:r w:rsidR="002F645F">
        <w:rPr>
          <w:rFonts w:ascii="Arial" w:eastAsia="Times New Roman" w:hAnsi="Arial" w:cs="Arial"/>
          <w:b/>
          <w:color w:val="000000"/>
          <w:sz w:val="24"/>
          <w:szCs w:val="24"/>
        </w:rPr>
        <w:t>(½)</w:t>
      </w:r>
    </w:p>
    <w:p w:rsidR="00174AFD" w:rsidRPr="00693F06" w:rsidRDefault="00174AFD" w:rsidP="00174AFD">
      <w:pPr>
        <w:pStyle w:val="ListParagraph"/>
        <w:jc w:val="both"/>
        <w:rPr>
          <w:rFonts w:ascii="Arial" w:hAnsi="Arial" w:cs="Arial"/>
          <w:sz w:val="24"/>
          <w:szCs w:val="24"/>
        </w:rPr>
      </w:pPr>
      <w:r w:rsidRPr="00693F06">
        <w:rPr>
          <w:rFonts w:ascii="Arial" w:hAnsi="Arial" w:cs="Arial"/>
          <w:sz w:val="24"/>
          <w:szCs w:val="24"/>
        </w:rPr>
        <w:t xml:space="preserve">Serial number </w:t>
      </w:r>
      <w:r w:rsidR="002F645F">
        <w:rPr>
          <w:rFonts w:ascii="Arial" w:eastAsia="Times New Roman" w:hAnsi="Arial" w:cs="Arial"/>
          <w:b/>
          <w:color w:val="000000"/>
          <w:sz w:val="24"/>
          <w:szCs w:val="24"/>
        </w:rPr>
        <w:t>(½)</w:t>
      </w:r>
    </w:p>
    <w:p w:rsidR="00174AFD" w:rsidRPr="00693F06" w:rsidRDefault="00174AFD" w:rsidP="00174AFD">
      <w:pPr>
        <w:pStyle w:val="ListParagraph"/>
        <w:jc w:val="both"/>
        <w:rPr>
          <w:rFonts w:ascii="Arial" w:hAnsi="Arial" w:cs="Arial"/>
          <w:sz w:val="24"/>
          <w:szCs w:val="24"/>
        </w:rPr>
      </w:pPr>
      <w:r w:rsidRPr="00693F06">
        <w:rPr>
          <w:rFonts w:ascii="Arial" w:hAnsi="Arial" w:cs="Arial"/>
          <w:sz w:val="24"/>
          <w:szCs w:val="24"/>
        </w:rPr>
        <w:t xml:space="preserve">Date of issue </w:t>
      </w:r>
      <w:r w:rsidR="002F645F">
        <w:rPr>
          <w:rFonts w:ascii="Arial" w:eastAsia="Times New Roman" w:hAnsi="Arial" w:cs="Arial"/>
          <w:b/>
          <w:color w:val="000000"/>
          <w:sz w:val="24"/>
          <w:szCs w:val="24"/>
        </w:rPr>
        <w:t>(½)</w:t>
      </w:r>
    </w:p>
    <w:p w:rsidR="00174AFD" w:rsidRPr="00693F06" w:rsidRDefault="00174AFD" w:rsidP="00174AFD">
      <w:pPr>
        <w:pStyle w:val="ListParagraph"/>
        <w:jc w:val="both"/>
        <w:rPr>
          <w:rFonts w:ascii="Arial" w:hAnsi="Arial" w:cs="Arial"/>
          <w:sz w:val="24"/>
          <w:szCs w:val="24"/>
        </w:rPr>
      </w:pPr>
      <w:r w:rsidRPr="00693F06">
        <w:rPr>
          <w:rFonts w:ascii="Arial" w:hAnsi="Arial" w:cs="Arial"/>
          <w:sz w:val="24"/>
          <w:szCs w:val="24"/>
        </w:rPr>
        <w:t xml:space="preserve">Name and address of purchaser </w:t>
      </w:r>
      <w:r w:rsidR="002F645F">
        <w:rPr>
          <w:rFonts w:ascii="Arial" w:eastAsia="Times New Roman" w:hAnsi="Arial" w:cs="Arial"/>
          <w:b/>
          <w:color w:val="000000"/>
          <w:sz w:val="24"/>
          <w:szCs w:val="24"/>
        </w:rPr>
        <w:t>(½)</w:t>
      </w:r>
    </w:p>
    <w:p w:rsidR="00174AFD" w:rsidRPr="00693F06" w:rsidRDefault="00174AFD" w:rsidP="00174AFD">
      <w:pPr>
        <w:pStyle w:val="ListParagraph"/>
        <w:jc w:val="both"/>
        <w:rPr>
          <w:rFonts w:ascii="Arial" w:hAnsi="Arial" w:cs="Arial"/>
          <w:sz w:val="24"/>
          <w:szCs w:val="24"/>
        </w:rPr>
      </w:pPr>
      <w:r w:rsidRPr="00693F06">
        <w:rPr>
          <w:rFonts w:ascii="Arial" w:hAnsi="Arial" w:cs="Arial"/>
          <w:sz w:val="24"/>
          <w:szCs w:val="24"/>
        </w:rPr>
        <w:t xml:space="preserve">Date of supply </w:t>
      </w:r>
      <w:r w:rsidR="002F645F">
        <w:rPr>
          <w:rFonts w:ascii="Arial" w:eastAsia="Times New Roman" w:hAnsi="Arial" w:cs="Arial"/>
          <w:b/>
          <w:color w:val="000000"/>
          <w:sz w:val="24"/>
          <w:szCs w:val="24"/>
        </w:rPr>
        <w:t>(½)</w:t>
      </w:r>
    </w:p>
    <w:p w:rsidR="00174AFD" w:rsidRPr="00693F06" w:rsidRDefault="00174AFD" w:rsidP="00174AFD">
      <w:pPr>
        <w:pStyle w:val="ListParagraph"/>
        <w:jc w:val="both"/>
        <w:rPr>
          <w:rFonts w:ascii="Arial" w:hAnsi="Arial" w:cs="Arial"/>
          <w:sz w:val="24"/>
          <w:szCs w:val="24"/>
        </w:rPr>
      </w:pPr>
      <w:r w:rsidRPr="00693F06">
        <w:rPr>
          <w:rFonts w:ascii="Arial" w:hAnsi="Arial" w:cs="Arial"/>
          <w:sz w:val="24"/>
          <w:szCs w:val="24"/>
        </w:rPr>
        <w:t xml:space="preserve">Description and quantity of goods </w:t>
      </w:r>
      <w:r w:rsidR="002F645F">
        <w:rPr>
          <w:rFonts w:ascii="Arial" w:eastAsia="Times New Roman" w:hAnsi="Arial" w:cs="Arial"/>
          <w:b/>
          <w:color w:val="000000"/>
          <w:sz w:val="24"/>
          <w:szCs w:val="24"/>
        </w:rPr>
        <w:t>(½)</w:t>
      </w:r>
    </w:p>
    <w:p w:rsidR="00174AFD" w:rsidRPr="00693F06" w:rsidRDefault="00174AFD" w:rsidP="00174AFD">
      <w:pPr>
        <w:pStyle w:val="ListParagraph"/>
        <w:jc w:val="both"/>
        <w:rPr>
          <w:rFonts w:ascii="Arial" w:hAnsi="Arial" w:cs="Arial"/>
          <w:sz w:val="24"/>
          <w:szCs w:val="24"/>
        </w:rPr>
      </w:pPr>
      <w:r w:rsidRPr="00693F06">
        <w:rPr>
          <w:rFonts w:ascii="Arial" w:hAnsi="Arial" w:cs="Arial"/>
          <w:sz w:val="24"/>
          <w:szCs w:val="24"/>
        </w:rPr>
        <w:t xml:space="preserve">Total value of goods </w:t>
      </w:r>
      <w:r w:rsidR="002F645F">
        <w:rPr>
          <w:rFonts w:ascii="Arial" w:eastAsia="Times New Roman" w:hAnsi="Arial" w:cs="Arial"/>
          <w:b/>
          <w:color w:val="000000"/>
          <w:sz w:val="24"/>
          <w:szCs w:val="24"/>
        </w:rPr>
        <w:t>(½)</w:t>
      </w:r>
    </w:p>
    <w:p w:rsidR="00174AFD" w:rsidRPr="00693F06" w:rsidRDefault="00174AFD" w:rsidP="00174AFD">
      <w:pPr>
        <w:pStyle w:val="ListParagraph"/>
        <w:jc w:val="both"/>
        <w:rPr>
          <w:rFonts w:ascii="Arial" w:eastAsia="Times New Roman" w:hAnsi="Arial" w:cs="Arial"/>
          <w:b/>
          <w:color w:val="000000"/>
          <w:sz w:val="24"/>
          <w:szCs w:val="24"/>
        </w:rPr>
      </w:pPr>
      <w:r w:rsidRPr="00693F06">
        <w:rPr>
          <w:rFonts w:ascii="Arial" w:hAnsi="Arial" w:cs="Arial"/>
          <w:sz w:val="24"/>
          <w:szCs w:val="24"/>
        </w:rPr>
        <w:t xml:space="preserve">Registered persons name and address </w:t>
      </w:r>
      <w:r w:rsidR="002F645F">
        <w:rPr>
          <w:rFonts w:ascii="Arial" w:eastAsia="Times New Roman" w:hAnsi="Arial" w:cs="Arial"/>
          <w:b/>
          <w:color w:val="000000"/>
          <w:sz w:val="24"/>
          <w:szCs w:val="24"/>
        </w:rPr>
        <w:t>(½)</w:t>
      </w:r>
    </w:p>
    <w:p w:rsidR="00174AFD" w:rsidRPr="00693F06" w:rsidRDefault="0098515B" w:rsidP="00174AFD">
      <w:pPr>
        <w:pStyle w:val="ListParagraph"/>
        <w:jc w:val="both"/>
        <w:rPr>
          <w:rFonts w:ascii="Arial" w:eastAsia="Times New Roman" w:hAnsi="Arial" w:cs="Arial"/>
          <w:b/>
          <w:color w:val="000000"/>
          <w:sz w:val="24"/>
          <w:szCs w:val="24"/>
        </w:rPr>
      </w:pPr>
      <w:r>
        <w:rPr>
          <w:rFonts w:ascii="Arial" w:eastAsia="Times New Roman" w:hAnsi="Arial" w:cs="Arial"/>
          <w:b/>
          <w:color w:val="000000"/>
          <w:sz w:val="24"/>
          <w:szCs w:val="24"/>
        </w:rPr>
        <w:t>[Maximum</w:t>
      </w:r>
      <w:r w:rsidR="00174AFD" w:rsidRPr="00693F06">
        <w:rPr>
          <w:rFonts w:ascii="Arial" w:eastAsia="Times New Roman" w:hAnsi="Arial" w:cs="Arial"/>
          <w:b/>
          <w:color w:val="000000"/>
          <w:sz w:val="24"/>
          <w:szCs w:val="24"/>
        </w:rPr>
        <w:t xml:space="preserve"> 3 marks]</w:t>
      </w:r>
    </w:p>
    <w:p w:rsidR="00174AFD" w:rsidRPr="00693F06" w:rsidRDefault="00174AFD" w:rsidP="00174AFD">
      <w:pPr>
        <w:pStyle w:val="ListParagraph"/>
        <w:jc w:val="both"/>
        <w:rPr>
          <w:rFonts w:ascii="Arial" w:eastAsia="Times New Roman" w:hAnsi="Arial" w:cs="Arial"/>
          <w:b/>
          <w:color w:val="000000"/>
          <w:sz w:val="24"/>
          <w:szCs w:val="24"/>
        </w:rPr>
      </w:pPr>
    </w:p>
    <w:p w:rsidR="00174AFD" w:rsidRPr="00693F06" w:rsidRDefault="00174AFD" w:rsidP="00174AFD">
      <w:pPr>
        <w:pStyle w:val="NoSpacing"/>
        <w:jc w:val="both"/>
        <w:rPr>
          <w:rFonts w:ascii="Arial" w:hAnsi="Arial" w:cs="Arial"/>
          <w:sz w:val="24"/>
          <w:szCs w:val="24"/>
        </w:rPr>
      </w:pPr>
      <w:r w:rsidRPr="00693F06">
        <w:rPr>
          <w:rFonts w:ascii="Arial" w:hAnsi="Arial" w:cs="Arial"/>
          <w:sz w:val="24"/>
          <w:szCs w:val="24"/>
        </w:rPr>
        <w:t>The output tax for Bwanje shop which is registered under the special retailers’ scheme is calculated as follows:</w:t>
      </w:r>
    </w:p>
    <w:p w:rsidR="00174AFD" w:rsidRPr="00693F06" w:rsidRDefault="00174AFD" w:rsidP="00C834FE">
      <w:pPr>
        <w:pStyle w:val="NoSpacing"/>
        <w:numPr>
          <w:ilvl w:val="0"/>
          <w:numId w:val="17"/>
        </w:numPr>
        <w:jc w:val="both"/>
        <w:rPr>
          <w:rFonts w:ascii="Arial" w:hAnsi="Arial" w:cs="Arial"/>
          <w:sz w:val="24"/>
          <w:szCs w:val="24"/>
        </w:rPr>
      </w:pPr>
      <w:r w:rsidRPr="00693F06">
        <w:rPr>
          <w:rFonts w:ascii="Arial" w:hAnsi="Arial" w:cs="Arial"/>
          <w:sz w:val="24"/>
          <w:szCs w:val="24"/>
        </w:rPr>
        <w:t xml:space="preserve">Bwanje shop has to separate the daily gross takings for the month into taxable and exempt supplies </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b/>
          <w:sz w:val="24"/>
          <w:szCs w:val="24"/>
        </w:rPr>
        <w:t>(1 Mark)</w:t>
      </w:r>
    </w:p>
    <w:p w:rsidR="00174AFD" w:rsidRPr="00693F06" w:rsidRDefault="00174AFD" w:rsidP="00C834FE">
      <w:pPr>
        <w:pStyle w:val="NoSpacing"/>
        <w:numPr>
          <w:ilvl w:val="0"/>
          <w:numId w:val="17"/>
        </w:numPr>
        <w:jc w:val="both"/>
        <w:rPr>
          <w:rFonts w:ascii="Arial" w:hAnsi="Arial" w:cs="Arial"/>
          <w:sz w:val="24"/>
          <w:szCs w:val="24"/>
        </w:rPr>
      </w:pPr>
      <w:r w:rsidRPr="00693F06">
        <w:rPr>
          <w:rFonts w:ascii="Arial" w:hAnsi="Arial" w:cs="Arial"/>
          <w:sz w:val="24"/>
          <w:szCs w:val="24"/>
        </w:rPr>
        <w:t xml:space="preserve">The output tax will be calculated by deducting the exempt supplies from the total supplies for the month </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b/>
          <w:sz w:val="24"/>
          <w:szCs w:val="24"/>
        </w:rPr>
        <w:t>(1 Mark)</w:t>
      </w:r>
    </w:p>
    <w:p w:rsidR="00174AFD" w:rsidRPr="00693F06" w:rsidRDefault="00174AFD" w:rsidP="00C834FE">
      <w:pPr>
        <w:pStyle w:val="NoSpacing"/>
        <w:numPr>
          <w:ilvl w:val="0"/>
          <w:numId w:val="17"/>
        </w:numPr>
        <w:jc w:val="both"/>
        <w:rPr>
          <w:rFonts w:ascii="Arial" w:hAnsi="Arial" w:cs="Arial"/>
          <w:sz w:val="24"/>
          <w:szCs w:val="24"/>
        </w:rPr>
      </w:pPr>
      <w:r w:rsidRPr="00693F06">
        <w:rPr>
          <w:rFonts w:ascii="Arial" w:hAnsi="Arial" w:cs="Arial"/>
          <w:sz w:val="24"/>
          <w:szCs w:val="24"/>
        </w:rPr>
        <w:t>The output tax shall be calculated by multiply the difference [found above]</w:t>
      </w:r>
      <w:r w:rsidR="002F645F">
        <w:rPr>
          <w:rFonts w:ascii="Arial" w:hAnsi="Arial" w:cs="Arial"/>
          <w:b/>
          <w:sz w:val="24"/>
          <w:szCs w:val="24"/>
        </w:rPr>
        <w:t xml:space="preserve"> (1 Mark)</w:t>
      </w:r>
      <w:r w:rsidRPr="00693F06">
        <w:rPr>
          <w:rFonts w:ascii="Arial" w:hAnsi="Arial" w:cs="Arial"/>
          <w:sz w:val="24"/>
          <w:szCs w:val="24"/>
        </w:rPr>
        <w:t xml:space="preserve"> by [16½%/116½] </w:t>
      </w:r>
      <w:r w:rsidR="002F645F">
        <w:rPr>
          <w:rFonts w:ascii="Arial" w:hAnsi="Arial" w:cs="Arial"/>
          <w:sz w:val="24"/>
          <w:szCs w:val="24"/>
        </w:rPr>
        <w:t>(</w:t>
      </w:r>
      <w:r w:rsidRPr="00693F06">
        <w:rPr>
          <w:rFonts w:ascii="Arial" w:hAnsi="Arial" w:cs="Arial"/>
          <w:b/>
          <w:sz w:val="24"/>
          <w:szCs w:val="24"/>
        </w:rPr>
        <w:t>1 Mark</w:t>
      </w:r>
      <w:r w:rsidR="002F645F">
        <w:rPr>
          <w:rFonts w:ascii="Arial" w:hAnsi="Arial" w:cs="Arial"/>
          <w:b/>
          <w:sz w:val="24"/>
          <w:szCs w:val="24"/>
        </w:rPr>
        <w:t>)</w:t>
      </w:r>
    </w:p>
    <w:p w:rsidR="00174AFD" w:rsidRPr="00693F06" w:rsidRDefault="00174AFD" w:rsidP="00174AFD">
      <w:pPr>
        <w:pStyle w:val="NoSpacing"/>
        <w:jc w:val="both"/>
        <w:rPr>
          <w:rFonts w:ascii="Arial" w:hAnsi="Arial" w:cs="Arial"/>
          <w:sz w:val="24"/>
          <w:szCs w:val="24"/>
        </w:rPr>
      </w:pPr>
    </w:p>
    <w:p w:rsidR="00174AFD" w:rsidRPr="00693F06" w:rsidRDefault="00174AFD" w:rsidP="00174AFD">
      <w:pPr>
        <w:pStyle w:val="NoSpacing"/>
        <w:jc w:val="both"/>
        <w:rPr>
          <w:rFonts w:ascii="Arial" w:hAnsi="Arial" w:cs="Arial"/>
          <w:i/>
          <w:sz w:val="24"/>
          <w:szCs w:val="24"/>
        </w:rPr>
      </w:pPr>
      <w:r w:rsidRPr="00693F06">
        <w:rPr>
          <w:rFonts w:ascii="Arial" w:hAnsi="Arial" w:cs="Arial"/>
          <w:i/>
          <w:sz w:val="24"/>
          <w:szCs w:val="24"/>
        </w:rPr>
        <w:t>Output tax for bwanje shop</w:t>
      </w:r>
    </w:p>
    <w:p w:rsidR="00174AFD" w:rsidRPr="00693F06" w:rsidRDefault="00174AFD" w:rsidP="00174AFD">
      <w:pPr>
        <w:pStyle w:val="NoSpacing"/>
        <w:jc w:val="both"/>
        <w:rPr>
          <w:rFonts w:ascii="Arial" w:hAnsi="Arial" w:cs="Arial"/>
          <w:sz w:val="24"/>
          <w:szCs w:val="24"/>
        </w:rPr>
      </w:pPr>
      <w:r w:rsidRPr="00693F06">
        <w:rPr>
          <w:rFonts w:ascii="Arial" w:hAnsi="Arial" w:cs="Arial"/>
          <w:sz w:val="24"/>
          <w:szCs w:val="24"/>
        </w:rPr>
        <w:t>Daily gross takings for the month</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1, 540, 200 </w:t>
      </w:r>
      <w:r w:rsidR="002F645F">
        <w:rPr>
          <w:rFonts w:ascii="Arial" w:hAnsi="Arial" w:cs="Arial"/>
          <w:b/>
          <w:sz w:val="24"/>
          <w:szCs w:val="24"/>
        </w:rPr>
        <w:t>(1 Mark)</w:t>
      </w:r>
      <w:r w:rsidRPr="00693F06">
        <w:rPr>
          <w:rFonts w:ascii="Arial" w:hAnsi="Arial" w:cs="Arial"/>
          <w:b/>
          <w:sz w:val="24"/>
          <w:szCs w:val="24"/>
        </w:rPr>
        <w:t xml:space="preserve"> </w:t>
      </w:r>
    </w:p>
    <w:p w:rsidR="00174AFD" w:rsidRPr="00693F06" w:rsidRDefault="00174AFD" w:rsidP="00174AFD">
      <w:pPr>
        <w:pStyle w:val="NoSpacing"/>
        <w:jc w:val="both"/>
        <w:rPr>
          <w:rFonts w:ascii="Arial" w:hAnsi="Arial" w:cs="Arial"/>
          <w:sz w:val="24"/>
          <w:szCs w:val="24"/>
        </w:rPr>
      </w:pPr>
      <w:r w:rsidRPr="00693F06">
        <w:rPr>
          <w:rFonts w:ascii="Arial" w:hAnsi="Arial" w:cs="Arial"/>
          <w:sz w:val="24"/>
          <w:szCs w:val="24"/>
        </w:rPr>
        <w:t>Less: exempt supplies</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    710, 310 </w:t>
      </w:r>
      <w:r w:rsidR="002F645F">
        <w:rPr>
          <w:rFonts w:ascii="Arial" w:hAnsi="Arial" w:cs="Arial"/>
          <w:b/>
          <w:sz w:val="24"/>
          <w:szCs w:val="24"/>
        </w:rPr>
        <w:t>(1 Mark)</w:t>
      </w:r>
      <w:r w:rsidRPr="00693F06">
        <w:rPr>
          <w:rFonts w:ascii="Arial" w:hAnsi="Arial" w:cs="Arial"/>
          <w:b/>
          <w:sz w:val="24"/>
          <w:szCs w:val="24"/>
        </w:rPr>
        <w:t xml:space="preserve"> </w:t>
      </w:r>
    </w:p>
    <w:p w:rsidR="00174AFD" w:rsidRPr="00693F06" w:rsidRDefault="00174AFD" w:rsidP="00174AFD">
      <w:pPr>
        <w:pStyle w:val="NoSpacing"/>
        <w:jc w:val="both"/>
        <w:rPr>
          <w:rFonts w:ascii="Arial" w:hAnsi="Arial" w:cs="Arial"/>
          <w:sz w:val="24"/>
          <w:szCs w:val="24"/>
        </w:rPr>
      </w:pPr>
      <w:r w:rsidRPr="00693F06">
        <w:rPr>
          <w:rFonts w:ascii="Arial" w:hAnsi="Arial" w:cs="Arial"/>
          <w:sz w:val="24"/>
          <w:szCs w:val="24"/>
        </w:rPr>
        <w:t>Taxable supplies for the month</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    829, 890 </w:t>
      </w:r>
      <w:r w:rsidR="002F645F">
        <w:rPr>
          <w:rFonts w:ascii="Arial" w:hAnsi="Arial" w:cs="Arial"/>
          <w:b/>
          <w:sz w:val="24"/>
          <w:szCs w:val="24"/>
        </w:rPr>
        <w:t>(1 Mark)</w:t>
      </w:r>
      <w:r w:rsidRPr="00693F06">
        <w:rPr>
          <w:rFonts w:ascii="Arial" w:hAnsi="Arial" w:cs="Arial"/>
          <w:b/>
          <w:sz w:val="24"/>
          <w:szCs w:val="24"/>
        </w:rPr>
        <w:t xml:space="preserve"> </w:t>
      </w:r>
    </w:p>
    <w:p w:rsidR="00174AFD" w:rsidRPr="00693F06" w:rsidRDefault="00174AFD" w:rsidP="00174AFD">
      <w:pPr>
        <w:pStyle w:val="NoSpacing"/>
        <w:jc w:val="both"/>
        <w:rPr>
          <w:rFonts w:ascii="Arial" w:hAnsi="Arial" w:cs="Arial"/>
          <w:sz w:val="24"/>
          <w:szCs w:val="24"/>
        </w:rPr>
      </w:pPr>
    </w:p>
    <w:p w:rsidR="00174AFD" w:rsidRPr="00693F06" w:rsidRDefault="00174AFD" w:rsidP="00174AFD">
      <w:pPr>
        <w:pStyle w:val="NoSpacing"/>
        <w:jc w:val="both"/>
        <w:rPr>
          <w:rFonts w:ascii="Arial" w:hAnsi="Arial" w:cs="Arial"/>
          <w:b/>
          <w:sz w:val="24"/>
          <w:szCs w:val="24"/>
        </w:rPr>
      </w:pPr>
      <w:r w:rsidRPr="00693F06">
        <w:rPr>
          <w:rFonts w:ascii="Arial" w:hAnsi="Arial" w:cs="Arial"/>
          <w:sz w:val="24"/>
          <w:szCs w:val="24"/>
        </w:rPr>
        <w:t>Output tax</w:t>
      </w:r>
      <w:r w:rsidRPr="00693F06">
        <w:rPr>
          <w:rFonts w:ascii="Arial" w:hAnsi="Arial" w:cs="Arial"/>
          <w:sz w:val="24"/>
          <w:szCs w:val="24"/>
        </w:rPr>
        <w:tab/>
      </w:r>
      <w:r w:rsidRPr="00693F06">
        <w:rPr>
          <w:rFonts w:ascii="Arial" w:hAnsi="Arial" w:cs="Arial"/>
          <w:sz w:val="24"/>
          <w:szCs w:val="24"/>
        </w:rPr>
        <w:tab/>
        <w:t xml:space="preserve">{829, 890*[16½%/116½] </w:t>
      </w:r>
      <w:r w:rsidR="002F645F">
        <w:rPr>
          <w:rFonts w:ascii="Arial" w:hAnsi="Arial" w:cs="Arial"/>
          <w:b/>
          <w:sz w:val="24"/>
          <w:szCs w:val="24"/>
        </w:rPr>
        <w:t>(1 Mark)</w:t>
      </w:r>
      <w:r w:rsidRPr="00693F06">
        <w:rPr>
          <w:rFonts w:ascii="Arial" w:hAnsi="Arial" w:cs="Arial"/>
          <w:b/>
          <w:sz w:val="24"/>
          <w:szCs w:val="24"/>
        </w:rPr>
        <w:t xml:space="preserve"> </w:t>
      </w:r>
      <w:r w:rsidRPr="00693F06">
        <w:rPr>
          <w:rFonts w:ascii="Arial" w:hAnsi="Arial" w:cs="Arial"/>
          <w:sz w:val="24"/>
          <w:szCs w:val="24"/>
        </w:rPr>
        <w:tab/>
      </w:r>
      <w:r w:rsidRPr="00693F06">
        <w:rPr>
          <w:rFonts w:ascii="Arial" w:hAnsi="Arial" w:cs="Arial"/>
          <w:sz w:val="24"/>
          <w:szCs w:val="24"/>
        </w:rPr>
        <w:tab/>
        <w:t xml:space="preserve">    117, 538 </w:t>
      </w:r>
      <w:r w:rsidR="002F645F">
        <w:rPr>
          <w:rFonts w:ascii="Arial" w:hAnsi="Arial" w:cs="Arial"/>
          <w:b/>
          <w:sz w:val="24"/>
          <w:szCs w:val="24"/>
        </w:rPr>
        <w:t>(1 Mark)</w:t>
      </w:r>
      <w:r w:rsidRPr="00693F06">
        <w:rPr>
          <w:rFonts w:ascii="Arial" w:hAnsi="Arial" w:cs="Arial"/>
          <w:b/>
          <w:sz w:val="24"/>
          <w:szCs w:val="24"/>
        </w:rPr>
        <w:t xml:space="preserve"> </w:t>
      </w:r>
    </w:p>
    <w:p w:rsidR="00174AFD" w:rsidRPr="00693F06" w:rsidRDefault="00174AFD" w:rsidP="00174AFD">
      <w:pPr>
        <w:pStyle w:val="NoSpacing"/>
        <w:shd w:val="clear" w:color="auto" w:fill="DAEEF3" w:themeFill="accent5" w:themeFillTint="33"/>
        <w:jc w:val="both"/>
        <w:rPr>
          <w:rFonts w:ascii="Arial" w:hAnsi="Arial" w:cs="Arial"/>
          <w:sz w:val="24"/>
          <w:szCs w:val="24"/>
        </w:rPr>
      </w:pPr>
      <w:r w:rsidRPr="00693F06">
        <w:rPr>
          <w:rFonts w:ascii="Arial" w:hAnsi="Arial" w:cs="Arial"/>
          <w:b/>
          <w:sz w:val="24"/>
          <w:szCs w:val="24"/>
        </w:rPr>
        <w:t>Or {829, 890*[100/116</w:t>
      </w:r>
      <w:r w:rsidRPr="00693F06">
        <w:rPr>
          <w:rFonts w:ascii="Arial" w:hAnsi="Arial" w:cs="Arial"/>
          <w:sz w:val="24"/>
          <w:szCs w:val="24"/>
        </w:rPr>
        <w:t>½] = 712, 352. [829, 890 – 712, 352]</w:t>
      </w:r>
      <w:r w:rsidRPr="00693F06">
        <w:rPr>
          <w:rFonts w:ascii="Arial" w:hAnsi="Arial" w:cs="Arial"/>
          <w:sz w:val="24"/>
          <w:szCs w:val="24"/>
        </w:rPr>
        <w:tab/>
        <w:t xml:space="preserve">    117, 538</w:t>
      </w:r>
    </w:p>
    <w:p w:rsidR="00174AFD" w:rsidRPr="00693F06" w:rsidRDefault="00174AFD" w:rsidP="00174AFD">
      <w:pPr>
        <w:pStyle w:val="NoSpacing"/>
        <w:jc w:val="both"/>
        <w:rPr>
          <w:rFonts w:ascii="Arial" w:hAnsi="Arial" w:cs="Arial"/>
          <w:b/>
          <w:sz w:val="24"/>
          <w:szCs w:val="24"/>
        </w:rPr>
      </w:pPr>
    </w:p>
    <w:p w:rsidR="00174AFD" w:rsidRPr="00693F06" w:rsidRDefault="00174AFD" w:rsidP="00174AFD">
      <w:pPr>
        <w:pStyle w:val="NoSpacing"/>
        <w:jc w:val="both"/>
        <w:rPr>
          <w:rFonts w:ascii="Arial" w:hAnsi="Arial" w:cs="Arial"/>
          <w:b/>
          <w:sz w:val="24"/>
          <w:szCs w:val="24"/>
        </w:rPr>
      </w:pPr>
      <w:r w:rsidRPr="00693F06">
        <w:rPr>
          <w:rFonts w:ascii="Arial" w:hAnsi="Arial" w:cs="Arial"/>
          <w:sz w:val="24"/>
          <w:szCs w:val="24"/>
        </w:rPr>
        <w:t>Bwanje shop VAT return is due for submission by 25</w:t>
      </w:r>
      <w:r w:rsidRPr="00693F06">
        <w:rPr>
          <w:rFonts w:ascii="Arial" w:hAnsi="Arial" w:cs="Arial"/>
          <w:sz w:val="24"/>
          <w:szCs w:val="24"/>
          <w:vertAlign w:val="superscript"/>
        </w:rPr>
        <w:t>th</w:t>
      </w:r>
      <w:r w:rsidRPr="00693F06">
        <w:rPr>
          <w:rFonts w:ascii="Arial" w:hAnsi="Arial" w:cs="Arial"/>
          <w:sz w:val="24"/>
          <w:szCs w:val="24"/>
        </w:rPr>
        <w:t xml:space="preserve"> November, 2013</w:t>
      </w:r>
      <w:r w:rsidRPr="00693F06">
        <w:rPr>
          <w:rFonts w:ascii="Arial" w:hAnsi="Arial" w:cs="Arial"/>
          <w:sz w:val="24"/>
          <w:szCs w:val="24"/>
        </w:rPr>
        <w:tab/>
      </w:r>
      <w:r w:rsidRPr="00693F06">
        <w:rPr>
          <w:rFonts w:ascii="Arial" w:hAnsi="Arial" w:cs="Arial"/>
          <w:sz w:val="24"/>
          <w:szCs w:val="24"/>
        </w:rPr>
        <w:tab/>
      </w:r>
      <w:r w:rsidR="002F645F">
        <w:rPr>
          <w:rFonts w:ascii="Arial" w:hAnsi="Arial" w:cs="Arial"/>
          <w:b/>
          <w:sz w:val="24"/>
          <w:szCs w:val="24"/>
        </w:rPr>
        <w:t>(2 Marks)</w:t>
      </w:r>
    </w:p>
    <w:p w:rsidR="000D56B3" w:rsidRPr="00693F06" w:rsidRDefault="000D56B3" w:rsidP="000D56B3">
      <w:pPr>
        <w:jc w:val="both"/>
        <w:rPr>
          <w:rFonts w:ascii="Arial" w:hAnsi="Arial" w:cs="Arial"/>
          <w:b/>
          <w:sz w:val="24"/>
          <w:szCs w:val="24"/>
        </w:rPr>
      </w:pPr>
    </w:p>
    <w:p w:rsidR="00174AFD" w:rsidRPr="00693F06" w:rsidRDefault="000D56B3" w:rsidP="00C834FE">
      <w:pPr>
        <w:pStyle w:val="ListParagraph"/>
        <w:numPr>
          <w:ilvl w:val="0"/>
          <w:numId w:val="18"/>
        </w:numPr>
        <w:jc w:val="both"/>
        <w:rPr>
          <w:rFonts w:ascii="Arial" w:hAnsi="Arial" w:cs="Arial"/>
          <w:sz w:val="24"/>
          <w:szCs w:val="24"/>
        </w:rPr>
      </w:pPr>
      <w:r w:rsidRPr="00693F06">
        <w:rPr>
          <w:rFonts w:ascii="Arial" w:hAnsi="Arial" w:cs="Arial"/>
          <w:sz w:val="24"/>
          <w:szCs w:val="24"/>
        </w:rPr>
        <w:t>It enables the customs officer to establish the correct rate of duty in accordance with preferential provision of the customs tariff</w:t>
      </w:r>
      <w:r w:rsidR="002F645F">
        <w:rPr>
          <w:rFonts w:ascii="Arial" w:hAnsi="Arial" w:cs="Arial"/>
          <w:b/>
          <w:sz w:val="24"/>
          <w:szCs w:val="24"/>
        </w:rPr>
        <w:t>(1 Mark)</w:t>
      </w:r>
    </w:p>
    <w:p w:rsidR="000D56B3" w:rsidRPr="00693F06" w:rsidRDefault="000D56B3" w:rsidP="000D56B3">
      <w:pPr>
        <w:ind w:left="720"/>
        <w:jc w:val="both"/>
        <w:rPr>
          <w:rFonts w:ascii="Arial" w:hAnsi="Arial" w:cs="Arial"/>
          <w:sz w:val="24"/>
          <w:szCs w:val="24"/>
        </w:rPr>
      </w:pPr>
      <w:r w:rsidRPr="00693F06">
        <w:rPr>
          <w:rFonts w:ascii="Arial" w:hAnsi="Arial" w:cs="Arial"/>
          <w:sz w:val="24"/>
          <w:szCs w:val="24"/>
        </w:rPr>
        <w:t xml:space="preserve">It enables them to establish whether goods are subject to open general </w:t>
      </w:r>
      <w:r w:rsidR="002F645F" w:rsidRPr="00693F06">
        <w:rPr>
          <w:rFonts w:ascii="Arial" w:hAnsi="Arial" w:cs="Arial"/>
          <w:sz w:val="24"/>
          <w:szCs w:val="24"/>
        </w:rPr>
        <w:t>license</w:t>
      </w:r>
      <w:r w:rsidRPr="00693F06">
        <w:rPr>
          <w:rFonts w:ascii="Arial" w:hAnsi="Arial" w:cs="Arial"/>
          <w:sz w:val="24"/>
          <w:szCs w:val="24"/>
        </w:rPr>
        <w:t xml:space="preserve"> importation that does not require an import </w:t>
      </w:r>
      <w:r w:rsidR="002F645F" w:rsidRPr="00693F06">
        <w:rPr>
          <w:rFonts w:ascii="Arial" w:hAnsi="Arial" w:cs="Arial"/>
          <w:sz w:val="24"/>
          <w:szCs w:val="24"/>
        </w:rPr>
        <w:t>license</w:t>
      </w:r>
      <w:r w:rsidRPr="00693F06">
        <w:rPr>
          <w:rFonts w:ascii="Arial" w:hAnsi="Arial" w:cs="Arial"/>
          <w:sz w:val="24"/>
          <w:szCs w:val="24"/>
        </w:rPr>
        <w:t xml:space="preserve"> of specific </w:t>
      </w:r>
      <w:r w:rsidR="002F645F" w:rsidRPr="00693F06">
        <w:rPr>
          <w:rFonts w:ascii="Arial" w:hAnsi="Arial" w:cs="Arial"/>
          <w:sz w:val="24"/>
          <w:szCs w:val="24"/>
        </w:rPr>
        <w:t>license</w:t>
      </w:r>
      <w:r w:rsidR="002F645F">
        <w:rPr>
          <w:rFonts w:ascii="Arial" w:hAnsi="Arial" w:cs="Arial"/>
          <w:sz w:val="24"/>
          <w:szCs w:val="24"/>
        </w:rPr>
        <w:t xml:space="preserve"> </w:t>
      </w:r>
      <w:r w:rsidR="002F645F">
        <w:rPr>
          <w:rFonts w:ascii="Arial" w:hAnsi="Arial" w:cs="Arial"/>
          <w:b/>
          <w:sz w:val="24"/>
          <w:szCs w:val="24"/>
        </w:rPr>
        <w:t>(1 Mark)</w:t>
      </w:r>
    </w:p>
    <w:p w:rsidR="000D56B3" w:rsidRPr="00693F06" w:rsidRDefault="000D56B3" w:rsidP="000D56B3">
      <w:pPr>
        <w:ind w:left="720"/>
        <w:jc w:val="both"/>
        <w:rPr>
          <w:rFonts w:ascii="Arial" w:hAnsi="Arial" w:cs="Arial"/>
          <w:sz w:val="24"/>
          <w:szCs w:val="24"/>
        </w:rPr>
      </w:pPr>
      <w:r w:rsidRPr="00693F06">
        <w:rPr>
          <w:rFonts w:ascii="Arial" w:hAnsi="Arial" w:cs="Arial"/>
          <w:sz w:val="24"/>
          <w:szCs w:val="24"/>
        </w:rPr>
        <w:t>It also enables customs officer to correctly collect trade statistics for the national statistical office</w:t>
      </w:r>
      <w:r w:rsidR="002F645F">
        <w:rPr>
          <w:rFonts w:ascii="Arial" w:hAnsi="Arial" w:cs="Arial"/>
          <w:sz w:val="24"/>
          <w:szCs w:val="24"/>
        </w:rPr>
        <w:t xml:space="preserve"> </w:t>
      </w:r>
      <w:r w:rsidR="002F645F">
        <w:rPr>
          <w:rFonts w:ascii="Arial" w:hAnsi="Arial" w:cs="Arial"/>
          <w:b/>
          <w:sz w:val="24"/>
          <w:szCs w:val="24"/>
        </w:rPr>
        <w:t>(1 Mark)</w:t>
      </w:r>
    </w:p>
    <w:p w:rsidR="000D56B3" w:rsidRPr="00693F06" w:rsidRDefault="000D56B3" w:rsidP="00C834FE">
      <w:pPr>
        <w:pStyle w:val="ListParagraph"/>
        <w:numPr>
          <w:ilvl w:val="0"/>
          <w:numId w:val="18"/>
        </w:numPr>
        <w:jc w:val="both"/>
        <w:rPr>
          <w:rFonts w:ascii="Arial" w:hAnsi="Arial" w:cs="Arial"/>
          <w:sz w:val="24"/>
          <w:szCs w:val="24"/>
        </w:rPr>
      </w:pPr>
      <w:r w:rsidRPr="00693F06">
        <w:rPr>
          <w:rFonts w:ascii="Arial" w:hAnsi="Arial" w:cs="Arial"/>
          <w:sz w:val="24"/>
          <w:szCs w:val="24"/>
        </w:rPr>
        <w:t>Goods not eligible for duty drawback</w:t>
      </w:r>
    </w:p>
    <w:p w:rsidR="000D56B3" w:rsidRPr="00693F06" w:rsidRDefault="000D56B3" w:rsidP="000D56B3">
      <w:pPr>
        <w:pStyle w:val="ListParagraph"/>
        <w:jc w:val="both"/>
        <w:rPr>
          <w:rFonts w:ascii="Arial" w:hAnsi="Arial" w:cs="Arial"/>
          <w:sz w:val="24"/>
          <w:szCs w:val="24"/>
        </w:rPr>
      </w:pPr>
    </w:p>
    <w:p w:rsidR="000D56B3" w:rsidRPr="00693F06" w:rsidRDefault="000D56B3" w:rsidP="000D56B3">
      <w:pPr>
        <w:pStyle w:val="ListParagraph"/>
        <w:jc w:val="both"/>
        <w:rPr>
          <w:rFonts w:ascii="Arial" w:hAnsi="Arial" w:cs="Arial"/>
          <w:sz w:val="24"/>
          <w:szCs w:val="24"/>
        </w:rPr>
      </w:pPr>
      <w:r w:rsidRPr="00693F06">
        <w:rPr>
          <w:rFonts w:ascii="Arial" w:hAnsi="Arial" w:cs="Arial"/>
          <w:sz w:val="24"/>
          <w:szCs w:val="24"/>
        </w:rPr>
        <w:t>Fuel, lubricants or any other goods or materials that are not incorporated into, attached to, or directly consumed in the manufacturing or production process</w:t>
      </w:r>
      <w:r w:rsidR="002F645F">
        <w:rPr>
          <w:rFonts w:ascii="Arial" w:hAnsi="Arial" w:cs="Arial"/>
          <w:sz w:val="24"/>
          <w:szCs w:val="24"/>
        </w:rPr>
        <w:t xml:space="preserve"> </w:t>
      </w:r>
      <w:r w:rsidR="002F645F">
        <w:rPr>
          <w:rFonts w:ascii="Arial" w:hAnsi="Arial" w:cs="Arial"/>
          <w:b/>
          <w:sz w:val="24"/>
          <w:szCs w:val="24"/>
        </w:rPr>
        <w:t>(</w:t>
      </w:r>
      <w:r w:rsidR="009459AC" w:rsidRPr="00693F06">
        <w:rPr>
          <w:rFonts w:ascii="Arial" w:hAnsi="Arial" w:cs="Arial"/>
          <w:b/>
          <w:sz w:val="24"/>
          <w:szCs w:val="24"/>
        </w:rPr>
        <w:t>1 Ma</w:t>
      </w:r>
      <w:r w:rsidR="002F645F">
        <w:rPr>
          <w:rFonts w:ascii="Arial" w:hAnsi="Arial" w:cs="Arial"/>
          <w:b/>
          <w:sz w:val="24"/>
          <w:szCs w:val="24"/>
        </w:rPr>
        <w:t>rk)</w:t>
      </w:r>
    </w:p>
    <w:p w:rsidR="000D56B3" w:rsidRPr="00693F06" w:rsidRDefault="000D56B3" w:rsidP="000D56B3">
      <w:pPr>
        <w:pStyle w:val="ListParagraph"/>
        <w:jc w:val="both"/>
        <w:rPr>
          <w:rFonts w:ascii="Arial" w:hAnsi="Arial" w:cs="Arial"/>
          <w:sz w:val="24"/>
          <w:szCs w:val="24"/>
        </w:rPr>
      </w:pPr>
    </w:p>
    <w:p w:rsidR="000D56B3" w:rsidRPr="00693F06" w:rsidRDefault="000D56B3" w:rsidP="000D56B3">
      <w:pPr>
        <w:pStyle w:val="ListParagraph"/>
        <w:jc w:val="both"/>
        <w:rPr>
          <w:rFonts w:ascii="Arial" w:hAnsi="Arial" w:cs="Arial"/>
          <w:sz w:val="24"/>
          <w:szCs w:val="24"/>
        </w:rPr>
      </w:pPr>
      <w:r w:rsidRPr="00693F06">
        <w:rPr>
          <w:rFonts w:ascii="Arial" w:hAnsi="Arial" w:cs="Arial"/>
          <w:sz w:val="24"/>
          <w:szCs w:val="24"/>
        </w:rPr>
        <w:t>Any by-product or waste derived from a production process which has commercial value and has not been exported</w:t>
      </w:r>
      <w:r w:rsidR="002F645F">
        <w:rPr>
          <w:rFonts w:ascii="Arial" w:hAnsi="Arial" w:cs="Arial"/>
          <w:sz w:val="24"/>
          <w:szCs w:val="24"/>
        </w:rPr>
        <w:t xml:space="preserve"> </w:t>
      </w:r>
      <w:r w:rsidR="002F645F">
        <w:rPr>
          <w:rFonts w:ascii="Arial" w:hAnsi="Arial" w:cs="Arial"/>
          <w:b/>
          <w:sz w:val="24"/>
          <w:szCs w:val="24"/>
        </w:rPr>
        <w:t>(1 Mark)</w:t>
      </w:r>
    </w:p>
    <w:p w:rsidR="000D56B3" w:rsidRPr="00693F06" w:rsidRDefault="000D56B3" w:rsidP="000D56B3">
      <w:pPr>
        <w:pStyle w:val="ListParagraph"/>
        <w:jc w:val="both"/>
        <w:rPr>
          <w:rFonts w:ascii="Arial" w:hAnsi="Arial" w:cs="Arial"/>
          <w:sz w:val="24"/>
          <w:szCs w:val="24"/>
        </w:rPr>
      </w:pPr>
    </w:p>
    <w:p w:rsidR="000D56B3" w:rsidRPr="00693F06" w:rsidRDefault="000D56B3" w:rsidP="000D56B3">
      <w:pPr>
        <w:pStyle w:val="ListParagraph"/>
        <w:jc w:val="both"/>
        <w:rPr>
          <w:rFonts w:ascii="Arial" w:hAnsi="Arial" w:cs="Arial"/>
          <w:sz w:val="24"/>
          <w:szCs w:val="24"/>
        </w:rPr>
      </w:pPr>
      <w:r w:rsidRPr="00693F06">
        <w:rPr>
          <w:rFonts w:ascii="Arial" w:hAnsi="Arial" w:cs="Arial"/>
          <w:sz w:val="24"/>
          <w:szCs w:val="24"/>
        </w:rPr>
        <w:t>Any imported goods that are not re-exported</w:t>
      </w:r>
      <w:r w:rsidR="002F645F">
        <w:rPr>
          <w:rFonts w:ascii="Arial" w:hAnsi="Arial" w:cs="Arial"/>
          <w:sz w:val="24"/>
          <w:szCs w:val="24"/>
        </w:rPr>
        <w:t xml:space="preserve"> </w:t>
      </w:r>
      <w:r w:rsidR="002F645F">
        <w:rPr>
          <w:rFonts w:ascii="Arial" w:hAnsi="Arial" w:cs="Arial"/>
          <w:b/>
          <w:sz w:val="24"/>
          <w:szCs w:val="24"/>
        </w:rPr>
        <w:t>(1 Mark)</w:t>
      </w:r>
    </w:p>
    <w:p w:rsidR="000D56B3" w:rsidRPr="00693F06" w:rsidRDefault="000D56B3" w:rsidP="000D56B3">
      <w:pPr>
        <w:pStyle w:val="ListParagraph"/>
        <w:jc w:val="both"/>
        <w:rPr>
          <w:rFonts w:ascii="Arial" w:hAnsi="Arial" w:cs="Arial"/>
          <w:sz w:val="24"/>
          <w:szCs w:val="24"/>
        </w:rPr>
      </w:pPr>
    </w:p>
    <w:p w:rsidR="000D56B3" w:rsidRPr="00693F06" w:rsidRDefault="000D56B3" w:rsidP="000D56B3">
      <w:pPr>
        <w:pStyle w:val="ListParagraph"/>
        <w:jc w:val="both"/>
        <w:rPr>
          <w:rFonts w:ascii="Arial" w:hAnsi="Arial" w:cs="Arial"/>
          <w:sz w:val="24"/>
          <w:szCs w:val="24"/>
        </w:rPr>
      </w:pPr>
      <w:r w:rsidRPr="00693F06">
        <w:rPr>
          <w:rFonts w:ascii="Arial" w:hAnsi="Arial" w:cs="Arial"/>
          <w:sz w:val="24"/>
          <w:szCs w:val="24"/>
        </w:rPr>
        <w:t xml:space="preserve">Any imported goods for which a drawback, refund or remission of duty is claimed under any other law </w:t>
      </w:r>
      <w:r w:rsidR="002F645F">
        <w:rPr>
          <w:rFonts w:ascii="Arial" w:hAnsi="Arial" w:cs="Arial"/>
          <w:b/>
          <w:sz w:val="24"/>
          <w:szCs w:val="24"/>
        </w:rPr>
        <w:t>(1 Mark)</w:t>
      </w:r>
    </w:p>
    <w:p w:rsidR="00937BFD" w:rsidRPr="002F645F" w:rsidRDefault="00A06A80" w:rsidP="00246ACF">
      <w:pPr>
        <w:pStyle w:val="ListParagraph"/>
        <w:ind w:left="6555" w:firstLine="645"/>
        <w:jc w:val="both"/>
        <w:rPr>
          <w:rFonts w:ascii="Arial" w:hAnsi="Arial" w:cs="Arial"/>
          <w:b/>
          <w:sz w:val="24"/>
          <w:szCs w:val="24"/>
        </w:rPr>
      </w:pPr>
      <w:r w:rsidRPr="00693F06">
        <w:rPr>
          <w:rFonts w:ascii="Arial" w:hAnsi="Arial" w:cs="Arial"/>
          <w:sz w:val="24"/>
          <w:szCs w:val="24"/>
        </w:rPr>
        <w:t xml:space="preserve"> </w:t>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Pr>
          <w:rFonts w:ascii="Arial" w:hAnsi="Arial" w:cs="Arial"/>
          <w:sz w:val="24"/>
          <w:szCs w:val="24"/>
        </w:rPr>
        <w:tab/>
      </w:r>
      <w:r w:rsidR="002F645F" w:rsidRPr="002F645F">
        <w:rPr>
          <w:rFonts w:ascii="Arial" w:hAnsi="Arial" w:cs="Arial"/>
          <w:b/>
          <w:sz w:val="24"/>
          <w:szCs w:val="24"/>
        </w:rPr>
        <w:t>(Total: 20 Marks)</w:t>
      </w:r>
    </w:p>
    <w:p w:rsidR="0098515B" w:rsidRDefault="0098515B" w:rsidP="00937BFD">
      <w:pPr>
        <w:jc w:val="both"/>
        <w:rPr>
          <w:rFonts w:ascii="Arial" w:hAnsi="Arial" w:cs="Arial"/>
          <w:b/>
          <w:sz w:val="24"/>
          <w:szCs w:val="24"/>
        </w:rPr>
      </w:pPr>
    </w:p>
    <w:p w:rsidR="0098515B" w:rsidRDefault="0098515B" w:rsidP="00937BFD">
      <w:pPr>
        <w:jc w:val="both"/>
        <w:rPr>
          <w:rFonts w:ascii="Arial" w:hAnsi="Arial" w:cs="Arial"/>
          <w:b/>
          <w:sz w:val="24"/>
          <w:szCs w:val="24"/>
        </w:rPr>
      </w:pPr>
    </w:p>
    <w:p w:rsidR="003B7881" w:rsidRPr="00693F06" w:rsidRDefault="00E467DF" w:rsidP="00937BFD">
      <w:pPr>
        <w:jc w:val="both"/>
        <w:rPr>
          <w:rFonts w:ascii="Arial" w:hAnsi="Arial" w:cs="Arial"/>
          <w:b/>
          <w:sz w:val="24"/>
          <w:szCs w:val="24"/>
        </w:rPr>
      </w:pPr>
      <w:r>
        <w:rPr>
          <w:rFonts w:ascii="Arial" w:hAnsi="Arial" w:cs="Arial"/>
          <w:b/>
          <w:sz w:val="24"/>
          <w:szCs w:val="24"/>
        </w:rPr>
        <w:t>QUESTION</w:t>
      </w:r>
      <w:r w:rsidR="0098515B">
        <w:rPr>
          <w:rFonts w:ascii="Arial" w:hAnsi="Arial" w:cs="Arial"/>
          <w:b/>
          <w:sz w:val="24"/>
          <w:szCs w:val="24"/>
        </w:rPr>
        <w:t xml:space="preserve"> 7</w:t>
      </w:r>
    </w:p>
    <w:p w:rsidR="0068213D" w:rsidRPr="00693F06" w:rsidRDefault="0068213D" w:rsidP="00C834FE">
      <w:pPr>
        <w:pStyle w:val="ListParagraph"/>
        <w:numPr>
          <w:ilvl w:val="0"/>
          <w:numId w:val="9"/>
        </w:numPr>
        <w:jc w:val="both"/>
        <w:rPr>
          <w:rFonts w:ascii="Arial" w:hAnsi="Arial" w:cs="Arial"/>
          <w:sz w:val="24"/>
          <w:szCs w:val="24"/>
        </w:rPr>
      </w:pPr>
      <w:r w:rsidRPr="00693F06">
        <w:rPr>
          <w:rFonts w:ascii="Arial" w:hAnsi="Arial" w:cs="Arial"/>
          <w:sz w:val="24"/>
          <w:szCs w:val="24"/>
        </w:rPr>
        <w:t>Submission of returns</w:t>
      </w:r>
    </w:p>
    <w:p w:rsidR="0068213D" w:rsidRPr="00693F06" w:rsidRDefault="0068213D" w:rsidP="00C834FE">
      <w:pPr>
        <w:pStyle w:val="NoSpacing"/>
        <w:numPr>
          <w:ilvl w:val="1"/>
          <w:numId w:val="12"/>
        </w:numPr>
        <w:jc w:val="both"/>
        <w:rPr>
          <w:rFonts w:ascii="Arial" w:hAnsi="Arial" w:cs="Arial"/>
          <w:sz w:val="24"/>
          <w:szCs w:val="24"/>
        </w:rPr>
      </w:pPr>
      <w:r w:rsidRPr="00693F06">
        <w:rPr>
          <w:rFonts w:ascii="Arial" w:hAnsi="Arial" w:cs="Arial"/>
          <w:sz w:val="24"/>
          <w:szCs w:val="24"/>
        </w:rPr>
        <w:t>A taxpayer is required to submit a return of income within 180 days after the end of the year of assessment</w:t>
      </w:r>
      <w:r w:rsidR="0098515B">
        <w:rPr>
          <w:rFonts w:ascii="Arial" w:hAnsi="Arial" w:cs="Arial"/>
          <w:sz w:val="24"/>
          <w:szCs w:val="24"/>
        </w:rPr>
        <w:t xml:space="preserve"> </w:t>
      </w:r>
      <w:r w:rsidR="0098515B" w:rsidRPr="0098515B">
        <w:rPr>
          <w:rFonts w:ascii="Arial" w:hAnsi="Arial" w:cs="Arial"/>
          <w:b/>
          <w:sz w:val="24"/>
          <w:szCs w:val="24"/>
        </w:rPr>
        <w:t>(</w:t>
      </w:r>
      <w:r w:rsidR="0098515B">
        <w:rPr>
          <w:rFonts w:ascii="Arial" w:eastAsia="Times New Roman" w:hAnsi="Arial" w:cs="Arial"/>
          <w:b/>
          <w:color w:val="000000"/>
          <w:sz w:val="24"/>
          <w:szCs w:val="24"/>
        </w:rPr>
        <w:t>½)</w:t>
      </w:r>
    </w:p>
    <w:p w:rsidR="0068213D" w:rsidRPr="00693F06" w:rsidRDefault="0068213D" w:rsidP="00C834FE">
      <w:pPr>
        <w:pStyle w:val="NoSpacing"/>
        <w:numPr>
          <w:ilvl w:val="1"/>
          <w:numId w:val="12"/>
        </w:numPr>
        <w:jc w:val="both"/>
        <w:rPr>
          <w:rFonts w:ascii="Arial" w:hAnsi="Arial" w:cs="Arial"/>
          <w:sz w:val="24"/>
          <w:szCs w:val="24"/>
        </w:rPr>
      </w:pPr>
      <w:r w:rsidRPr="00693F06">
        <w:rPr>
          <w:rFonts w:ascii="Arial" w:hAnsi="Arial" w:cs="Arial"/>
          <w:sz w:val="24"/>
          <w:szCs w:val="24"/>
        </w:rPr>
        <w:t>CG may by notice in writing, require a taxpayer to submit a return of income at any time during the year</w:t>
      </w:r>
      <w:r w:rsidR="0098515B">
        <w:rPr>
          <w:rFonts w:ascii="Arial" w:eastAsia="Times New Roman" w:hAnsi="Arial" w:cs="Arial"/>
          <w:b/>
          <w:color w:val="000000"/>
          <w:sz w:val="24"/>
          <w:szCs w:val="24"/>
        </w:rPr>
        <w:t>(½)</w:t>
      </w:r>
    </w:p>
    <w:p w:rsidR="0068213D" w:rsidRPr="00693F06" w:rsidRDefault="0068213D" w:rsidP="00C834FE">
      <w:pPr>
        <w:pStyle w:val="NoSpacing"/>
        <w:numPr>
          <w:ilvl w:val="1"/>
          <w:numId w:val="12"/>
        </w:numPr>
        <w:jc w:val="both"/>
        <w:rPr>
          <w:rFonts w:ascii="Arial" w:hAnsi="Arial" w:cs="Arial"/>
          <w:sz w:val="24"/>
          <w:szCs w:val="24"/>
        </w:rPr>
      </w:pPr>
      <w:r w:rsidRPr="00693F06">
        <w:rPr>
          <w:rFonts w:ascii="Arial" w:hAnsi="Arial" w:cs="Arial"/>
          <w:sz w:val="24"/>
          <w:szCs w:val="24"/>
        </w:rPr>
        <w:t>In this case the taxpayer must submit the return within 30 days of the issue of such notice</w:t>
      </w:r>
      <w:r w:rsidR="0098515B">
        <w:rPr>
          <w:rFonts w:ascii="Arial" w:eastAsia="Times New Roman" w:hAnsi="Arial" w:cs="Arial"/>
          <w:b/>
          <w:color w:val="000000"/>
          <w:sz w:val="24"/>
          <w:szCs w:val="24"/>
        </w:rPr>
        <w:t>(½)</w:t>
      </w:r>
    </w:p>
    <w:p w:rsidR="0068213D" w:rsidRPr="00693F06" w:rsidRDefault="0068213D" w:rsidP="0068213D">
      <w:pPr>
        <w:pStyle w:val="ListParagraph"/>
        <w:jc w:val="both"/>
        <w:rPr>
          <w:rFonts w:ascii="Arial" w:hAnsi="Arial" w:cs="Arial"/>
          <w:sz w:val="24"/>
          <w:szCs w:val="24"/>
        </w:rPr>
      </w:pPr>
    </w:p>
    <w:p w:rsidR="0068213D" w:rsidRPr="00693F06" w:rsidRDefault="0068213D" w:rsidP="00C834FE">
      <w:pPr>
        <w:pStyle w:val="ListParagraph"/>
        <w:numPr>
          <w:ilvl w:val="0"/>
          <w:numId w:val="14"/>
        </w:numPr>
        <w:jc w:val="both"/>
        <w:rPr>
          <w:rFonts w:ascii="Arial" w:hAnsi="Arial" w:cs="Arial"/>
          <w:sz w:val="24"/>
          <w:szCs w:val="24"/>
        </w:rPr>
      </w:pPr>
      <w:r w:rsidRPr="00693F06">
        <w:rPr>
          <w:rFonts w:ascii="Arial" w:hAnsi="Arial" w:cs="Arial"/>
          <w:sz w:val="24"/>
          <w:szCs w:val="24"/>
        </w:rPr>
        <w:t>The rules governing additional assessments of a taxpayer who has committed fraud by himself or on his behalf</w:t>
      </w:r>
    </w:p>
    <w:p w:rsidR="0068213D" w:rsidRPr="00693F06" w:rsidRDefault="0068213D" w:rsidP="00C834FE">
      <w:pPr>
        <w:pStyle w:val="ListParagraph"/>
        <w:numPr>
          <w:ilvl w:val="0"/>
          <w:numId w:val="13"/>
        </w:numPr>
        <w:jc w:val="both"/>
        <w:rPr>
          <w:rFonts w:ascii="Arial" w:hAnsi="Arial" w:cs="Arial"/>
          <w:sz w:val="24"/>
          <w:szCs w:val="24"/>
        </w:rPr>
      </w:pPr>
      <w:r w:rsidRPr="00693F06">
        <w:rPr>
          <w:rFonts w:ascii="Arial" w:hAnsi="Arial" w:cs="Arial"/>
          <w:sz w:val="24"/>
          <w:szCs w:val="24"/>
        </w:rPr>
        <w:t>The CG can assess tax payer if he has not been assessed before and fraud was being committed</w:t>
      </w:r>
      <w:r w:rsidR="0098515B">
        <w:rPr>
          <w:rFonts w:ascii="Arial" w:eastAsia="Times New Roman" w:hAnsi="Arial" w:cs="Arial"/>
          <w:b/>
          <w:color w:val="000000"/>
          <w:sz w:val="24"/>
          <w:szCs w:val="24"/>
        </w:rPr>
        <w:t>(½)</w:t>
      </w:r>
      <w:r w:rsidRPr="00693F06">
        <w:rPr>
          <w:rFonts w:ascii="Arial" w:hAnsi="Arial" w:cs="Arial"/>
          <w:sz w:val="24"/>
          <w:szCs w:val="24"/>
        </w:rPr>
        <w:t xml:space="preserve"> – no limit of six years is applicable</w:t>
      </w:r>
    </w:p>
    <w:p w:rsidR="0068213D" w:rsidRPr="00693F06" w:rsidRDefault="0068213D" w:rsidP="00C834FE">
      <w:pPr>
        <w:pStyle w:val="ListParagraph"/>
        <w:numPr>
          <w:ilvl w:val="0"/>
          <w:numId w:val="13"/>
        </w:numPr>
        <w:jc w:val="both"/>
        <w:rPr>
          <w:rFonts w:ascii="Arial" w:hAnsi="Arial" w:cs="Arial"/>
          <w:sz w:val="24"/>
          <w:szCs w:val="24"/>
        </w:rPr>
      </w:pPr>
      <w:r w:rsidRPr="00693F06">
        <w:rPr>
          <w:rFonts w:ascii="Arial" w:hAnsi="Arial" w:cs="Arial"/>
          <w:sz w:val="24"/>
          <w:szCs w:val="24"/>
        </w:rPr>
        <w:t>The CG can assess tax payer if he was under assessed and fraud was being committed – no limit of six years is applicable</w:t>
      </w:r>
      <w:r w:rsidR="0098515B">
        <w:rPr>
          <w:rFonts w:ascii="Arial" w:eastAsia="Times New Roman" w:hAnsi="Arial" w:cs="Arial"/>
          <w:b/>
          <w:color w:val="000000"/>
          <w:sz w:val="24"/>
          <w:szCs w:val="24"/>
        </w:rPr>
        <w:t>(½)</w:t>
      </w:r>
    </w:p>
    <w:p w:rsidR="0068213D" w:rsidRPr="00693F06" w:rsidRDefault="0068213D" w:rsidP="00C834FE">
      <w:pPr>
        <w:pStyle w:val="ListParagraph"/>
        <w:numPr>
          <w:ilvl w:val="0"/>
          <w:numId w:val="13"/>
        </w:numPr>
        <w:jc w:val="both"/>
        <w:rPr>
          <w:rFonts w:ascii="Arial" w:hAnsi="Arial" w:cs="Arial"/>
          <w:sz w:val="24"/>
          <w:szCs w:val="24"/>
        </w:rPr>
      </w:pPr>
      <w:r w:rsidRPr="00693F06">
        <w:rPr>
          <w:rFonts w:ascii="Arial" w:hAnsi="Arial" w:cs="Arial"/>
          <w:sz w:val="24"/>
          <w:szCs w:val="24"/>
        </w:rPr>
        <w:t xml:space="preserve">The CG can assess the estate of the deceased if it was not being assessed and fraud was being committed up to six years from death or </w:t>
      </w:r>
      <w:r w:rsidR="0098515B">
        <w:rPr>
          <w:rFonts w:ascii="Arial" w:eastAsia="Times New Roman" w:hAnsi="Arial" w:cs="Arial"/>
          <w:b/>
          <w:color w:val="000000"/>
          <w:sz w:val="24"/>
          <w:szCs w:val="24"/>
        </w:rPr>
        <w:t>(½)</w:t>
      </w:r>
    </w:p>
    <w:p w:rsidR="0068213D" w:rsidRPr="00693F06" w:rsidRDefault="0068213D" w:rsidP="00C834FE">
      <w:pPr>
        <w:pStyle w:val="ListParagraph"/>
        <w:numPr>
          <w:ilvl w:val="0"/>
          <w:numId w:val="13"/>
        </w:numPr>
        <w:jc w:val="both"/>
        <w:rPr>
          <w:rFonts w:ascii="Arial" w:hAnsi="Arial" w:cs="Arial"/>
          <w:sz w:val="24"/>
          <w:szCs w:val="24"/>
        </w:rPr>
      </w:pPr>
      <w:r w:rsidRPr="00693F06">
        <w:rPr>
          <w:rFonts w:ascii="Arial" w:hAnsi="Arial" w:cs="Arial"/>
          <w:sz w:val="24"/>
          <w:szCs w:val="24"/>
        </w:rPr>
        <w:t xml:space="preserve">The CG can assess the estate of the deceased if it was being under assessed and fraud was being committed up to six years from death </w:t>
      </w:r>
      <w:r w:rsidR="0098515B">
        <w:rPr>
          <w:rFonts w:ascii="Arial" w:eastAsia="Times New Roman" w:hAnsi="Arial" w:cs="Arial"/>
          <w:b/>
          <w:color w:val="000000"/>
          <w:sz w:val="24"/>
          <w:szCs w:val="24"/>
        </w:rPr>
        <w:t>(½)</w:t>
      </w:r>
    </w:p>
    <w:p w:rsidR="0068213D" w:rsidRPr="00693F06" w:rsidRDefault="0068213D" w:rsidP="0068213D">
      <w:pPr>
        <w:pStyle w:val="ListParagraph"/>
        <w:jc w:val="both"/>
        <w:rPr>
          <w:rFonts w:ascii="Arial" w:hAnsi="Arial" w:cs="Arial"/>
          <w:sz w:val="24"/>
          <w:szCs w:val="24"/>
        </w:rPr>
      </w:pPr>
    </w:p>
    <w:p w:rsidR="0068213D" w:rsidRPr="00693F06" w:rsidRDefault="0068213D" w:rsidP="00C834FE">
      <w:pPr>
        <w:pStyle w:val="ListParagraph"/>
        <w:numPr>
          <w:ilvl w:val="0"/>
          <w:numId w:val="11"/>
        </w:numPr>
        <w:jc w:val="both"/>
        <w:rPr>
          <w:rFonts w:ascii="Arial" w:hAnsi="Arial" w:cs="Arial"/>
          <w:sz w:val="24"/>
          <w:szCs w:val="24"/>
        </w:rPr>
      </w:pPr>
      <w:r w:rsidRPr="00693F06">
        <w:rPr>
          <w:rFonts w:ascii="Arial" w:hAnsi="Arial" w:cs="Arial"/>
          <w:sz w:val="24"/>
          <w:szCs w:val="24"/>
        </w:rPr>
        <w:t>The distinction between a tax representative and a public officer</w:t>
      </w:r>
    </w:p>
    <w:p w:rsidR="0068213D" w:rsidRPr="00693F06" w:rsidRDefault="0068213D" w:rsidP="00C834FE">
      <w:pPr>
        <w:pStyle w:val="NoSpacing"/>
        <w:numPr>
          <w:ilvl w:val="0"/>
          <w:numId w:val="10"/>
        </w:numPr>
        <w:rPr>
          <w:rFonts w:ascii="Arial" w:hAnsi="Arial" w:cs="Arial"/>
          <w:sz w:val="24"/>
          <w:szCs w:val="24"/>
        </w:rPr>
      </w:pPr>
      <w:r w:rsidRPr="00693F06">
        <w:rPr>
          <w:rFonts w:ascii="Arial" w:hAnsi="Arial" w:cs="Arial"/>
          <w:sz w:val="24"/>
          <w:szCs w:val="24"/>
        </w:rPr>
        <w:t xml:space="preserve">A representative tax payer is a person who acts on behalf of another person as regards matters concerning tax </w:t>
      </w:r>
      <w:r w:rsidR="0098515B">
        <w:rPr>
          <w:rFonts w:ascii="Arial" w:eastAsia="Times New Roman" w:hAnsi="Arial" w:cs="Arial"/>
          <w:b/>
          <w:color w:val="000000"/>
          <w:sz w:val="24"/>
          <w:szCs w:val="24"/>
        </w:rPr>
        <w:t>(½)</w:t>
      </w:r>
    </w:p>
    <w:p w:rsidR="0068213D" w:rsidRPr="00693F06" w:rsidRDefault="0068213D" w:rsidP="00C834FE">
      <w:pPr>
        <w:pStyle w:val="NoSpacing"/>
        <w:numPr>
          <w:ilvl w:val="0"/>
          <w:numId w:val="10"/>
        </w:numPr>
        <w:rPr>
          <w:rFonts w:ascii="Arial" w:hAnsi="Arial" w:cs="Arial"/>
          <w:sz w:val="24"/>
          <w:szCs w:val="24"/>
        </w:rPr>
      </w:pPr>
      <w:r w:rsidRPr="00693F06">
        <w:rPr>
          <w:rFonts w:ascii="Arial" w:hAnsi="Arial" w:cs="Arial"/>
          <w:sz w:val="24"/>
          <w:szCs w:val="24"/>
        </w:rPr>
        <w:t xml:space="preserve">A public officer is an individual representing a company on tax issues </w:t>
      </w:r>
      <w:r w:rsidR="0098515B">
        <w:rPr>
          <w:rFonts w:ascii="Arial" w:eastAsia="Times New Roman" w:hAnsi="Arial" w:cs="Arial"/>
          <w:b/>
          <w:color w:val="000000"/>
          <w:sz w:val="24"/>
          <w:szCs w:val="24"/>
        </w:rPr>
        <w:t>(½)</w:t>
      </w:r>
    </w:p>
    <w:p w:rsidR="00001E25" w:rsidRPr="00693F06" w:rsidRDefault="003A588A" w:rsidP="00C834FE">
      <w:pPr>
        <w:pStyle w:val="ListParagraph"/>
        <w:numPr>
          <w:ilvl w:val="0"/>
          <w:numId w:val="12"/>
        </w:numPr>
        <w:jc w:val="both"/>
        <w:rPr>
          <w:rFonts w:ascii="Arial" w:hAnsi="Arial" w:cs="Arial"/>
          <w:sz w:val="24"/>
          <w:szCs w:val="24"/>
        </w:rPr>
      </w:pPr>
      <w:r w:rsidRPr="00693F06">
        <w:rPr>
          <w:rFonts w:ascii="Arial" w:hAnsi="Arial" w:cs="Arial"/>
          <w:sz w:val="24"/>
          <w:szCs w:val="24"/>
        </w:rPr>
        <w:t>Tax submitted</w:t>
      </w:r>
    </w:p>
    <w:p w:rsidR="003A588A" w:rsidRPr="00693F06" w:rsidRDefault="003A588A" w:rsidP="003A588A">
      <w:pPr>
        <w:pStyle w:val="ListParagraph"/>
        <w:jc w:val="both"/>
        <w:rPr>
          <w:rFonts w:ascii="Arial" w:hAnsi="Arial" w:cs="Arial"/>
          <w:sz w:val="24"/>
          <w:szCs w:val="24"/>
        </w:rPr>
      </w:pPr>
      <w:r w:rsidRPr="00693F06">
        <w:rPr>
          <w:rFonts w:ascii="Arial" w:hAnsi="Arial" w:cs="Arial"/>
          <w:sz w:val="24"/>
          <w:szCs w:val="24"/>
        </w:rPr>
        <w:t>Taxable income as per return</w:t>
      </w:r>
      <w:r w:rsidRPr="00693F06">
        <w:rPr>
          <w:rFonts w:ascii="Arial" w:hAnsi="Arial" w:cs="Arial"/>
          <w:sz w:val="24"/>
          <w:szCs w:val="24"/>
        </w:rPr>
        <w:tab/>
      </w:r>
      <w:r w:rsidRPr="00693F06">
        <w:rPr>
          <w:rFonts w:ascii="Arial" w:hAnsi="Arial" w:cs="Arial"/>
          <w:sz w:val="24"/>
          <w:szCs w:val="24"/>
        </w:rPr>
        <w:tab/>
        <w:t>=</w:t>
      </w:r>
      <w:r w:rsidRPr="00693F06">
        <w:rPr>
          <w:rFonts w:ascii="Arial" w:hAnsi="Arial" w:cs="Arial"/>
          <w:sz w:val="24"/>
          <w:szCs w:val="24"/>
        </w:rPr>
        <w:tab/>
        <w:t xml:space="preserve">K6, 501, 450 </w:t>
      </w:r>
      <w:r w:rsidR="0098515B">
        <w:rPr>
          <w:rFonts w:ascii="Arial" w:eastAsia="Times New Roman" w:hAnsi="Arial" w:cs="Arial"/>
          <w:b/>
          <w:color w:val="000000"/>
          <w:sz w:val="24"/>
          <w:szCs w:val="24"/>
        </w:rPr>
        <w:t>(½)</w:t>
      </w:r>
    </w:p>
    <w:p w:rsidR="003A588A" w:rsidRPr="00693F06" w:rsidRDefault="003A588A" w:rsidP="003A588A">
      <w:pPr>
        <w:pStyle w:val="ListParagraph"/>
        <w:jc w:val="both"/>
        <w:rPr>
          <w:rFonts w:ascii="Arial" w:eastAsia="Times New Roman" w:hAnsi="Arial" w:cs="Arial"/>
          <w:b/>
          <w:color w:val="000000"/>
          <w:sz w:val="24"/>
          <w:szCs w:val="24"/>
        </w:rPr>
      </w:pPr>
      <w:r w:rsidRPr="00693F06">
        <w:rPr>
          <w:rFonts w:ascii="Arial" w:hAnsi="Arial" w:cs="Arial"/>
          <w:sz w:val="24"/>
          <w:szCs w:val="24"/>
        </w:rPr>
        <w:t xml:space="preserve">Tax paid [30% * K6, 501, 450] </w:t>
      </w:r>
      <w:r w:rsidR="0098515B">
        <w:rPr>
          <w:rFonts w:ascii="Arial" w:eastAsia="Times New Roman" w:hAnsi="Arial" w:cs="Arial"/>
          <w:b/>
          <w:color w:val="000000"/>
          <w:sz w:val="24"/>
          <w:szCs w:val="24"/>
        </w:rPr>
        <w:t>(½)</w:t>
      </w:r>
      <w:r w:rsidRPr="00693F06">
        <w:rPr>
          <w:rFonts w:ascii="Arial" w:hAnsi="Arial" w:cs="Arial"/>
          <w:sz w:val="24"/>
          <w:szCs w:val="24"/>
        </w:rPr>
        <w:tab/>
      </w:r>
      <w:r w:rsidRPr="00693F06">
        <w:rPr>
          <w:rFonts w:ascii="Arial" w:hAnsi="Arial" w:cs="Arial"/>
          <w:sz w:val="24"/>
          <w:szCs w:val="24"/>
        </w:rPr>
        <w:tab/>
        <w:t>=</w:t>
      </w:r>
      <w:r w:rsidRPr="00693F06">
        <w:rPr>
          <w:rFonts w:ascii="Arial" w:hAnsi="Arial" w:cs="Arial"/>
          <w:sz w:val="24"/>
          <w:szCs w:val="24"/>
        </w:rPr>
        <w:tab/>
        <w:t xml:space="preserve">K1, 950, 435 </w:t>
      </w:r>
      <w:r w:rsidR="00E467DF" w:rsidRPr="00E467DF">
        <w:rPr>
          <w:rFonts w:ascii="Arial" w:hAnsi="Arial" w:cs="Arial"/>
          <w:b/>
          <w:sz w:val="24"/>
          <w:szCs w:val="24"/>
        </w:rPr>
        <w:t>(</w:t>
      </w:r>
      <w:r w:rsidR="0098515B">
        <w:rPr>
          <w:rFonts w:ascii="Arial" w:eastAsia="Times New Roman" w:hAnsi="Arial" w:cs="Arial"/>
          <w:b/>
          <w:color w:val="000000"/>
          <w:sz w:val="24"/>
          <w:szCs w:val="24"/>
        </w:rPr>
        <w:t>9½)</w:t>
      </w:r>
    </w:p>
    <w:p w:rsidR="003A588A" w:rsidRPr="00693F06" w:rsidRDefault="003A588A" w:rsidP="003A588A">
      <w:pPr>
        <w:pStyle w:val="ListParagraph"/>
        <w:jc w:val="both"/>
        <w:rPr>
          <w:rFonts w:ascii="Arial" w:eastAsia="Times New Roman" w:hAnsi="Arial" w:cs="Arial"/>
          <w:b/>
          <w:color w:val="000000"/>
          <w:sz w:val="24"/>
          <w:szCs w:val="24"/>
        </w:rPr>
      </w:pPr>
    </w:p>
    <w:p w:rsidR="003A588A" w:rsidRPr="00693F06" w:rsidRDefault="003A588A" w:rsidP="00C834FE">
      <w:pPr>
        <w:pStyle w:val="ListParagraph"/>
        <w:numPr>
          <w:ilvl w:val="0"/>
          <w:numId w:val="11"/>
        </w:numPr>
        <w:jc w:val="both"/>
        <w:rPr>
          <w:rFonts w:ascii="Arial" w:hAnsi="Arial" w:cs="Arial"/>
          <w:sz w:val="24"/>
          <w:szCs w:val="24"/>
        </w:rPr>
      </w:pPr>
      <w:r w:rsidRPr="00693F06">
        <w:rPr>
          <w:rFonts w:ascii="Arial" w:hAnsi="Arial" w:cs="Arial"/>
          <w:sz w:val="24"/>
          <w:szCs w:val="24"/>
        </w:rPr>
        <w:t>Conditions to meet for transport allowance</w:t>
      </w:r>
    </w:p>
    <w:p w:rsidR="003A588A" w:rsidRPr="00693F06" w:rsidRDefault="003A588A" w:rsidP="00C834FE">
      <w:pPr>
        <w:pStyle w:val="ListParagraph"/>
        <w:numPr>
          <w:ilvl w:val="1"/>
          <w:numId w:val="11"/>
        </w:numPr>
        <w:jc w:val="both"/>
        <w:rPr>
          <w:rFonts w:ascii="Arial" w:hAnsi="Arial" w:cs="Arial"/>
          <w:sz w:val="24"/>
          <w:szCs w:val="24"/>
        </w:rPr>
      </w:pPr>
      <w:r w:rsidRPr="00693F06">
        <w:rPr>
          <w:rFonts w:ascii="Arial" w:hAnsi="Arial" w:cs="Arial"/>
          <w:sz w:val="24"/>
          <w:szCs w:val="24"/>
        </w:rPr>
        <w:t>Must register with MEPC</w:t>
      </w:r>
      <w:r w:rsidR="0098515B">
        <w:rPr>
          <w:rFonts w:ascii="Arial" w:eastAsia="Times New Roman" w:hAnsi="Arial" w:cs="Arial"/>
          <w:b/>
          <w:color w:val="000000"/>
          <w:sz w:val="24"/>
          <w:szCs w:val="24"/>
        </w:rPr>
        <w:t>(½)</w:t>
      </w:r>
    </w:p>
    <w:p w:rsidR="003A588A" w:rsidRPr="00693F06" w:rsidRDefault="003A588A" w:rsidP="00C834FE">
      <w:pPr>
        <w:pStyle w:val="ListParagraph"/>
        <w:numPr>
          <w:ilvl w:val="1"/>
          <w:numId w:val="11"/>
        </w:numPr>
        <w:jc w:val="both"/>
        <w:rPr>
          <w:rFonts w:ascii="Arial" w:hAnsi="Arial" w:cs="Arial"/>
          <w:sz w:val="24"/>
          <w:szCs w:val="24"/>
        </w:rPr>
      </w:pPr>
      <w:r w:rsidRPr="00693F06">
        <w:rPr>
          <w:rFonts w:ascii="Arial" w:hAnsi="Arial" w:cs="Arial"/>
          <w:sz w:val="24"/>
          <w:szCs w:val="24"/>
        </w:rPr>
        <w:t>Must be an exporter</w:t>
      </w:r>
      <w:r w:rsidR="0098515B">
        <w:rPr>
          <w:rFonts w:ascii="Arial" w:eastAsia="Times New Roman" w:hAnsi="Arial" w:cs="Arial"/>
          <w:b/>
          <w:color w:val="000000"/>
          <w:sz w:val="24"/>
          <w:szCs w:val="24"/>
        </w:rPr>
        <w:t>(½)</w:t>
      </w:r>
    </w:p>
    <w:p w:rsidR="003A588A" w:rsidRPr="00693F06" w:rsidRDefault="003A588A" w:rsidP="00C834FE">
      <w:pPr>
        <w:pStyle w:val="ListParagraph"/>
        <w:numPr>
          <w:ilvl w:val="1"/>
          <w:numId w:val="11"/>
        </w:numPr>
        <w:jc w:val="both"/>
        <w:rPr>
          <w:rFonts w:ascii="Arial" w:hAnsi="Arial" w:cs="Arial"/>
          <w:sz w:val="24"/>
          <w:szCs w:val="24"/>
        </w:rPr>
      </w:pPr>
      <w:r w:rsidRPr="00693F06">
        <w:rPr>
          <w:rFonts w:ascii="Arial" w:hAnsi="Arial" w:cs="Arial"/>
          <w:sz w:val="24"/>
          <w:szCs w:val="24"/>
        </w:rPr>
        <w:t>Must be exporting nontraditional exports</w:t>
      </w:r>
      <w:r w:rsidR="0098515B">
        <w:rPr>
          <w:rFonts w:ascii="Arial" w:eastAsia="Times New Roman" w:hAnsi="Arial" w:cs="Arial"/>
          <w:b/>
          <w:color w:val="000000"/>
          <w:sz w:val="24"/>
          <w:szCs w:val="24"/>
        </w:rPr>
        <w:t>(½)</w:t>
      </w:r>
    </w:p>
    <w:p w:rsidR="003A588A" w:rsidRPr="00693F06" w:rsidRDefault="003A588A" w:rsidP="00C834FE">
      <w:pPr>
        <w:pStyle w:val="ListParagraph"/>
        <w:numPr>
          <w:ilvl w:val="1"/>
          <w:numId w:val="11"/>
        </w:numPr>
        <w:jc w:val="both"/>
        <w:rPr>
          <w:rFonts w:ascii="Arial" w:hAnsi="Arial" w:cs="Arial"/>
          <w:sz w:val="24"/>
          <w:szCs w:val="24"/>
        </w:rPr>
      </w:pPr>
      <w:r w:rsidRPr="00693F06">
        <w:rPr>
          <w:rFonts w:ascii="Arial" w:hAnsi="Arial" w:cs="Arial"/>
          <w:sz w:val="24"/>
          <w:szCs w:val="24"/>
        </w:rPr>
        <w:t>Traditional exports include cane sugar, coffee, tea and un manufactured tobacco and tobacco refuse</w:t>
      </w:r>
      <w:r w:rsidR="0098515B">
        <w:rPr>
          <w:rFonts w:ascii="Arial" w:eastAsia="Times New Roman" w:hAnsi="Arial" w:cs="Arial"/>
          <w:b/>
          <w:color w:val="000000"/>
          <w:sz w:val="24"/>
          <w:szCs w:val="24"/>
        </w:rPr>
        <w:t>(½)</w:t>
      </w:r>
    </w:p>
    <w:p w:rsidR="003A588A" w:rsidRPr="00693F06" w:rsidRDefault="003A588A" w:rsidP="00C834FE">
      <w:pPr>
        <w:pStyle w:val="ListParagraph"/>
        <w:numPr>
          <w:ilvl w:val="0"/>
          <w:numId w:val="11"/>
        </w:numPr>
        <w:jc w:val="both"/>
        <w:rPr>
          <w:rFonts w:ascii="Arial" w:hAnsi="Arial" w:cs="Arial"/>
          <w:sz w:val="24"/>
          <w:szCs w:val="24"/>
        </w:rPr>
      </w:pPr>
      <w:r w:rsidRPr="00693F06">
        <w:rPr>
          <w:rFonts w:ascii="Arial" w:hAnsi="Arial" w:cs="Arial"/>
          <w:sz w:val="24"/>
          <w:szCs w:val="24"/>
        </w:rPr>
        <w:t>How much to pay if claimed wrongly an allowance</w:t>
      </w:r>
    </w:p>
    <w:p w:rsidR="003A588A" w:rsidRPr="00693F06" w:rsidRDefault="003A588A" w:rsidP="00C834FE">
      <w:pPr>
        <w:pStyle w:val="ListParagraph"/>
        <w:numPr>
          <w:ilvl w:val="1"/>
          <w:numId w:val="11"/>
        </w:numPr>
        <w:jc w:val="both"/>
        <w:rPr>
          <w:rFonts w:ascii="Arial" w:hAnsi="Arial" w:cs="Arial"/>
          <w:sz w:val="24"/>
          <w:szCs w:val="24"/>
        </w:rPr>
      </w:pPr>
      <w:r w:rsidRPr="00693F06">
        <w:rPr>
          <w:rFonts w:ascii="Arial" w:hAnsi="Arial" w:cs="Arial"/>
          <w:sz w:val="24"/>
          <w:szCs w:val="24"/>
        </w:rPr>
        <w:t xml:space="preserve">If there was no intention to fraud </w:t>
      </w:r>
      <w:r w:rsidR="0098515B">
        <w:rPr>
          <w:rFonts w:ascii="Arial" w:eastAsia="Times New Roman" w:hAnsi="Arial" w:cs="Arial"/>
          <w:b/>
          <w:color w:val="000000"/>
          <w:sz w:val="24"/>
          <w:szCs w:val="24"/>
        </w:rPr>
        <w:t>(½)</w:t>
      </w:r>
      <w:r w:rsidRPr="00693F06">
        <w:rPr>
          <w:rFonts w:ascii="Arial" w:hAnsi="Arial" w:cs="Arial"/>
          <w:sz w:val="24"/>
          <w:szCs w:val="24"/>
        </w:rPr>
        <w:t xml:space="preserve">– an amount not exceeding K1, 000 </w:t>
      </w:r>
      <w:r w:rsidR="0098515B">
        <w:rPr>
          <w:rFonts w:ascii="Arial" w:eastAsia="Times New Roman" w:hAnsi="Arial" w:cs="Arial"/>
          <w:b/>
          <w:color w:val="000000"/>
          <w:sz w:val="24"/>
          <w:szCs w:val="24"/>
        </w:rPr>
        <w:t>(</w:t>
      </w:r>
      <w:r w:rsidRPr="00693F06">
        <w:rPr>
          <w:rFonts w:ascii="Arial" w:eastAsia="Times New Roman" w:hAnsi="Arial" w:cs="Arial"/>
          <w:b/>
          <w:color w:val="000000"/>
          <w:sz w:val="24"/>
          <w:szCs w:val="24"/>
        </w:rPr>
        <w:t>½</w:t>
      </w:r>
      <w:r w:rsidR="0098515B">
        <w:rPr>
          <w:rFonts w:ascii="Arial" w:eastAsia="Times New Roman" w:hAnsi="Arial" w:cs="Arial"/>
          <w:b/>
          <w:color w:val="000000"/>
          <w:sz w:val="24"/>
          <w:szCs w:val="24"/>
        </w:rPr>
        <w:t>)</w:t>
      </w:r>
      <w:r w:rsidRPr="00693F06">
        <w:rPr>
          <w:rFonts w:ascii="Arial" w:hAnsi="Arial" w:cs="Arial"/>
          <w:sz w:val="24"/>
          <w:szCs w:val="24"/>
        </w:rPr>
        <w:t>plus the difference between the amount of tax he ought to have been charged and the amount he has been charged</w:t>
      </w:r>
      <w:r w:rsidR="0098515B">
        <w:rPr>
          <w:rFonts w:ascii="Arial" w:eastAsia="Times New Roman" w:hAnsi="Arial" w:cs="Arial"/>
          <w:b/>
          <w:color w:val="000000"/>
          <w:sz w:val="24"/>
          <w:szCs w:val="24"/>
        </w:rPr>
        <w:t>(½)</w:t>
      </w:r>
    </w:p>
    <w:p w:rsidR="003A588A" w:rsidRPr="00693F06" w:rsidRDefault="003A588A" w:rsidP="00C834FE">
      <w:pPr>
        <w:pStyle w:val="ListParagraph"/>
        <w:numPr>
          <w:ilvl w:val="1"/>
          <w:numId w:val="11"/>
        </w:numPr>
        <w:jc w:val="both"/>
        <w:rPr>
          <w:rFonts w:ascii="Arial" w:hAnsi="Arial" w:cs="Arial"/>
          <w:sz w:val="24"/>
          <w:szCs w:val="24"/>
        </w:rPr>
      </w:pPr>
      <w:r w:rsidRPr="00693F06">
        <w:rPr>
          <w:rFonts w:ascii="Arial" w:hAnsi="Arial" w:cs="Arial"/>
          <w:sz w:val="24"/>
          <w:szCs w:val="24"/>
        </w:rPr>
        <w:t xml:space="preserve">If intention to fraud </w:t>
      </w:r>
      <w:r w:rsidR="0098515B">
        <w:rPr>
          <w:rFonts w:ascii="Arial" w:eastAsia="Times New Roman" w:hAnsi="Arial" w:cs="Arial"/>
          <w:b/>
          <w:color w:val="000000"/>
          <w:sz w:val="24"/>
          <w:szCs w:val="24"/>
        </w:rPr>
        <w:t>(½)</w:t>
      </w:r>
      <w:r w:rsidRPr="00693F06">
        <w:rPr>
          <w:rFonts w:ascii="Arial" w:hAnsi="Arial" w:cs="Arial"/>
          <w:sz w:val="24"/>
          <w:szCs w:val="24"/>
        </w:rPr>
        <w:t xml:space="preserve">– the greater of </w:t>
      </w:r>
      <w:r w:rsidR="0098515B">
        <w:rPr>
          <w:rFonts w:ascii="Arial" w:eastAsia="Times New Roman" w:hAnsi="Arial" w:cs="Arial"/>
          <w:b/>
          <w:color w:val="000000"/>
          <w:sz w:val="24"/>
          <w:szCs w:val="24"/>
        </w:rPr>
        <w:t>(½)</w:t>
      </w:r>
      <w:r w:rsidRPr="00693F06">
        <w:rPr>
          <w:rFonts w:ascii="Arial" w:hAnsi="Arial" w:cs="Arial"/>
          <w:sz w:val="24"/>
          <w:szCs w:val="24"/>
        </w:rPr>
        <w:t>an amount of K10,000</w:t>
      </w:r>
      <w:r w:rsidR="0098515B">
        <w:rPr>
          <w:rFonts w:ascii="Arial" w:eastAsia="Times New Roman" w:hAnsi="Arial" w:cs="Arial"/>
          <w:b/>
          <w:color w:val="000000"/>
          <w:sz w:val="24"/>
          <w:szCs w:val="24"/>
        </w:rPr>
        <w:t>(½)</w:t>
      </w:r>
      <w:r w:rsidRPr="00693F06">
        <w:rPr>
          <w:rFonts w:ascii="Arial" w:hAnsi="Arial" w:cs="Arial"/>
          <w:sz w:val="24"/>
          <w:szCs w:val="24"/>
        </w:rPr>
        <w:t xml:space="preserve"> or twice the difference between the tax he ought to have been charged and the amount he has been charged</w:t>
      </w:r>
      <w:r w:rsidR="0098515B">
        <w:rPr>
          <w:rFonts w:ascii="Arial" w:eastAsia="Times New Roman" w:hAnsi="Arial" w:cs="Arial"/>
          <w:b/>
          <w:color w:val="000000"/>
          <w:sz w:val="24"/>
          <w:szCs w:val="24"/>
        </w:rPr>
        <w:t>(½)</w:t>
      </w:r>
      <w:r w:rsidRPr="00693F06">
        <w:rPr>
          <w:rFonts w:ascii="Arial" w:hAnsi="Arial" w:cs="Arial"/>
          <w:sz w:val="24"/>
          <w:szCs w:val="24"/>
        </w:rPr>
        <w:t xml:space="preserve"> PLUS the amount underpaid because of claiming an allowance which they were not entitled. </w:t>
      </w:r>
      <w:r w:rsidR="0098515B">
        <w:rPr>
          <w:rFonts w:ascii="Arial" w:eastAsia="Times New Roman" w:hAnsi="Arial" w:cs="Arial"/>
          <w:b/>
          <w:color w:val="000000"/>
          <w:sz w:val="24"/>
          <w:szCs w:val="24"/>
        </w:rPr>
        <w:t>(½)</w:t>
      </w:r>
    </w:p>
    <w:p w:rsidR="00283605" w:rsidRPr="00693F06" w:rsidRDefault="00283605" w:rsidP="00283605">
      <w:pPr>
        <w:pStyle w:val="ListParagraph"/>
        <w:ind w:left="2160"/>
        <w:jc w:val="both"/>
        <w:rPr>
          <w:rFonts w:ascii="Arial" w:hAnsi="Arial" w:cs="Arial"/>
          <w:sz w:val="24"/>
          <w:szCs w:val="24"/>
        </w:rPr>
      </w:pPr>
    </w:p>
    <w:p w:rsidR="003A588A" w:rsidRPr="00693F06" w:rsidRDefault="003A588A" w:rsidP="00C834FE">
      <w:pPr>
        <w:pStyle w:val="ListParagraph"/>
        <w:numPr>
          <w:ilvl w:val="0"/>
          <w:numId w:val="11"/>
        </w:numPr>
        <w:jc w:val="both"/>
        <w:rPr>
          <w:rFonts w:ascii="Arial" w:hAnsi="Arial" w:cs="Arial"/>
          <w:sz w:val="24"/>
          <w:szCs w:val="24"/>
        </w:rPr>
      </w:pPr>
      <w:r w:rsidRPr="00693F06">
        <w:rPr>
          <w:rFonts w:ascii="Arial" w:hAnsi="Arial" w:cs="Arial"/>
          <w:sz w:val="24"/>
          <w:szCs w:val="24"/>
        </w:rPr>
        <w:t>Assessment was</w:t>
      </w:r>
    </w:p>
    <w:p w:rsidR="003A588A" w:rsidRPr="00693F06" w:rsidRDefault="003A588A" w:rsidP="003A588A">
      <w:pPr>
        <w:pStyle w:val="ListParagraph"/>
        <w:ind w:left="1440"/>
        <w:jc w:val="both"/>
        <w:rPr>
          <w:rFonts w:ascii="Arial" w:hAnsi="Arial" w:cs="Arial"/>
          <w:sz w:val="24"/>
          <w:szCs w:val="24"/>
        </w:rPr>
      </w:pPr>
      <w:r w:rsidRPr="00693F06">
        <w:rPr>
          <w:rFonts w:ascii="Arial" w:hAnsi="Arial" w:cs="Arial"/>
          <w:sz w:val="24"/>
          <w:szCs w:val="24"/>
        </w:rPr>
        <w:t>Amount paid</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283605" w:rsidRPr="00693F06">
        <w:rPr>
          <w:rFonts w:ascii="Arial" w:hAnsi="Arial" w:cs="Arial"/>
          <w:sz w:val="24"/>
          <w:szCs w:val="24"/>
        </w:rPr>
        <w:tab/>
      </w:r>
      <w:r w:rsidRPr="00693F06">
        <w:rPr>
          <w:rFonts w:ascii="Arial" w:hAnsi="Arial" w:cs="Arial"/>
          <w:sz w:val="24"/>
          <w:szCs w:val="24"/>
        </w:rPr>
        <w:t>= K1, 950, 435</w:t>
      </w:r>
      <w:r w:rsidR="00283605" w:rsidRPr="00693F06">
        <w:rPr>
          <w:rFonts w:ascii="Arial" w:hAnsi="Arial" w:cs="Arial"/>
          <w:sz w:val="24"/>
          <w:szCs w:val="24"/>
        </w:rPr>
        <w:t xml:space="preserve"> </w:t>
      </w:r>
      <w:r w:rsidR="0098515B">
        <w:rPr>
          <w:rFonts w:ascii="Arial" w:eastAsia="Times New Roman" w:hAnsi="Arial" w:cs="Arial"/>
          <w:b/>
          <w:color w:val="000000"/>
          <w:sz w:val="24"/>
          <w:szCs w:val="24"/>
        </w:rPr>
        <w:t>(½)</w:t>
      </w:r>
    </w:p>
    <w:p w:rsidR="003A588A" w:rsidRPr="00693F06" w:rsidRDefault="003A588A" w:rsidP="003A588A">
      <w:pPr>
        <w:pStyle w:val="ListParagraph"/>
        <w:ind w:left="1440"/>
        <w:jc w:val="both"/>
        <w:rPr>
          <w:rFonts w:ascii="Arial" w:hAnsi="Arial" w:cs="Arial"/>
          <w:sz w:val="24"/>
          <w:szCs w:val="24"/>
        </w:rPr>
      </w:pPr>
      <w:r w:rsidRPr="00693F06">
        <w:rPr>
          <w:rFonts w:ascii="Arial" w:hAnsi="Arial" w:cs="Arial"/>
          <w:sz w:val="24"/>
          <w:szCs w:val="24"/>
        </w:rPr>
        <w:t>Amount he should have paid</w:t>
      </w:r>
    </w:p>
    <w:p w:rsidR="003A588A" w:rsidRPr="00693F06" w:rsidRDefault="003A588A" w:rsidP="003A588A">
      <w:pPr>
        <w:pStyle w:val="ListParagraph"/>
        <w:ind w:left="1440"/>
        <w:jc w:val="both"/>
        <w:rPr>
          <w:rFonts w:ascii="Arial" w:hAnsi="Arial" w:cs="Arial"/>
          <w:sz w:val="24"/>
          <w:szCs w:val="24"/>
        </w:rPr>
      </w:pPr>
      <w:r w:rsidRPr="00693F06">
        <w:rPr>
          <w:rFonts w:ascii="Arial" w:hAnsi="Arial" w:cs="Arial"/>
          <w:sz w:val="24"/>
          <w:szCs w:val="24"/>
        </w:rPr>
        <w:t xml:space="preserve">Taxable </w:t>
      </w:r>
      <w:r w:rsidR="00283605" w:rsidRPr="00693F06">
        <w:rPr>
          <w:rFonts w:ascii="Arial" w:hAnsi="Arial" w:cs="Arial"/>
          <w:sz w:val="24"/>
          <w:szCs w:val="24"/>
        </w:rPr>
        <w:t>income per return</w:t>
      </w:r>
      <w:r w:rsidR="00283605"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00283605" w:rsidRPr="00693F06">
        <w:rPr>
          <w:rFonts w:ascii="Arial" w:hAnsi="Arial" w:cs="Arial"/>
          <w:sz w:val="24"/>
          <w:szCs w:val="24"/>
        </w:rPr>
        <w:tab/>
      </w:r>
      <w:r w:rsidRPr="00693F06">
        <w:rPr>
          <w:rFonts w:ascii="Arial" w:hAnsi="Arial" w:cs="Arial"/>
          <w:sz w:val="24"/>
          <w:szCs w:val="24"/>
        </w:rPr>
        <w:t>= K</w:t>
      </w:r>
      <w:r w:rsidR="00283605" w:rsidRPr="00693F06">
        <w:rPr>
          <w:rFonts w:ascii="Arial" w:hAnsi="Arial" w:cs="Arial"/>
          <w:sz w:val="24"/>
          <w:szCs w:val="24"/>
        </w:rPr>
        <w:t xml:space="preserve">6, 501, 450 </w:t>
      </w:r>
      <w:r w:rsidR="0098515B">
        <w:rPr>
          <w:rFonts w:ascii="Arial" w:eastAsia="Times New Roman" w:hAnsi="Arial" w:cs="Arial"/>
          <w:b/>
          <w:color w:val="000000"/>
          <w:sz w:val="24"/>
          <w:szCs w:val="24"/>
        </w:rPr>
        <w:t>(½)</w:t>
      </w: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Add: transport allowance not entitled</w:t>
      </w:r>
      <w:r w:rsidRPr="00693F06">
        <w:rPr>
          <w:rFonts w:ascii="Arial" w:hAnsi="Arial" w:cs="Arial"/>
          <w:sz w:val="24"/>
          <w:szCs w:val="24"/>
        </w:rPr>
        <w:tab/>
      </w:r>
      <w:r w:rsidRPr="00693F06">
        <w:rPr>
          <w:rFonts w:ascii="Arial" w:hAnsi="Arial" w:cs="Arial"/>
          <w:sz w:val="24"/>
          <w:szCs w:val="24"/>
        </w:rPr>
        <w:tab/>
        <w:t xml:space="preserve">= K2, 000, 000 </w:t>
      </w:r>
      <w:r w:rsidR="0098515B">
        <w:rPr>
          <w:rFonts w:ascii="Arial" w:eastAsia="Times New Roman" w:hAnsi="Arial" w:cs="Arial"/>
          <w:b/>
          <w:color w:val="000000"/>
          <w:sz w:val="24"/>
          <w:szCs w:val="24"/>
        </w:rPr>
        <w:t>(½)</w:t>
      </w: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Correct taxable income</w:t>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xml:space="preserve">= K8, 501, 450 </w:t>
      </w:r>
      <w:r w:rsidR="0098515B">
        <w:rPr>
          <w:rFonts w:ascii="Arial" w:eastAsia="Times New Roman" w:hAnsi="Arial" w:cs="Arial"/>
          <w:b/>
          <w:color w:val="000000"/>
          <w:sz w:val="24"/>
          <w:szCs w:val="24"/>
        </w:rPr>
        <w:t>(½)</w:t>
      </w: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 xml:space="preserve">Tax should have been [30%*K8, 501, 450] </w:t>
      </w:r>
      <w:r w:rsidR="0098515B">
        <w:rPr>
          <w:rFonts w:ascii="Arial" w:eastAsia="Times New Roman" w:hAnsi="Arial" w:cs="Arial"/>
          <w:b/>
          <w:color w:val="000000"/>
          <w:sz w:val="24"/>
          <w:szCs w:val="24"/>
        </w:rPr>
        <w:t>(½)</w:t>
      </w:r>
      <w:r w:rsidRPr="00693F06">
        <w:rPr>
          <w:rFonts w:ascii="Arial" w:hAnsi="Arial" w:cs="Arial"/>
          <w:sz w:val="24"/>
          <w:szCs w:val="24"/>
        </w:rPr>
        <w:tab/>
        <w:t xml:space="preserve">= K2, 550, 435 </w:t>
      </w:r>
      <w:r w:rsidR="0098515B">
        <w:rPr>
          <w:rFonts w:ascii="Arial" w:eastAsia="Times New Roman" w:hAnsi="Arial" w:cs="Arial"/>
          <w:b/>
          <w:color w:val="000000"/>
          <w:sz w:val="24"/>
          <w:szCs w:val="24"/>
        </w:rPr>
        <w:t>(½)</w:t>
      </w:r>
    </w:p>
    <w:p w:rsidR="00283605" w:rsidRPr="00693F06" w:rsidRDefault="00283605" w:rsidP="003A588A">
      <w:pPr>
        <w:pStyle w:val="ListParagraph"/>
        <w:ind w:left="1440"/>
        <w:jc w:val="both"/>
        <w:rPr>
          <w:rFonts w:ascii="Arial" w:hAnsi="Arial" w:cs="Arial"/>
          <w:sz w:val="24"/>
          <w:szCs w:val="24"/>
        </w:rPr>
      </w:pP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Penalty</w:t>
      </w:r>
      <w:r w:rsidRPr="00693F06">
        <w:rPr>
          <w:rFonts w:ascii="Arial" w:hAnsi="Arial" w:cs="Arial"/>
          <w:sz w:val="24"/>
          <w:szCs w:val="24"/>
        </w:rPr>
        <w:tab/>
        <w:t xml:space="preserve"> = greater of K10, 000 and 2[2, 550, 435 – 1, 950, 435]</w:t>
      </w:r>
      <w:r w:rsidR="00E47B6B" w:rsidRPr="00693F06">
        <w:rPr>
          <w:rFonts w:ascii="Arial" w:hAnsi="Arial" w:cs="Arial"/>
          <w:sz w:val="24"/>
          <w:szCs w:val="24"/>
        </w:rPr>
        <w:t xml:space="preserve"> </w:t>
      </w:r>
      <w:r w:rsidR="0098515B">
        <w:rPr>
          <w:rFonts w:ascii="Arial" w:eastAsia="Times New Roman" w:hAnsi="Arial" w:cs="Arial"/>
          <w:b/>
          <w:color w:val="000000"/>
          <w:sz w:val="24"/>
          <w:szCs w:val="24"/>
        </w:rPr>
        <w:t>(½)</w:t>
      </w: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t>= greater of K10, 000 and 2[K600, 000]</w:t>
      </w:r>
      <w:r w:rsidR="00E47B6B" w:rsidRPr="00693F06">
        <w:rPr>
          <w:rFonts w:ascii="Arial" w:hAnsi="Arial" w:cs="Arial"/>
          <w:sz w:val="24"/>
          <w:szCs w:val="24"/>
        </w:rPr>
        <w:t xml:space="preserve"> </w:t>
      </w:r>
      <w:r w:rsidR="0098515B">
        <w:rPr>
          <w:rFonts w:ascii="Arial" w:eastAsia="Times New Roman" w:hAnsi="Arial" w:cs="Arial"/>
          <w:b/>
          <w:color w:val="000000"/>
          <w:sz w:val="24"/>
          <w:szCs w:val="24"/>
        </w:rPr>
        <w:t>(½)</w:t>
      </w: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t>= greater of K10, 000 and K1, 200, 000</w:t>
      </w:r>
      <w:r w:rsidR="00E47B6B" w:rsidRPr="00693F06">
        <w:rPr>
          <w:rFonts w:ascii="Arial" w:hAnsi="Arial" w:cs="Arial"/>
          <w:sz w:val="24"/>
          <w:szCs w:val="24"/>
        </w:rPr>
        <w:t xml:space="preserve"> </w:t>
      </w:r>
      <w:r w:rsidR="0098515B">
        <w:rPr>
          <w:rFonts w:ascii="Arial" w:eastAsia="Times New Roman" w:hAnsi="Arial" w:cs="Arial"/>
          <w:b/>
          <w:color w:val="000000"/>
          <w:sz w:val="24"/>
          <w:szCs w:val="24"/>
        </w:rPr>
        <w:t>(</w:t>
      </w:r>
      <w:r w:rsidR="00E47B6B" w:rsidRPr="00693F06">
        <w:rPr>
          <w:rFonts w:ascii="Arial" w:eastAsia="Times New Roman" w:hAnsi="Arial" w:cs="Arial"/>
          <w:b/>
          <w:color w:val="000000"/>
          <w:sz w:val="24"/>
          <w:szCs w:val="24"/>
        </w:rPr>
        <w:t>½</w:t>
      </w:r>
      <w:r w:rsidR="0098515B">
        <w:rPr>
          <w:rFonts w:ascii="Arial" w:eastAsia="Times New Roman" w:hAnsi="Arial" w:cs="Arial"/>
          <w:b/>
          <w:color w:val="000000"/>
          <w:sz w:val="24"/>
          <w:szCs w:val="24"/>
        </w:rPr>
        <w:t>)</w:t>
      </w: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t>= K1, 200, 000</w:t>
      </w:r>
      <w:r w:rsidR="00E47B6B" w:rsidRPr="00693F06">
        <w:rPr>
          <w:rFonts w:ascii="Arial" w:hAnsi="Arial" w:cs="Arial"/>
          <w:sz w:val="24"/>
          <w:szCs w:val="24"/>
        </w:rPr>
        <w:t xml:space="preserve"> </w:t>
      </w:r>
      <w:r w:rsidR="0098515B">
        <w:rPr>
          <w:rFonts w:ascii="Arial" w:eastAsia="Times New Roman" w:hAnsi="Arial" w:cs="Arial"/>
          <w:b/>
          <w:color w:val="000000"/>
          <w:sz w:val="24"/>
          <w:szCs w:val="24"/>
        </w:rPr>
        <w:t>(½)</w:t>
      </w: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Total penalty payable</w:t>
      </w:r>
      <w:r w:rsidRPr="00693F06">
        <w:rPr>
          <w:rFonts w:ascii="Arial" w:hAnsi="Arial" w:cs="Arial"/>
          <w:sz w:val="24"/>
          <w:szCs w:val="24"/>
        </w:rPr>
        <w:tab/>
        <w:t>=  K1, 200, 000 + 600, 000</w:t>
      </w:r>
      <w:r w:rsidR="00E47B6B" w:rsidRPr="00693F06">
        <w:rPr>
          <w:rFonts w:ascii="Arial" w:hAnsi="Arial" w:cs="Arial"/>
          <w:sz w:val="24"/>
          <w:szCs w:val="24"/>
        </w:rPr>
        <w:t xml:space="preserve"> </w:t>
      </w:r>
      <w:r w:rsidR="0098515B">
        <w:rPr>
          <w:rFonts w:ascii="Arial" w:eastAsia="Times New Roman" w:hAnsi="Arial" w:cs="Arial"/>
          <w:b/>
          <w:color w:val="000000"/>
          <w:sz w:val="24"/>
          <w:szCs w:val="24"/>
        </w:rPr>
        <w:t>(½)</w:t>
      </w: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r>
      <w:r w:rsidRPr="00693F06">
        <w:rPr>
          <w:rFonts w:ascii="Arial" w:hAnsi="Arial" w:cs="Arial"/>
          <w:sz w:val="24"/>
          <w:szCs w:val="24"/>
        </w:rPr>
        <w:tab/>
        <w:t>= K1, 800, 000</w:t>
      </w:r>
      <w:r w:rsidR="00E47B6B" w:rsidRPr="00693F06">
        <w:rPr>
          <w:rFonts w:ascii="Arial" w:hAnsi="Arial" w:cs="Arial"/>
          <w:sz w:val="24"/>
          <w:szCs w:val="24"/>
        </w:rPr>
        <w:t xml:space="preserve"> </w:t>
      </w:r>
      <w:r w:rsidR="0098515B">
        <w:rPr>
          <w:rFonts w:ascii="Arial" w:eastAsia="Times New Roman" w:hAnsi="Arial" w:cs="Arial"/>
          <w:b/>
          <w:color w:val="000000"/>
          <w:sz w:val="24"/>
          <w:szCs w:val="24"/>
        </w:rPr>
        <w:t>(½)</w:t>
      </w:r>
    </w:p>
    <w:p w:rsidR="00283605" w:rsidRPr="00693F06" w:rsidRDefault="00283605" w:rsidP="003A588A">
      <w:pPr>
        <w:pStyle w:val="ListParagraph"/>
        <w:ind w:left="1440"/>
        <w:jc w:val="both"/>
        <w:rPr>
          <w:rFonts w:ascii="Arial" w:hAnsi="Arial" w:cs="Arial"/>
          <w:sz w:val="24"/>
          <w:szCs w:val="24"/>
        </w:rPr>
      </w:pPr>
      <w:r w:rsidRPr="00693F06">
        <w:rPr>
          <w:rFonts w:ascii="Arial" w:hAnsi="Arial" w:cs="Arial"/>
          <w:sz w:val="24"/>
          <w:szCs w:val="24"/>
        </w:rPr>
        <w:t>Additional assessment</w:t>
      </w:r>
      <w:r w:rsidRPr="00693F06">
        <w:rPr>
          <w:rFonts w:ascii="Arial" w:hAnsi="Arial" w:cs="Arial"/>
          <w:sz w:val="24"/>
          <w:szCs w:val="24"/>
        </w:rPr>
        <w:tab/>
        <w:t>= K1, 800, 000</w:t>
      </w:r>
    </w:p>
    <w:p w:rsidR="00001E25" w:rsidRPr="00693F06" w:rsidRDefault="00E47B6B" w:rsidP="00C834FE">
      <w:pPr>
        <w:pStyle w:val="ListParagraph"/>
        <w:numPr>
          <w:ilvl w:val="0"/>
          <w:numId w:val="15"/>
        </w:numPr>
        <w:jc w:val="both"/>
        <w:rPr>
          <w:rFonts w:ascii="Arial" w:hAnsi="Arial" w:cs="Arial"/>
          <w:sz w:val="24"/>
          <w:szCs w:val="24"/>
        </w:rPr>
      </w:pPr>
      <w:r w:rsidRPr="00693F06">
        <w:rPr>
          <w:rFonts w:ascii="Arial" w:hAnsi="Arial" w:cs="Arial"/>
          <w:sz w:val="24"/>
          <w:szCs w:val="24"/>
        </w:rPr>
        <w:t xml:space="preserve">To ensure that there is fairness in all tax assessment procedures </w:t>
      </w:r>
      <w:r w:rsidR="0098515B">
        <w:rPr>
          <w:rFonts w:ascii="Arial" w:hAnsi="Arial" w:cs="Arial"/>
          <w:b/>
          <w:sz w:val="24"/>
          <w:szCs w:val="24"/>
        </w:rPr>
        <w:t>(1 Mark)</w:t>
      </w:r>
    </w:p>
    <w:p w:rsidR="004A2493" w:rsidRDefault="00E467DF" w:rsidP="004A2493">
      <w:pPr>
        <w:ind w:left="10080" w:firstLine="720"/>
        <w:jc w:val="both"/>
        <w:rPr>
          <w:rFonts w:ascii="Arial" w:hAnsi="Arial" w:cs="Arial"/>
          <w:b/>
          <w:sz w:val="24"/>
          <w:szCs w:val="24"/>
        </w:rPr>
      </w:pPr>
      <w:r>
        <w:rPr>
          <w:rFonts w:ascii="Arial" w:hAnsi="Arial" w:cs="Arial"/>
          <w:b/>
          <w:sz w:val="24"/>
          <w:szCs w:val="24"/>
        </w:rPr>
        <w:t xml:space="preserve">   </w:t>
      </w:r>
      <w:r w:rsidR="004A2493">
        <w:rPr>
          <w:rFonts w:ascii="Arial" w:hAnsi="Arial" w:cs="Arial"/>
          <w:b/>
          <w:sz w:val="24"/>
          <w:szCs w:val="24"/>
        </w:rPr>
        <w:t>(Total: 20 Marks)</w:t>
      </w:r>
    </w:p>
    <w:p w:rsidR="00001E25" w:rsidRPr="00693F06" w:rsidRDefault="00E467DF" w:rsidP="00001E25">
      <w:pPr>
        <w:jc w:val="both"/>
        <w:rPr>
          <w:rFonts w:ascii="Arial" w:hAnsi="Arial" w:cs="Arial"/>
          <w:b/>
          <w:sz w:val="24"/>
          <w:szCs w:val="24"/>
        </w:rPr>
      </w:pPr>
      <w:r>
        <w:rPr>
          <w:rFonts w:ascii="Arial" w:hAnsi="Arial" w:cs="Arial"/>
          <w:b/>
          <w:sz w:val="24"/>
          <w:szCs w:val="24"/>
        </w:rPr>
        <w:t>QUESTION</w:t>
      </w:r>
      <w:r w:rsidR="004A2493">
        <w:rPr>
          <w:rFonts w:ascii="Arial" w:hAnsi="Arial" w:cs="Arial"/>
          <w:b/>
          <w:sz w:val="24"/>
          <w:szCs w:val="24"/>
        </w:rPr>
        <w:t xml:space="preserve"> 8</w:t>
      </w:r>
    </w:p>
    <w:p w:rsidR="005A1D66" w:rsidRPr="00693F06" w:rsidRDefault="0068213D" w:rsidP="00C834FE">
      <w:pPr>
        <w:pStyle w:val="ListParagraph"/>
        <w:numPr>
          <w:ilvl w:val="0"/>
          <w:numId w:val="7"/>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Any foreign exchange gain or foreign exchange loss realized in connection wit</w:t>
      </w:r>
      <w:r w:rsidR="00E467DF">
        <w:rPr>
          <w:rFonts w:ascii="Arial" w:hAnsi="Arial" w:cs="Arial"/>
          <w:color w:val="000000"/>
          <w:sz w:val="24"/>
          <w:szCs w:val="24"/>
        </w:rPr>
        <w:t>h a permanent establishment in M</w:t>
      </w:r>
      <w:r w:rsidRPr="00693F06">
        <w:rPr>
          <w:rFonts w:ascii="Arial" w:hAnsi="Arial" w:cs="Arial"/>
          <w:color w:val="000000"/>
          <w:sz w:val="24"/>
          <w:szCs w:val="24"/>
        </w:rPr>
        <w:t xml:space="preserve">alawi, </w:t>
      </w:r>
      <w:r w:rsidR="00E467DF">
        <w:rPr>
          <w:rFonts w:ascii="Arial" w:hAnsi="Arial" w:cs="Arial"/>
          <w:b/>
          <w:color w:val="000000"/>
          <w:sz w:val="24"/>
          <w:szCs w:val="24"/>
        </w:rPr>
        <w:t>(1)</w:t>
      </w:r>
      <w:r w:rsidRPr="00693F06">
        <w:rPr>
          <w:rFonts w:ascii="Arial" w:hAnsi="Arial" w:cs="Arial"/>
          <w:color w:val="000000"/>
          <w:sz w:val="24"/>
          <w:szCs w:val="24"/>
        </w:rPr>
        <w:t>or</w:t>
      </w:r>
    </w:p>
    <w:p w:rsidR="0068213D" w:rsidRPr="00693F06" w:rsidRDefault="0068213D" w:rsidP="00C834FE">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 xml:space="preserve">Any foreign exchange gain or foreign exchange loss realized in connection with foreign currency assets or liabilities held in Malawi </w:t>
      </w:r>
      <w:r w:rsidR="00E467DF">
        <w:rPr>
          <w:rFonts w:ascii="Arial" w:hAnsi="Arial" w:cs="Arial"/>
          <w:b/>
          <w:color w:val="000000"/>
          <w:sz w:val="24"/>
          <w:szCs w:val="24"/>
        </w:rPr>
        <w:t>(1)</w:t>
      </w:r>
    </w:p>
    <w:p w:rsidR="0068213D" w:rsidRPr="00693F06" w:rsidRDefault="00D101DE" w:rsidP="00C834FE">
      <w:pPr>
        <w:pStyle w:val="ListParagraph"/>
        <w:numPr>
          <w:ilvl w:val="0"/>
          <w:numId w:val="7"/>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Realized exchange gain of K200, 900 will be fully taxable and therefore added to arrive at taxable income.</w:t>
      </w:r>
      <w:r w:rsidR="006037A7" w:rsidRPr="00693F06">
        <w:rPr>
          <w:rFonts w:ascii="Arial" w:hAnsi="Arial" w:cs="Arial"/>
          <w:color w:val="000000"/>
          <w:sz w:val="24"/>
          <w:szCs w:val="24"/>
        </w:rPr>
        <w:t xml:space="preserve"> </w:t>
      </w:r>
      <w:r w:rsidR="00E467DF">
        <w:rPr>
          <w:rFonts w:ascii="Arial" w:hAnsi="Arial" w:cs="Arial"/>
          <w:b/>
          <w:color w:val="000000"/>
          <w:sz w:val="24"/>
          <w:szCs w:val="24"/>
        </w:rPr>
        <w:t>(1)</w:t>
      </w:r>
    </w:p>
    <w:p w:rsidR="00D101DE" w:rsidRPr="00693F06" w:rsidRDefault="00D101DE" w:rsidP="00D101DE">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Unrealized exchange gain of K95, 300 will not be taxable and therefore will be excluded from taxable income</w:t>
      </w:r>
      <w:r w:rsidR="006037A7" w:rsidRPr="00693F06">
        <w:rPr>
          <w:rFonts w:ascii="Arial" w:hAnsi="Arial" w:cs="Arial"/>
          <w:color w:val="000000"/>
          <w:sz w:val="24"/>
          <w:szCs w:val="24"/>
        </w:rPr>
        <w:t xml:space="preserve"> </w:t>
      </w:r>
      <w:r w:rsidR="00E467DF">
        <w:rPr>
          <w:rFonts w:ascii="Arial" w:hAnsi="Arial" w:cs="Arial"/>
          <w:b/>
          <w:color w:val="000000"/>
          <w:sz w:val="24"/>
          <w:szCs w:val="24"/>
        </w:rPr>
        <w:t>(1)</w:t>
      </w:r>
    </w:p>
    <w:p w:rsidR="00D101DE" w:rsidRPr="00693F06" w:rsidRDefault="00D101DE" w:rsidP="00D101DE">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Unrealized exchange loss of K154, 600 will not be tax deductible and therefore will not be deducted from assessable income when arriving at taxable income</w:t>
      </w:r>
      <w:r w:rsidR="006037A7" w:rsidRPr="00693F06">
        <w:rPr>
          <w:rFonts w:ascii="Arial" w:hAnsi="Arial" w:cs="Arial"/>
          <w:color w:val="000000"/>
          <w:sz w:val="24"/>
          <w:szCs w:val="24"/>
        </w:rPr>
        <w:t xml:space="preserve"> </w:t>
      </w:r>
      <w:r w:rsidR="00E467DF">
        <w:rPr>
          <w:rFonts w:ascii="Arial" w:hAnsi="Arial" w:cs="Arial"/>
          <w:b/>
          <w:color w:val="000000"/>
          <w:sz w:val="24"/>
          <w:szCs w:val="24"/>
        </w:rPr>
        <w:t>(1)</w:t>
      </w:r>
    </w:p>
    <w:p w:rsidR="00D101DE" w:rsidRPr="00693F06" w:rsidRDefault="00D101DE" w:rsidP="00D101DE">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 xml:space="preserve">Realized exchange loss of K350, 100 is ordinarily tax deductable but only when there are no unrealized exchange gains, </w:t>
      </w:r>
      <w:r w:rsidR="00E467DF">
        <w:rPr>
          <w:rFonts w:ascii="Arial" w:hAnsi="Arial" w:cs="Arial"/>
          <w:b/>
          <w:color w:val="000000"/>
          <w:sz w:val="24"/>
          <w:szCs w:val="24"/>
        </w:rPr>
        <w:t>(1)</w:t>
      </w:r>
    </w:p>
    <w:p w:rsidR="00D101DE" w:rsidRPr="00693F06" w:rsidRDefault="00D101DE" w:rsidP="00D101DE">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 xml:space="preserve">In this case the amount of realized exchange loss deductible will be the excess of realized exchange loss over net unrealized exchange gain i.e. </w:t>
      </w:r>
      <w:r w:rsidR="00E467DF">
        <w:rPr>
          <w:rFonts w:ascii="Arial" w:hAnsi="Arial" w:cs="Arial"/>
          <w:b/>
          <w:color w:val="000000"/>
          <w:sz w:val="24"/>
          <w:szCs w:val="24"/>
        </w:rPr>
        <w:t>(1)</w:t>
      </w:r>
    </w:p>
    <w:p w:rsidR="00D101DE" w:rsidRPr="00693F06" w:rsidRDefault="00D101DE" w:rsidP="00D101DE">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i.e. {K350, 000 – [</w:t>
      </w:r>
      <w:r w:rsidR="006037A7" w:rsidRPr="00693F06">
        <w:rPr>
          <w:rFonts w:ascii="Arial" w:hAnsi="Arial" w:cs="Arial"/>
          <w:color w:val="000000"/>
          <w:sz w:val="24"/>
          <w:szCs w:val="24"/>
        </w:rPr>
        <w:t xml:space="preserve">95, 300-154, 600]} since we end up with a net unrealized exchange loss, then the whole realized exchange loss will be deductible i.e. K350, 000 </w:t>
      </w:r>
      <w:r w:rsidR="00E467DF">
        <w:rPr>
          <w:rFonts w:ascii="Arial" w:hAnsi="Arial" w:cs="Arial"/>
          <w:b/>
          <w:color w:val="000000"/>
          <w:sz w:val="24"/>
          <w:szCs w:val="24"/>
        </w:rPr>
        <w:t>(</w:t>
      </w:r>
      <w:r w:rsidR="00673989" w:rsidRPr="00693F06">
        <w:rPr>
          <w:rFonts w:ascii="Arial" w:hAnsi="Arial" w:cs="Arial"/>
          <w:b/>
          <w:color w:val="000000"/>
          <w:sz w:val="24"/>
          <w:szCs w:val="24"/>
        </w:rPr>
        <w:t>1</w:t>
      </w:r>
      <w:r w:rsidR="00E467DF">
        <w:rPr>
          <w:rFonts w:ascii="Arial" w:hAnsi="Arial" w:cs="Arial"/>
          <w:b/>
          <w:color w:val="000000"/>
          <w:sz w:val="24"/>
          <w:szCs w:val="24"/>
        </w:rPr>
        <w:t>)</w:t>
      </w:r>
    </w:p>
    <w:p w:rsidR="006037A7" w:rsidRPr="00693F06" w:rsidRDefault="006037A7" w:rsidP="00D101DE">
      <w:pPr>
        <w:pStyle w:val="ListParagraph"/>
        <w:numPr>
          <w:ilvl w:val="0"/>
          <w:numId w:val="8"/>
        </w:numPr>
        <w:autoSpaceDE w:val="0"/>
        <w:autoSpaceDN w:val="0"/>
        <w:adjustRightInd w:val="0"/>
        <w:jc w:val="both"/>
        <w:rPr>
          <w:rFonts w:ascii="Arial" w:hAnsi="Arial" w:cs="Arial"/>
          <w:color w:val="000000"/>
          <w:sz w:val="24"/>
          <w:szCs w:val="24"/>
        </w:rPr>
      </w:pPr>
    </w:p>
    <w:p w:rsidR="006037A7" w:rsidRPr="00693F06" w:rsidRDefault="006037A7" w:rsidP="006037A7">
      <w:pPr>
        <w:autoSpaceDE w:val="0"/>
        <w:autoSpaceDN w:val="0"/>
        <w:adjustRightInd w:val="0"/>
        <w:jc w:val="both"/>
        <w:rPr>
          <w:rFonts w:ascii="Arial" w:hAnsi="Arial" w:cs="Arial"/>
          <w:sz w:val="24"/>
          <w:szCs w:val="24"/>
        </w:rPr>
      </w:pPr>
      <w:r w:rsidRPr="00693F06">
        <w:rPr>
          <w:rFonts w:ascii="Arial" w:hAnsi="Arial" w:cs="Arial"/>
          <w:sz w:val="24"/>
          <w:szCs w:val="24"/>
        </w:rPr>
        <w:t>ii) Export allowance is 15%</w:t>
      </w:r>
      <w:r w:rsidRPr="00693F06">
        <w:rPr>
          <w:rFonts w:ascii="Arial" w:hAnsi="Arial" w:cs="Arial"/>
          <w:color w:val="000000"/>
          <w:sz w:val="24"/>
          <w:szCs w:val="24"/>
        </w:rPr>
        <w:t xml:space="preserve"> </w:t>
      </w:r>
      <w:r w:rsidR="00E467DF">
        <w:rPr>
          <w:rFonts w:ascii="Arial" w:hAnsi="Arial" w:cs="Arial"/>
          <w:b/>
          <w:color w:val="000000"/>
          <w:sz w:val="24"/>
          <w:szCs w:val="24"/>
        </w:rPr>
        <w:t>(½)</w:t>
      </w:r>
      <w:r w:rsidRPr="00693F06">
        <w:rPr>
          <w:rFonts w:ascii="Arial" w:hAnsi="Arial" w:cs="Arial"/>
          <w:b/>
          <w:color w:val="000000"/>
          <w:sz w:val="24"/>
          <w:szCs w:val="24"/>
        </w:rPr>
        <w:t xml:space="preserve"> </w:t>
      </w:r>
      <w:r w:rsidRPr="00693F06">
        <w:rPr>
          <w:rFonts w:ascii="Arial" w:hAnsi="Arial" w:cs="Arial"/>
          <w:sz w:val="24"/>
          <w:szCs w:val="24"/>
        </w:rPr>
        <w:t>of the taxable income derived from export sales of nontraditional exports.</w:t>
      </w:r>
    </w:p>
    <w:p w:rsidR="006037A7" w:rsidRPr="00693F06" w:rsidRDefault="006037A7" w:rsidP="006037A7">
      <w:pPr>
        <w:pStyle w:val="ListParagraph"/>
        <w:numPr>
          <w:ilvl w:val="0"/>
          <w:numId w:val="8"/>
        </w:numPr>
        <w:jc w:val="both"/>
        <w:rPr>
          <w:rFonts w:ascii="Arial" w:hAnsi="Arial" w:cs="Arial"/>
          <w:sz w:val="24"/>
          <w:szCs w:val="24"/>
        </w:rPr>
      </w:pPr>
      <w:r w:rsidRPr="00693F06">
        <w:rPr>
          <w:rFonts w:ascii="Arial" w:hAnsi="Arial" w:cs="Arial"/>
          <w:sz w:val="24"/>
          <w:szCs w:val="24"/>
        </w:rPr>
        <w:t xml:space="preserve">Country’s traditional exports include: </w:t>
      </w:r>
    </w:p>
    <w:p w:rsidR="006037A7" w:rsidRPr="00693F06" w:rsidRDefault="006037A7" w:rsidP="006037A7">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sz w:val="24"/>
          <w:szCs w:val="24"/>
        </w:rPr>
        <w:t xml:space="preserve">unmanufactured tobacco and tobacco refuse ; </w:t>
      </w:r>
      <w:r w:rsidR="00E467DF">
        <w:rPr>
          <w:rFonts w:ascii="Arial" w:hAnsi="Arial" w:cs="Arial"/>
          <w:b/>
          <w:color w:val="000000"/>
          <w:sz w:val="24"/>
          <w:szCs w:val="24"/>
        </w:rPr>
        <w:t>(½)</w:t>
      </w:r>
    </w:p>
    <w:p w:rsidR="006037A7" w:rsidRPr="00693F06" w:rsidRDefault="006037A7" w:rsidP="006037A7">
      <w:pPr>
        <w:pStyle w:val="ListParagraph"/>
        <w:numPr>
          <w:ilvl w:val="1"/>
          <w:numId w:val="8"/>
        </w:numPr>
        <w:jc w:val="both"/>
        <w:rPr>
          <w:rFonts w:ascii="Arial" w:hAnsi="Arial" w:cs="Arial"/>
          <w:sz w:val="24"/>
          <w:szCs w:val="24"/>
        </w:rPr>
      </w:pPr>
    </w:p>
    <w:p w:rsidR="006037A7" w:rsidRPr="00693F06" w:rsidRDefault="006037A7" w:rsidP="006037A7">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sz w:val="24"/>
          <w:szCs w:val="24"/>
        </w:rPr>
        <w:t xml:space="preserve">tea ; </w:t>
      </w:r>
      <w:r w:rsidR="00E467DF">
        <w:rPr>
          <w:rFonts w:ascii="Arial" w:hAnsi="Arial" w:cs="Arial"/>
          <w:b/>
          <w:color w:val="000000"/>
          <w:sz w:val="24"/>
          <w:szCs w:val="24"/>
        </w:rPr>
        <w:t>(½)</w:t>
      </w:r>
    </w:p>
    <w:p w:rsidR="006037A7" w:rsidRPr="00693F06" w:rsidRDefault="006037A7" w:rsidP="006037A7">
      <w:pPr>
        <w:pStyle w:val="ListParagraph"/>
        <w:numPr>
          <w:ilvl w:val="1"/>
          <w:numId w:val="8"/>
        </w:numPr>
        <w:jc w:val="both"/>
        <w:rPr>
          <w:rFonts w:ascii="Arial" w:hAnsi="Arial" w:cs="Arial"/>
          <w:sz w:val="24"/>
          <w:szCs w:val="24"/>
        </w:rPr>
      </w:pPr>
    </w:p>
    <w:p w:rsidR="006037A7" w:rsidRPr="00693F06" w:rsidRDefault="006037A7" w:rsidP="006037A7">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sz w:val="24"/>
          <w:szCs w:val="24"/>
        </w:rPr>
        <w:t xml:space="preserve">coffee </w:t>
      </w:r>
      <w:r w:rsidRPr="00693F06">
        <w:rPr>
          <w:rFonts w:ascii="Arial" w:hAnsi="Arial" w:cs="Arial"/>
          <w:color w:val="000000"/>
          <w:sz w:val="24"/>
          <w:szCs w:val="24"/>
        </w:rPr>
        <w:t xml:space="preserve"> </w:t>
      </w:r>
      <w:r w:rsidR="00E467DF">
        <w:rPr>
          <w:rFonts w:ascii="Arial" w:hAnsi="Arial" w:cs="Arial"/>
          <w:b/>
          <w:color w:val="000000"/>
          <w:sz w:val="24"/>
          <w:szCs w:val="24"/>
        </w:rPr>
        <w:t>(½)</w:t>
      </w:r>
    </w:p>
    <w:p w:rsidR="006037A7" w:rsidRPr="00693F06" w:rsidRDefault="006037A7" w:rsidP="006037A7">
      <w:pPr>
        <w:pStyle w:val="ListParagraph"/>
        <w:numPr>
          <w:ilvl w:val="1"/>
          <w:numId w:val="8"/>
        </w:numPr>
        <w:jc w:val="both"/>
        <w:rPr>
          <w:rFonts w:ascii="Arial" w:hAnsi="Arial" w:cs="Arial"/>
          <w:sz w:val="24"/>
          <w:szCs w:val="24"/>
        </w:rPr>
      </w:pPr>
      <w:r w:rsidRPr="00693F06">
        <w:rPr>
          <w:rFonts w:ascii="Arial" w:hAnsi="Arial" w:cs="Arial"/>
          <w:b/>
          <w:sz w:val="24"/>
          <w:szCs w:val="24"/>
        </w:rPr>
        <w:t xml:space="preserve"> </w:t>
      </w:r>
      <w:r w:rsidRPr="00693F06">
        <w:rPr>
          <w:rFonts w:ascii="Arial" w:hAnsi="Arial" w:cs="Arial"/>
          <w:sz w:val="24"/>
          <w:szCs w:val="24"/>
        </w:rPr>
        <w:t xml:space="preserve">and </w:t>
      </w:r>
    </w:p>
    <w:p w:rsidR="006037A7" w:rsidRPr="00693F06" w:rsidRDefault="006037A7" w:rsidP="006037A7">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sz w:val="24"/>
          <w:szCs w:val="24"/>
        </w:rPr>
        <w:t>cane sugar</w:t>
      </w:r>
      <w:r w:rsidRPr="00693F06">
        <w:rPr>
          <w:rFonts w:ascii="Arial" w:hAnsi="Arial" w:cs="Arial"/>
          <w:color w:val="000000"/>
          <w:sz w:val="24"/>
          <w:szCs w:val="24"/>
        </w:rPr>
        <w:t xml:space="preserve"> </w:t>
      </w:r>
      <w:r w:rsidR="00E467DF">
        <w:rPr>
          <w:rFonts w:ascii="Arial" w:hAnsi="Arial" w:cs="Arial"/>
          <w:b/>
          <w:color w:val="000000"/>
          <w:sz w:val="24"/>
          <w:szCs w:val="24"/>
        </w:rPr>
        <w:t>(½)</w:t>
      </w:r>
    </w:p>
    <w:p w:rsidR="006037A7" w:rsidRPr="00693F06" w:rsidRDefault="006037A7" w:rsidP="006037A7">
      <w:pPr>
        <w:pStyle w:val="ListParagraph"/>
        <w:ind w:left="2520"/>
        <w:jc w:val="both"/>
        <w:rPr>
          <w:rFonts w:ascii="Arial" w:hAnsi="Arial" w:cs="Arial"/>
          <w:sz w:val="24"/>
          <w:szCs w:val="24"/>
        </w:rPr>
      </w:pPr>
      <w:r w:rsidRPr="00693F06">
        <w:rPr>
          <w:rFonts w:ascii="Arial" w:hAnsi="Arial" w:cs="Arial"/>
          <w:b/>
          <w:sz w:val="24"/>
          <w:szCs w:val="24"/>
        </w:rPr>
        <w:t xml:space="preserve"> </w:t>
      </w:r>
      <w:r w:rsidRPr="00693F06">
        <w:rPr>
          <w:rFonts w:ascii="Arial" w:hAnsi="Arial" w:cs="Arial"/>
          <w:sz w:val="24"/>
          <w:szCs w:val="24"/>
        </w:rPr>
        <w:t>.</w:t>
      </w:r>
    </w:p>
    <w:p w:rsidR="006037A7" w:rsidRPr="00693F06" w:rsidRDefault="006037A7" w:rsidP="006037A7">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sz w:val="24"/>
          <w:szCs w:val="24"/>
        </w:rPr>
        <w:t xml:space="preserve">A taxpayer who incurs international transport costs for his exports is allowed to deduct an additional 25% of the international transportation costs </w:t>
      </w:r>
      <w:r w:rsidRPr="00693F06">
        <w:rPr>
          <w:rFonts w:ascii="Arial" w:hAnsi="Arial" w:cs="Arial"/>
          <w:color w:val="000000"/>
          <w:sz w:val="24"/>
          <w:szCs w:val="24"/>
        </w:rPr>
        <w:t xml:space="preserve"> </w:t>
      </w:r>
      <w:r w:rsidR="00E467DF">
        <w:rPr>
          <w:rFonts w:ascii="Arial" w:hAnsi="Arial" w:cs="Arial"/>
          <w:b/>
          <w:color w:val="000000"/>
          <w:sz w:val="24"/>
          <w:szCs w:val="24"/>
        </w:rPr>
        <w:t>(½)</w:t>
      </w:r>
    </w:p>
    <w:p w:rsidR="006037A7" w:rsidRPr="00693F06" w:rsidRDefault="006037A7" w:rsidP="006037A7">
      <w:pPr>
        <w:pStyle w:val="ListParagraph"/>
        <w:numPr>
          <w:ilvl w:val="0"/>
          <w:numId w:val="8"/>
        </w:numPr>
        <w:jc w:val="both"/>
        <w:rPr>
          <w:rFonts w:ascii="Arial" w:hAnsi="Arial" w:cs="Arial"/>
          <w:sz w:val="24"/>
          <w:szCs w:val="24"/>
        </w:rPr>
      </w:pPr>
      <w:r w:rsidRPr="00693F06">
        <w:rPr>
          <w:rFonts w:ascii="Arial" w:hAnsi="Arial" w:cs="Arial"/>
          <w:sz w:val="24"/>
          <w:szCs w:val="24"/>
        </w:rPr>
        <w:t xml:space="preserve"> (the cost must be in respect of non-traditional exports for the taxpayer).</w:t>
      </w:r>
    </w:p>
    <w:p w:rsidR="006037A7" w:rsidRPr="00693F06" w:rsidRDefault="006037A7" w:rsidP="006037A7">
      <w:pPr>
        <w:pStyle w:val="ListParagraph"/>
        <w:numPr>
          <w:ilvl w:val="0"/>
          <w:numId w:val="8"/>
        </w:numPr>
        <w:jc w:val="both"/>
        <w:rPr>
          <w:rFonts w:ascii="Arial" w:hAnsi="Arial" w:cs="Arial"/>
          <w:sz w:val="24"/>
          <w:szCs w:val="24"/>
        </w:rPr>
      </w:pPr>
      <w:r w:rsidRPr="00693F06">
        <w:rPr>
          <w:rFonts w:ascii="Arial" w:hAnsi="Arial" w:cs="Arial"/>
          <w:sz w:val="24"/>
          <w:szCs w:val="24"/>
        </w:rPr>
        <w:t>The following benefits are available;</w:t>
      </w:r>
    </w:p>
    <w:p w:rsidR="006037A7" w:rsidRPr="00693F06" w:rsidRDefault="006037A7" w:rsidP="00673989">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sz w:val="24"/>
          <w:szCs w:val="24"/>
        </w:rPr>
        <w:t xml:space="preserve">No duty on the imports of capital equipment used mainly in the manufacture of exports </w:t>
      </w:r>
      <w:r w:rsidR="00673989" w:rsidRPr="00693F06">
        <w:rPr>
          <w:rFonts w:ascii="Arial" w:hAnsi="Arial" w:cs="Arial"/>
          <w:color w:val="000000"/>
          <w:sz w:val="24"/>
          <w:szCs w:val="24"/>
        </w:rPr>
        <w:t xml:space="preserve"> </w:t>
      </w:r>
      <w:r w:rsidR="00E467DF">
        <w:rPr>
          <w:rFonts w:ascii="Arial" w:hAnsi="Arial" w:cs="Arial"/>
          <w:b/>
          <w:color w:val="000000"/>
          <w:sz w:val="24"/>
          <w:szCs w:val="24"/>
        </w:rPr>
        <w:t>(½)</w:t>
      </w:r>
    </w:p>
    <w:p w:rsidR="006037A7" w:rsidRPr="00693F06" w:rsidRDefault="006037A7" w:rsidP="00673989">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sz w:val="24"/>
          <w:szCs w:val="24"/>
        </w:rPr>
        <w:t xml:space="preserve">No VAT </w:t>
      </w:r>
      <w:r w:rsidR="00673989" w:rsidRPr="00693F06">
        <w:rPr>
          <w:rFonts w:ascii="Arial" w:hAnsi="Arial" w:cs="Arial"/>
          <w:color w:val="000000"/>
          <w:sz w:val="24"/>
          <w:szCs w:val="24"/>
        </w:rPr>
        <w:t xml:space="preserve"> </w:t>
      </w:r>
      <w:r w:rsidR="00E467DF">
        <w:rPr>
          <w:rFonts w:ascii="Arial" w:hAnsi="Arial" w:cs="Arial"/>
          <w:b/>
          <w:color w:val="000000"/>
          <w:sz w:val="24"/>
          <w:szCs w:val="24"/>
        </w:rPr>
        <w:t>(½)</w:t>
      </w:r>
    </w:p>
    <w:p w:rsidR="006037A7" w:rsidRPr="00693F06" w:rsidRDefault="006037A7" w:rsidP="00673989">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sz w:val="24"/>
          <w:szCs w:val="24"/>
        </w:rPr>
        <w:t xml:space="preserve">No excise taxes on purchase of raw materials and packaging materials made in Malawi </w:t>
      </w:r>
      <w:r w:rsidRPr="00693F06">
        <w:rPr>
          <w:rFonts w:ascii="Arial" w:hAnsi="Arial" w:cs="Arial"/>
          <w:b/>
          <w:sz w:val="24"/>
          <w:szCs w:val="24"/>
        </w:rPr>
        <w:t xml:space="preserve"> </w:t>
      </w:r>
      <w:r w:rsidR="00673989" w:rsidRPr="00693F06">
        <w:rPr>
          <w:rFonts w:ascii="Arial" w:hAnsi="Arial" w:cs="Arial"/>
          <w:color w:val="000000"/>
          <w:sz w:val="24"/>
          <w:szCs w:val="24"/>
        </w:rPr>
        <w:t xml:space="preserve"> </w:t>
      </w:r>
      <w:r w:rsidR="00E467DF">
        <w:rPr>
          <w:rFonts w:ascii="Arial" w:hAnsi="Arial" w:cs="Arial"/>
          <w:b/>
          <w:color w:val="000000"/>
          <w:sz w:val="24"/>
          <w:szCs w:val="24"/>
        </w:rPr>
        <w:t>(½)</w:t>
      </w:r>
      <w:r w:rsidRPr="00693F06">
        <w:rPr>
          <w:rFonts w:ascii="Arial" w:hAnsi="Arial" w:cs="Arial"/>
          <w:b/>
          <w:sz w:val="24"/>
          <w:szCs w:val="24"/>
        </w:rPr>
        <w:t>or</w:t>
      </w:r>
    </w:p>
    <w:p w:rsidR="006037A7" w:rsidRPr="00693F06" w:rsidRDefault="006037A7" w:rsidP="00673989">
      <w:pPr>
        <w:pStyle w:val="ListParagraph"/>
        <w:numPr>
          <w:ilvl w:val="0"/>
          <w:numId w:val="8"/>
        </w:numPr>
        <w:autoSpaceDE w:val="0"/>
        <w:autoSpaceDN w:val="0"/>
        <w:adjustRightInd w:val="0"/>
        <w:jc w:val="both"/>
        <w:rPr>
          <w:rFonts w:ascii="Arial" w:hAnsi="Arial" w:cs="Arial"/>
          <w:color w:val="000000"/>
          <w:sz w:val="24"/>
          <w:szCs w:val="24"/>
        </w:rPr>
      </w:pPr>
      <w:r w:rsidRPr="00693F06">
        <w:rPr>
          <w:rFonts w:ascii="Arial" w:hAnsi="Arial" w:cs="Arial"/>
          <w:sz w:val="24"/>
          <w:szCs w:val="24"/>
        </w:rPr>
        <w:t xml:space="preserve">No duties on capital items and raw materials </w:t>
      </w:r>
      <w:r w:rsidR="00673989" w:rsidRPr="00693F06">
        <w:rPr>
          <w:rFonts w:ascii="Arial" w:hAnsi="Arial" w:cs="Arial"/>
          <w:color w:val="000000"/>
          <w:sz w:val="24"/>
          <w:szCs w:val="24"/>
        </w:rPr>
        <w:t xml:space="preserve"> </w:t>
      </w:r>
      <w:r w:rsidR="00E467DF">
        <w:rPr>
          <w:rFonts w:ascii="Arial" w:hAnsi="Arial" w:cs="Arial"/>
          <w:b/>
          <w:color w:val="000000"/>
          <w:sz w:val="24"/>
          <w:szCs w:val="24"/>
        </w:rPr>
        <w:t>(½)</w:t>
      </w:r>
    </w:p>
    <w:p w:rsidR="0068213D" w:rsidRPr="00693F06" w:rsidRDefault="00673989" w:rsidP="00C834FE">
      <w:pPr>
        <w:pStyle w:val="ListParagraph"/>
        <w:numPr>
          <w:ilvl w:val="0"/>
          <w:numId w:val="7"/>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 xml:space="preserve">Adjusted basis in respect of an asset on which capital allowances have been claimed, it is the tax written down value, for other assets on which </w:t>
      </w:r>
      <w:r w:rsidR="00535003" w:rsidRPr="00693F06">
        <w:rPr>
          <w:rFonts w:ascii="Arial" w:hAnsi="Arial" w:cs="Arial"/>
          <w:color w:val="000000"/>
          <w:sz w:val="24"/>
          <w:szCs w:val="24"/>
        </w:rPr>
        <w:t xml:space="preserve">no </w:t>
      </w:r>
      <w:r w:rsidRPr="00693F06">
        <w:rPr>
          <w:rFonts w:ascii="Arial" w:hAnsi="Arial" w:cs="Arial"/>
          <w:color w:val="000000"/>
          <w:sz w:val="24"/>
          <w:szCs w:val="24"/>
        </w:rPr>
        <w:t>capital allowances were</w:t>
      </w:r>
      <w:r w:rsidR="00535003" w:rsidRPr="00693F06">
        <w:rPr>
          <w:rFonts w:ascii="Arial" w:hAnsi="Arial" w:cs="Arial"/>
          <w:color w:val="000000"/>
          <w:sz w:val="24"/>
          <w:szCs w:val="24"/>
        </w:rPr>
        <w:t xml:space="preserve"> claimed, it is the cost of the asset as adjusted by any improvement costs or the open market value of the asset as at 1 april 1992 which must have been determined by the commissioner general</w:t>
      </w:r>
      <w:r w:rsidR="00E467DF">
        <w:rPr>
          <w:rFonts w:ascii="Arial" w:hAnsi="Arial" w:cs="Arial"/>
          <w:b/>
          <w:color w:val="000000"/>
          <w:sz w:val="24"/>
          <w:szCs w:val="24"/>
        </w:rPr>
        <w:t>(1)</w:t>
      </w:r>
    </w:p>
    <w:p w:rsidR="00673989" w:rsidRPr="00693F06" w:rsidRDefault="00673989" w:rsidP="00673989">
      <w:pPr>
        <w:pStyle w:val="ListParagraph"/>
        <w:numPr>
          <w:ilvl w:val="0"/>
          <w:numId w:val="22"/>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Amount realized refers to the disposal proceeds of a capital asset which may be cash received if the asset was sold for cash, the market value of the other asset if the asset is exchanged for another or its open market value if it is disposed of without consideration</w:t>
      </w:r>
      <w:r w:rsidR="00E467DF">
        <w:rPr>
          <w:rFonts w:ascii="Arial" w:hAnsi="Arial" w:cs="Arial"/>
          <w:b/>
          <w:color w:val="000000"/>
          <w:sz w:val="24"/>
          <w:szCs w:val="24"/>
        </w:rPr>
        <w:t>(1)</w:t>
      </w:r>
    </w:p>
    <w:p w:rsidR="00673989" w:rsidRPr="00693F06" w:rsidRDefault="00673989" w:rsidP="00673989">
      <w:pPr>
        <w:pStyle w:val="ListParagraph"/>
        <w:numPr>
          <w:ilvl w:val="0"/>
          <w:numId w:val="22"/>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 xml:space="preserve">Disposal is the transfer of ownership of an asset by whatever means including but not restricted to sale, gift, bequest, distribution or exchange </w:t>
      </w:r>
      <w:r w:rsidR="00E467DF">
        <w:rPr>
          <w:rFonts w:ascii="Arial" w:hAnsi="Arial" w:cs="Arial"/>
          <w:b/>
          <w:color w:val="000000"/>
          <w:sz w:val="24"/>
          <w:szCs w:val="24"/>
        </w:rPr>
        <w:t>(1)</w:t>
      </w:r>
    </w:p>
    <w:p w:rsidR="0068213D" w:rsidRPr="00693F06" w:rsidRDefault="00673989" w:rsidP="00C834FE">
      <w:pPr>
        <w:pStyle w:val="ListParagraph"/>
        <w:numPr>
          <w:ilvl w:val="0"/>
          <w:numId w:val="7"/>
        </w:numPr>
        <w:autoSpaceDE w:val="0"/>
        <w:autoSpaceDN w:val="0"/>
        <w:adjustRightInd w:val="0"/>
        <w:jc w:val="both"/>
        <w:rPr>
          <w:rFonts w:ascii="Arial" w:hAnsi="Arial" w:cs="Arial"/>
          <w:color w:val="000000"/>
          <w:sz w:val="24"/>
          <w:szCs w:val="24"/>
        </w:rPr>
      </w:pPr>
      <w:r w:rsidRPr="00693F06">
        <w:rPr>
          <w:rFonts w:ascii="Arial" w:hAnsi="Arial" w:cs="Arial"/>
          <w:color w:val="000000"/>
          <w:sz w:val="24"/>
          <w:szCs w:val="24"/>
        </w:rPr>
        <w:t xml:space="preserve">Capital loss allowable is limited to the actual realized loss </w:t>
      </w:r>
      <w:r w:rsidR="00E467DF">
        <w:rPr>
          <w:rFonts w:ascii="Arial" w:hAnsi="Arial" w:cs="Arial"/>
          <w:b/>
          <w:color w:val="000000"/>
          <w:sz w:val="24"/>
          <w:szCs w:val="24"/>
        </w:rPr>
        <w:t>(1)</w:t>
      </w:r>
      <w:r w:rsidRPr="00693F06">
        <w:rPr>
          <w:rFonts w:ascii="Arial" w:hAnsi="Arial" w:cs="Arial"/>
          <w:color w:val="000000"/>
          <w:sz w:val="24"/>
          <w:szCs w:val="24"/>
        </w:rPr>
        <w:t xml:space="preserve">and the lower of the realized loss and capital gain </w:t>
      </w:r>
      <w:r w:rsidR="00E467DF">
        <w:rPr>
          <w:rFonts w:ascii="Arial" w:hAnsi="Arial" w:cs="Arial"/>
          <w:b/>
          <w:color w:val="000000"/>
          <w:sz w:val="24"/>
          <w:szCs w:val="24"/>
        </w:rPr>
        <w:t>(1)</w:t>
      </w:r>
    </w:p>
    <w:p w:rsidR="00AD4451" w:rsidRPr="00E467DF" w:rsidRDefault="00E467DF" w:rsidP="00E467DF">
      <w:pPr>
        <w:ind w:left="10800"/>
        <w:jc w:val="both"/>
        <w:rPr>
          <w:rFonts w:ascii="Arial" w:hAnsi="Arial" w:cs="Arial"/>
          <w:b/>
          <w:sz w:val="24"/>
          <w:szCs w:val="24"/>
        </w:rPr>
      </w:pPr>
      <w:r>
        <w:rPr>
          <w:rFonts w:ascii="Arial" w:hAnsi="Arial" w:cs="Arial"/>
          <w:b/>
          <w:sz w:val="24"/>
          <w:szCs w:val="24"/>
        </w:rPr>
        <w:t xml:space="preserve">   </w:t>
      </w:r>
      <w:r w:rsidRPr="00E467DF">
        <w:rPr>
          <w:rFonts w:ascii="Arial" w:hAnsi="Arial" w:cs="Arial"/>
          <w:b/>
          <w:sz w:val="24"/>
          <w:szCs w:val="24"/>
        </w:rPr>
        <w:t>(</w:t>
      </w:r>
      <w:r w:rsidR="00AD4451" w:rsidRPr="00E467DF">
        <w:rPr>
          <w:rFonts w:ascii="Arial" w:hAnsi="Arial" w:cs="Arial"/>
          <w:b/>
          <w:sz w:val="24"/>
          <w:szCs w:val="24"/>
        </w:rPr>
        <w:t>Total: 20 Marks</w:t>
      </w:r>
      <w:r w:rsidRPr="00E467DF">
        <w:rPr>
          <w:rFonts w:ascii="Arial" w:hAnsi="Arial" w:cs="Arial"/>
          <w:b/>
          <w:sz w:val="24"/>
          <w:szCs w:val="24"/>
        </w:rPr>
        <w:t>)</w:t>
      </w:r>
    </w:p>
    <w:sectPr w:rsidR="00AD4451" w:rsidRPr="00E467DF" w:rsidSect="000D56B3">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06A"/>
    <w:multiLevelType w:val="hybridMultilevel"/>
    <w:tmpl w:val="319446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350D6B"/>
    <w:multiLevelType w:val="hybridMultilevel"/>
    <w:tmpl w:val="E87C8EC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4F2403"/>
    <w:multiLevelType w:val="hybridMultilevel"/>
    <w:tmpl w:val="997E0AD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3712B5F"/>
    <w:multiLevelType w:val="hybridMultilevel"/>
    <w:tmpl w:val="A628F680"/>
    <w:lvl w:ilvl="0" w:tplc="BF083B70">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3D4020A"/>
    <w:multiLevelType w:val="hybridMultilevel"/>
    <w:tmpl w:val="ADA29E8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55D6A8A"/>
    <w:multiLevelType w:val="hybridMultilevel"/>
    <w:tmpl w:val="32344C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9063E2"/>
    <w:multiLevelType w:val="hybridMultilevel"/>
    <w:tmpl w:val="65A02058"/>
    <w:lvl w:ilvl="0" w:tplc="04090017">
      <w:start w:val="1"/>
      <w:numFmt w:val="lowerLetter"/>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451BDB"/>
    <w:multiLevelType w:val="hybridMultilevel"/>
    <w:tmpl w:val="C0200F46"/>
    <w:lvl w:ilvl="0" w:tplc="BF083B7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2917031"/>
    <w:multiLevelType w:val="hybridMultilevel"/>
    <w:tmpl w:val="9B1E4B8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4B4ABC"/>
    <w:multiLevelType w:val="hybridMultilevel"/>
    <w:tmpl w:val="D9785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38858F0"/>
    <w:multiLevelType w:val="hybridMultilevel"/>
    <w:tmpl w:val="96247AAC"/>
    <w:lvl w:ilvl="0" w:tplc="BF083B7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D4731DA"/>
    <w:multiLevelType w:val="hybridMultilevel"/>
    <w:tmpl w:val="55122A8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302B2E5A"/>
    <w:multiLevelType w:val="hybridMultilevel"/>
    <w:tmpl w:val="1D441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366BD7"/>
    <w:multiLevelType w:val="hybridMultilevel"/>
    <w:tmpl w:val="B7DCF2A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B8E4F77"/>
    <w:multiLevelType w:val="hybridMultilevel"/>
    <w:tmpl w:val="DE40DF8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6665B2"/>
    <w:multiLevelType w:val="hybridMultilevel"/>
    <w:tmpl w:val="4D4E1CF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6139246D"/>
    <w:multiLevelType w:val="hybridMultilevel"/>
    <w:tmpl w:val="41A01DA0"/>
    <w:lvl w:ilvl="0" w:tplc="4CD617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6077243"/>
    <w:multiLevelType w:val="hybridMultilevel"/>
    <w:tmpl w:val="EEAA9678"/>
    <w:lvl w:ilvl="0" w:tplc="BF083B7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168045E"/>
    <w:multiLevelType w:val="hybridMultilevel"/>
    <w:tmpl w:val="8C982CB4"/>
    <w:lvl w:ilvl="0" w:tplc="BF083B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C63C12"/>
    <w:multiLevelType w:val="hybridMultilevel"/>
    <w:tmpl w:val="9C32AA6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BD14F4A"/>
    <w:multiLevelType w:val="hybridMultilevel"/>
    <w:tmpl w:val="2632A79E"/>
    <w:lvl w:ilvl="0" w:tplc="BF083B7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7D3F3122"/>
    <w:multiLevelType w:val="hybridMultilevel"/>
    <w:tmpl w:val="4CF6C7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19"/>
  </w:num>
  <w:num w:numId="5">
    <w:abstractNumId w:val="21"/>
  </w:num>
  <w:num w:numId="6">
    <w:abstractNumId w:val="13"/>
  </w:num>
  <w:num w:numId="7">
    <w:abstractNumId w:val="16"/>
  </w:num>
  <w:num w:numId="8">
    <w:abstractNumId w:val="3"/>
  </w:num>
  <w:num w:numId="9">
    <w:abstractNumId w:val="8"/>
  </w:num>
  <w:num w:numId="10">
    <w:abstractNumId w:val="4"/>
  </w:num>
  <w:num w:numId="11">
    <w:abstractNumId w:val="17"/>
  </w:num>
  <w:num w:numId="12">
    <w:abstractNumId w:val="6"/>
  </w:num>
  <w:num w:numId="13">
    <w:abstractNumId w:val="15"/>
  </w:num>
  <w:num w:numId="14">
    <w:abstractNumId w:val="7"/>
  </w:num>
  <w:num w:numId="15">
    <w:abstractNumId w:val="20"/>
  </w:num>
  <w:num w:numId="16">
    <w:abstractNumId w:val="5"/>
  </w:num>
  <w:num w:numId="17">
    <w:abstractNumId w:val="9"/>
  </w:num>
  <w:num w:numId="18">
    <w:abstractNumId w:val="18"/>
  </w:num>
  <w:num w:numId="19">
    <w:abstractNumId w:val="14"/>
  </w:num>
  <w:num w:numId="20">
    <w:abstractNumId w:val="12"/>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1711C6"/>
    <w:rsid w:val="00001E25"/>
    <w:rsid w:val="0001228A"/>
    <w:rsid w:val="00030425"/>
    <w:rsid w:val="00043DE8"/>
    <w:rsid w:val="00053933"/>
    <w:rsid w:val="00054C54"/>
    <w:rsid w:val="00055A5D"/>
    <w:rsid w:val="00061F27"/>
    <w:rsid w:val="00080798"/>
    <w:rsid w:val="00086074"/>
    <w:rsid w:val="00087E79"/>
    <w:rsid w:val="000D56B3"/>
    <w:rsid w:val="0011297B"/>
    <w:rsid w:val="0013111B"/>
    <w:rsid w:val="00133163"/>
    <w:rsid w:val="0013385B"/>
    <w:rsid w:val="00147C01"/>
    <w:rsid w:val="00160CE1"/>
    <w:rsid w:val="00161603"/>
    <w:rsid w:val="001711C6"/>
    <w:rsid w:val="0017418D"/>
    <w:rsid w:val="00174AFD"/>
    <w:rsid w:val="00205B89"/>
    <w:rsid w:val="00223960"/>
    <w:rsid w:val="002418DE"/>
    <w:rsid w:val="00245522"/>
    <w:rsid w:val="00246ACF"/>
    <w:rsid w:val="00247AB1"/>
    <w:rsid w:val="00250256"/>
    <w:rsid w:val="0025445B"/>
    <w:rsid w:val="00277452"/>
    <w:rsid w:val="00283605"/>
    <w:rsid w:val="0028637F"/>
    <w:rsid w:val="002A289D"/>
    <w:rsid w:val="002B48D2"/>
    <w:rsid w:val="002C6FF6"/>
    <w:rsid w:val="002D2E7A"/>
    <w:rsid w:val="002F645F"/>
    <w:rsid w:val="003829CD"/>
    <w:rsid w:val="003972EE"/>
    <w:rsid w:val="003A1B84"/>
    <w:rsid w:val="003A588A"/>
    <w:rsid w:val="003B4B66"/>
    <w:rsid w:val="003B7881"/>
    <w:rsid w:val="004410FB"/>
    <w:rsid w:val="00475590"/>
    <w:rsid w:val="00483A82"/>
    <w:rsid w:val="004A2493"/>
    <w:rsid w:val="004A4C39"/>
    <w:rsid w:val="004D5780"/>
    <w:rsid w:val="005160EE"/>
    <w:rsid w:val="00520B19"/>
    <w:rsid w:val="0053240F"/>
    <w:rsid w:val="00535003"/>
    <w:rsid w:val="00545FAE"/>
    <w:rsid w:val="005477AA"/>
    <w:rsid w:val="00564476"/>
    <w:rsid w:val="005650E2"/>
    <w:rsid w:val="005724C2"/>
    <w:rsid w:val="00580639"/>
    <w:rsid w:val="00580A36"/>
    <w:rsid w:val="00593A5A"/>
    <w:rsid w:val="00594C5B"/>
    <w:rsid w:val="005A1D66"/>
    <w:rsid w:val="005B3857"/>
    <w:rsid w:val="005E118B"/>
    <w:rsid w:val="005F4D07"/>
    <w:rsid w:val="006037A7"/>
    <w:rsid w:val="006348DD"/>
    <w:rsid w:val="0066359C"/>
    <w:rsid w:val="006673DE"/>
    <w:rsid w:val="00673989"/>
    <w:rsid w:val="0068213D"/>
    <w:rsid w:val="006863B8"/>
    <w:rsid w:val="0068704B"/>
    <w:rsid w:val="00687BCF"/>
    <w:rsid w:val="00690558"/>
    <w:rsid w:val="00693F06"/>
    <w:rsid w:val="006C7248"/>
    <w:rsid w:val="006E20CC"/>
    <w:rsid w:val="006F05B9"/>
    <w:rsid w:val="00715004"/>
    <w:rsid w:val="00756D2B"/>
    <w:rsid w:val="00760E1C"/>
    <w:rsid w:val="007843CA"/>
    <w:rsid w:val="007D5EDC"/>
    <w:rsid w:val="007D7B27"/>
    <w:rsid w:val="007F40AC"/>
    <w:rsid w:val="007F6BF7"/>
    <w:rsid w:val="008346D9"/>
    <w:rsid w:val="008A3DDB"/>
    <w:rsid w:val="008C1DD9"/>
    <w:rsid w:val="008C6A8A"/>
    <w:rsid w:val="008D364C"/>
    <w:rsid w:val="009302F8"/>
    <w:rsid w:val="00937BFD"/>
    <w:rsid w:val="009459AC"/>
    <w:rsid w:val="00946C71"/>
    <w:rsid w:val="009648B5"/>
    <w:rsid w:val="00975DFB"/>
    <w:rsid w:val="0098515B"/>
    <w:rsid w:val="0099336D"/>
    <w:rsid w:val="009A326B"/>
    <w:rsid w:val="009D2FE3"/>
    <w:rsid w:val="009F2922"/>
    <w:rsid w:val="00A06A80"/>
    <w:rsid w:val="00A32AE2"/>
    <w:rsid w:val="00A44509"/>
    <w:rsid w:val="00A677E2"/>
    <w:rsid w:val="00A74740"/>
    <w:rsid w:val="00A82884"/>
    <w:rsid w:val="00A9212A"/>
    <w:rsid w:val="00AA4CEC"/>
    <w:rsid w:val="00AD4451"/>
    <w:rsid w:val="00AE734B"/>
    <w:rsid w:val="00B419EE"/>
    <w:rsid w:val="00B61A57"/>
    <w:rsid w:val="00BA2ABB"/>
    <w:rsid w:val="00BA3E7B"/>
    <w:rsid w:val="00BB63C0"/>
    <w:rsid w:val="00C22BC7"/>
    <w:rsid w:val="00C4640F"/>
    <w:rsid w:val="00C7213E"/>
    <w:rsid w:val="00C80B9B"/>
    <w:rsid w:val="00C834FE"/>
    <w:rsid w:val="00CB218F"/>
    <w:rsid w:val="00CB42F9"/>
    <w:rsid w:val="00CE5C98"/>
    <w:rsid w:val="00D00BF9"/>
    <w:rsid w:val="00D101DE"/>
    <w:rsid w:val="00D27753"/>
    <w:rsid w:val="00D72657"/>
    <w:rsid w:val="00D75763"/>
    <w:rsid w:val="00D92C1D"/>
    <w:rsid w:val="00DF395A"/>
    <w:rsid w:val="00DF586F"/>
    <w:rsid w:val="00E009FD"/>
    <w:rsid w:val="00E467DF"/>
    <w:rsid w:val="00E47B6B"/>
    <w:rsid w:val="00E51003"/>
    <w:rsid w:val="00E746A3"/>
    <w:rsid w:val="00E7797D"/>
    <w:rsid w:val="00E95F79"/>
    <w:rsid w:val="00EC5E97"/>
    <w:rsid w:val="00EE1F70"/>
    <w:rsid w:val="00EF0BC0"/>
    <w:rsid w:val="00F12690"/>
    <w:rsid w:val="00F3662A"/>
    <w:rsid w:val="00F75804"/>
    <w:rsid w:val="00FA00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7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711C6"/>
    <w:pPr>
      <w:spacing w:after="0" w:line="240" w:lineRule="auto"/>
    </w:pPr>
  </w:style>
  <w:style w:type="paragraph" w:styleId="ListParagraph">
    <w:name w:val="List Paragraph"/>
    <w:basedOn w:val="Normal"/>
    <w:uiPriority w:val="34"/>
    <w:qFormat/>
    <w:rsid w:val="001711C6"/>
    <w:pPr>
      <w:ind w:left="720"/>
      <w:contextualSpacing/>
    </w:pPr>
  </w:style>
  <w:style w:type="character" w:customStyle="1" w:styleId="NoSpacingChar">
    <w:name w:val="No Spacing Char"/>
    <w:basedOn w:val="DefaultParagraphFont"/>
    <w:link w:val="NoSpacing"/>
    <w:uiPriority w:val="1"/>
    <w:locked/>
    <w:rsid w:val="00087E79"/>
  </w:style>
  <w:style w:type="table" w:styleId="TableGrid">
    <w:name w:val="Table Grid"/>
    <w:basedOn w:val="TableNormal"/>
    <w:uiPriority w:val="59"/>
    <w:rsid w:val="00E51003"/>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711C6"/>
    <w:pPr>
      <w:spacing w:after="0" w:line="240" w:lineRule="auto"/>
    </w:pPr>
  </w:style>
  <w:style w:type="paragraph" w:styleId="ListParagraph">
    <w:name w:val="List Paragraph"/>
    <w:basedOn w:val="Normal"/>
    <w:uiPriority w:val="34"/>
    <w:qFormat/>
    <w:rsid w:val="001711C6"/>
    <w:pPr>
      <w:ind w:left="720"/>
      <w:contextualSpacing/>
    </w:pPr>
  </w:style>
  <w:style w:type="character" w:customStyle="1" w:styleId="NoSpacingChar">
    <w:name w:val="No Spacing Char"/>
    <w:basedOn w:val="DefaultParagraphFont"/>
    <w:link w:val="NoSpacing"/>
    <w:uiPriority w:val="1"/>
    <w:locked/>
    <w:rsid w:val="00087E79"/>
  </w:style>
  <w:style w:type="table" w:styleId="TableGrid">
    <w:name w:val="Table Grid"/>
    <w:basedOn w:val="TableNormal"/>
    <w:uiPriority w:val="59"/>
    <w:rsid w:val="00E51003"/>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7566186">
      <w:bodyDiv w:val="1"/>
      <w:marLeft w:val="0"/>
      <w:marRight w:val="0"/>
      <w:marTop w:val="0"/>
      <w:marBottom w:val="0"/>
      <w:divBdr>
        <w:top w:val="none" w:sz="0" w:space="0" w:color="auto"/>
        <w:left w:val="none" w:sz="0" w:space="0" w:color="auto"/>
        <w:bottom w:val="none" w:sz="0" w:space="0" w:color="auto"/>
        <w:right w:val="none" w:sz="0" w:space="0" w:color="auto"/>
      </w:divBdr>
    </w:div>
    <w:div w:id="135136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2491</Words>
  <Characters>14200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Nitta Ganizani</cp:lastModifiedBy>
  <cp:revision>2</cp:revision>
  <cp:lastPrinted>2012-09-09T17:42:00Z</cp:lastPrinted>
  <dcterms:created xsi:type="dcterms:W3CDTF">2013-11-22T08:44:00Z</dcterms:created>
  <dcterms:modified xsi:type="dcterms:W3CDTF">2013-11-22T08:44:00Z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-700580047</vt:i4>
  </property>
</Properties>
</file>