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2244" w:rsidRDefault="008410F6" w:rsidP="00005AD1">
      <w:pPr>
        <w:autoSpaceDE w:val="0"/>
        <w:autoSpaceDN w:val="0"/>
        <w:adjustRightInd w:val="0"/>
        <w:jc w:val="center"/>
        <w:rPr>
          <w:rFonts w:ascii="Arial" w:hAnsi="Arial" w:cs="Arial"/>
          <w:b/>
          <w:bCs/>
          <w:sz w:val="27"/>
          <w:szCs w:val="27"/>
        </w:rPr>
      </w:pPr>
      <w:r>
        <w:rPr>
          <w:rFonts w:ascii="Arial Narrow" w:hAnsi="Arial Narrow" w:cs="Arial"/>
          <w:noProof/>
        </w:rPr>
        <w:drawing>
          <wp:inline distT="0" distB="0" distL="0" distR="0">
            <wp:extent cx="1028700" cy="1047750"/>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1028700" cy="1047750"/>
                    </a:xfrm>
                    <a:prstGeom prst="rect">
                      <a:avLst/>
                    </a:prstGeom>
                    <a:noFill/>
                    <a:ln w="9525">
                      <a:noFill/>
                      <a:miter lim="800000"/>
                      <a:headEnd/>
                      <a:tailEnd/>
                    </a:ln>
                  </pic:spPr>
                </pic:pic>
              </a:graphicData>
            </a:graphic>
          </wp:inline>
        </w:drawing>
      </w:r>
    </w:p>
    <w:p w:rsidR="006A2244" w:rsidRDefault="006A2244" w:rsidP="00AA511B">
      <w:pPr>
        <w:autoSpaceDE w:val="0"/>
        <w:autoSpaceDN w:val="0"/>
        <w:adjustRightInd w:val="0"/>
        <w:jc w:val="both"/>
        <w:rPr>
          <w:rFonts w:ascii="Arial" w:hAnsi="Arial" w:cs="Arial"/>
          <w:b/>
          <w:bCs/>
          <w:sz w:val="27"/>
          <w:szCs w:val="27"/>
        </w:rPr>
      </w:pPr>
    </w:p>
    <w:p w:rsidR="006A2244" w:rsidRPr="002E7BA1" w:rsidRDefault="006A2244" w:rsidP="00005AD1">
      <w:pPr>
        <w:autoSpaceDE w:val="0"/>
        <w:autoSpaceDN w:val="0"/>
        <w:adjustRightInd w:val="0"/>
        <w:jc w:val="center"/>
        <w:rPr>
          <w:rFonts w:ascii="Arial" w:hAnsi="Arial" w:cs="Arial"/>
          <w:b/>
          <w:bCs/>
          <w:sz w:val="32"/>
          <w:szCs w:val="32"/>
        </w:rPr>
      </w:pPr>
      <w:smartTag w:uri="urn:schemas-microsoft-com:office:smarttags" w:element="PlaceType">
        <w:r w:rsidRPr="002E7BA1">
          <w:rPr>
            <w:rFonts w:ascii="Arial" w:hAnsi="Arial" w:cs="Arial"/>
            <w:b/>
            <w:bCs/>
            <w:sz w:val="32"/>
            <w:szCs w:val="32"/>
          </w:rPr>
          <w:t>INSTITUTE</w:t>
        </w:r>
      </w:smartTag>
      <w:r w:rsidRPr="002E7BA1">
        <w:rPr>
          <w:rFonts w:ascii="Arial" w:hAnsi="Arial" w:cs="Arial"/>
          <w:b/>
          <w:bCs/>
          <w:sz w:val="32"/>
          <w:szCs w:val="32"/>
        </w:rPr>
        <w:t xml:space="preserve"> OF </w:t>
      </w:r>
      <w:smartTag w:uri="urn:schemas-microsoft-com:office:smarttags" w:element="PlaceName">
        <w:r w:rsidRPr="002E7BA1">
          <w:rPr>
            <w:rFonts w:ascii="Arial" w:hAnsi="Arial" w:cs="Arial"/>
            <w:b/>
            <w:bCs/>
            <w:sz w:val="32"/>
            <w:szCs w:val="32"/>
          </w:rPr>
          <w:t>BANKERS</w:t>
        </w:r>
      </w:smartTag>
      <w:r w:rsidRPr="002E7BA1">
        <w:rPr>
          <w:rFonts w:ascii="Arial" w:hAnsi="Arial" w:cs="Arial"/>
          <w:b/>
          <w:bCs/>
          <w:sz w:val="32"/>
          <w:szCs w:val="32"/>
        </w:rPr>
        <w:t xml:space="preserve"> IN </w:t>
      </w:r>
      <w:smartTag w:uri="urn:schemas-microsoft-com:office:smarttags" w:element="City">
        <w:smartTag w:uri="urn:schemas-microsoft-com:office:smarttags" w:element="country-region">
          <w:r w:rsidRPr="002E7BA1">
            <w:rPr>
              <w:rFonts w:ascii="Arial" w:hAnsi="Arial" w:cs="Arial"/>
              <w:b/>
              <w:bCs/>
              <w:sz w:val="32"/>
              <w:szCs w:val="32"/>
            </w:rPr>
            <w:t>MALAWI</w:t>
          </w:r>
        </w:smartTag>
      </w:smartTag>
    </w:p>
    <w:p w:rsidR="006A2244" w:rsidRPr="00030C0F" w:rsidRDefault="006A2244" w:rsidP="00005AD1">
      <w:pPr>
        <w:autoSpaceDE w:val="0"/>
        <w:autoSpaceDN w:val="0"/>
        <w:adjustRightInd w:val="0"/>
        <w:jc w:val="center"/>
        <w:rPr>
          <w:rFonts w:ascii="Arial" w:hAnsi="Arial" w:cs="Arial"/>
          <w:b/>
          <w:bCs/>
          <w:sz w:val="36"/>
          <w:szCs w:val="36"/>
        </w:rPr>
      </w:pPr>
    </w:p>
    <w:p w:rsidR="006A2244" w:rsidRPr="002E7BA1" w:rsidRDefault="00BD7099" w:rsidP="00005AD1">
      <w:pPr>
        <w:autoSpaceDE w:val="0"/>
        <w:autoSpaceDN w:val="0"/>
        <w:adjustRightInd w:val="0"/>
        <w:jc w:val="center"/>
        <w:rPr>
          <w:rFonts w:ascii="Arial" w:hAnsi="Arial" w:cs="Arial"/>
          <w:b/>
          <w:bCs/>
          <w:sz w:val="28"/>
          <w:szCs w:val="28"/>
        </w:rPr>
      </w:pPr>
      <w:r w:rsidRPr="002E7BA1">
        <w:rPr>
          <w:rFonts w:ascii="Arial" w:hAnsi="Arial" w:cs="Arial"/>
          <w:b/>
          <w:bCs/>
          <w:sz w:val="28"/>
          <w:szCs w:val="28"/>
        </w:rPr>
        <w:t>DIPLOMA</w:t>
      </w:r>
      <w:r w:rsidR="006A2244" w:rsidRPr="002E7BA1">
        <w:rPr>
          <w:rFonts w:ascii="Arial" w:hAnsi="Arial" w:cs="Arial"/>
          <w:b/>
          <w:bCs/>
          <w:sz w:val="28"/>
          <w:szCs w:val="28"/>
        </w:rPr>
        <w:t xml:space="preserve"> IN BANKING EXAMINATION</w:t>
      </w:r>
    </w:p>
    <w:p w:rsidR="006A2244" w:rsidRPr="002E7BA1" w:rsidRDefault="006A2244" w:rsidP="00005AD1">
      <w:pPr>
        <w:autoSpaceDE w:val="0"/>
        <w:autoSpaceDN w:val="0"/>
        <w:adjustRightInd w:val="0"/>
        <w:jc w:val="center"/>
        <w:rPr>
          <w:rFonts w:ascii="Arial" w:hAnsi="Arial" w:cs="Arial"/>
          <w:b/>
          <w:bCs/>
          <w:sz w:val="28"/>
          <w:szCs w:val="28"/>
        </w:rPr>
      </w:pPr>
    </w:p>
    <w:p w:rsidR="00D3622E" w:rsidRDefault="00D3622E" w:rsidP="009610C6">
      <w:pPr>
        <w:autoSpaceDE w:val="0"/>
        <w:autoSpaceDN w:val="0"/>
        <w:adjustRightInd w:val="0"/>
        <w:rPr>
          <w:rFonts w:ascii="Arial" w:hAnsi="Arial" w:cs="Arial"/>
          <w:b/>
          <w:bCs/>
          <w:sz w:val="28"/>
          <w:szCs w:val="28"/>
        </w:rPr>
      </w:pPr>
    </w:p>
    <w:p w:rsidR="006A2244" w:rsidRPr="002E7BA1" w:rsidRDefault="006A2244" w:rsidP="009610C6">
      <w:pPr>
        <w:autoSpaceDE w:val="0"/>
        <w:autoSpaceDN w:val="0"/>
        <w:adjustRightInd w:val="0"/>
        <w:rPr>
          <w:rFonts w:ascii="Arial" w:hAnsi="Arial" w:cs="Arial"/>
          <w:b/>
          <w:bCs/>
          <w:sz w:val="28"/>
          <w:szCs w:val="28"/>
        </w:rPr>
      </w:pPr>
      <w:r w:rsidRPr="002E7BA1">
        <w:rPr>
          <w:rFonts w:ascii="Arial" w:hAnsi="Arial" w:cs="Arial"/>
          <w:b/>
          <w:bCs/>
          <w:sz w:val="28"/>
          <w:szCs w:val="28"/>
        </w:rPr>
        <w:t>SUBJECT</w:t>
      </w:r>
      <w:r w:rsidR="006D2E07" w:rsidRPr="002E7BA1">
        <w:rPr>
          <w:rFonts w:ascii="Arial" w:hAnsi="Arial" w:cs="Arial"/>
          <w:b/>
          <w:bCs/>
          <w:sz w:val="28"/>
          <w:szCs w:val="28"/>
        </w:rPr>
        <w:t>:</w:t>
      </w:r>
      <w:r w:rsidR="00BD7099" w:rsidRPr="002E7BA1">
        <w:rPr>
          <w:rFonts w:ascii="Arial" w:hAnsi="Arial" w:cs="Arial"/>
          <w:b/>
          <w:bCs/>
          <w:sz w:val="28"/>
          <w:szCs w:val="28"/>
        </w:rPr>
        <w:t xml:space="preserve"> </w:t>
      </w:r>
      <w:r w:rsidR="002D5630">
        <w:rPr>
          <w:rFonts w:ascii="Arial" w:hAnsi="Arial" w:cs="Arial"/>
          <w:b/>
          <w:bCs/>
          <w:sz w:val="28"/>
          <w:szCs w:val="28"/>
        </w:rPr>
        <w:t>TAXATION 1 (IOBM – D213</w:t>
      </w:r>
      <w:r w:rsidR="00BD7099" w:rsidRPr="002E7BA1">
        <w:rPr>
          <w:rFonts w:ascii="Arial" w:hAnsi="Arial" w:cs="Arial"/>
          <w:b/>
          <w:bCs/>
          <w:sz w:val="28"/>
          <w:szCs w:val="28"/>
        </w:rPr>
        <w:t>)</w:t>
      </w:r>
    </w:p>
    <w:p w:rsidR="006A2244" w:rsidRDefault="006A2244" w:rsidP="00005AD1">
      <w:pPr>
        <w:autoSpaceDE w:val="0"/>
        <w:autoSpaceDN w:val="0"/>
        <w:adjustRightInd w:val="0"/>
        <w:jc w:val="center"/>
        <w:rPr>
          <w:rFonts w:ascii="Arial" w:hAnsi="Arial" w:cs="Arial"/>
          <w:b/>
          <w:bCs/>
          <w:sz w:val="28"/>
          <w:szCs w:val="28"/>
        </w:rPr>
      </w:pPr>
    </w:p>
    <w:p w:rsidR="003E74C6" w:rsidRDefault="003E74C6" w:rsidP="00AA511B">
      <w:pPr>
        <w:autoSpaceDE w:val="0"/>
        <w:autoSpaceDN w:val="0"/>
        <w:adjustRightInd w:val="0"/>
        <w:jc w:val="both"/>
        <w:rPr>
          <w:rFonts w:ascii="Arial" w:hAnsi="Arial" w:cs="Arial"/>
          <w:b/>
          <w:bCs/>
        </w:rPr>
      </w:pPr>
    </w:p>
    <w:p w:rsidR="006A2244" w:rsidRPr="00115B57" w:rsidRDefault="006A2244" w:rsidP="00AA511B">
      <w:pPr>
        <w:autoSpaceDE w:val="0"/>
        <w:autoSpaceDN w:val="0"/>
        <w:adjustRightInd w:val="0"/>
        <w:jc w:val="both"/>
        <w:rPr>
          <w:rFonts w:ascii="Arial" w:hAnsi="Arial" w:cs="Arial"/>
          <w:b/>
          <w:bCs/>
        </w:rPr>
      </w:pPr>
      <w:r w:rsidRPr="00115B57">
        <w:rPr>
          <w:rFonts w:ascii="Arial" w:hAnsi="Arial" w:cs="Arial"/>
          <w:b/>
          <w:bCs/>
        </w:rPr>
        <w:t xml:space="preserve">Date: </w:t>
      </w:r>
      <w:r w:rsidR="00DA39B9">
        <w:rPr>
          <w:rFonts w:ascii="Arial" w:hAnsi="Arial" w:cs="Arial"/>
          <w:b/>
          <w:bCs/>
        </w:rPr>
        <w:t>Tuesday, 30</w:t>
      </w:r>
      <w:r w:rsidR="00DA39B9" w:rsidRPr="00DA39B9">
        <w:rPr>
          <w:rFonts w:ascii="Arial" w:hAnsi="Arial" w:cs="Arial"/>
          <w:b/>
          <w:bCs/>
          <w:vertAlign w:val="superscript"/>
        </w:rPr>
        <w:t>th</w:t>
      </w:r>
      <w:r w:rsidR="00DA39B9">
        <w:rPr>
          <w:rFonts w:ascii="Arial" w:hAnsi="Arial" w:cs="Arial"/>
          <w:b/>
          <w:bCs/>
        </w:rPr>
        <w:t xml:space="preserve"> April, 2013</w:t>
      </w:r>
      <w:r w:rsidR="00506046">
        <w:rPr>
          <w:rFonts w:ascii="Arial" w:hAnsi="Arial" w:cs="Arial"/>
          <w:b/>
          <w:bCs/>
        </w:rPr>
        <w:t xml:space="preserve"> </w:t>
      </w:r>
      <w:r w:rsidR="002D5630">
        <w:rPr>
          <w:rFonts w:ascii="Arial" w:hAnsi="Arial" w:cs="Arial"/>
          <w:b/>
          <w:bCs/>
        </w:rPr>
        <w:t xml:space="preserve"> </w:t>
      </w:r>
    </w:p>
    <w:p w:rsidR="006A2244" w:rsidRPr="00115B57" w:rsidRDefault="006A2244" w:rsidP="00AA511B">
      <w:pPr>
        <w:autoSpaceDE w:val="0"/>
        <w:autoSpaceDN w:val="0"/>
        <w:adjustRightInd w:val="0"/>
        <w:jc w:val="both"/>
        <w:rPr>
          <w:rFonts w:ascii="Arial" w:hAnsi="Arial" w:cs="Arial"/>
          <w:b/>
          <w:bCs/>
        </w:rPr>
      </w:pPr>
    </w:p>
    <w:p w:rsidR="006A2244" w:rsidRDefault="006A2244" w:rsidP="00AA511B">
      <w:pPr>
        <w:autoSpaceDE w:val="0"/>
        <w:autoSpaceDN w:val="0"/>
        <w:adjustRightInd w:val="0"/>
        <w:jc w:val="both"/>
        <w:rPr>
          <w:rFonts w:ascii="Arial" w:hAnsi="Arial" w:cs="Arial"/>
          <w:b/>
          <w:bCs/>
          <w:sz w:val="27"/>
          <w:szCs w:val="27"/>
        </w:rPr>
      </w:pPr>
      <w:r w:rsidRPr="00115B57">
        <w:rPr>
          <w:rFonts w:ascii="Arial" w:hAnsi="Arial" w:cs="Arial"/>
          <w:b/>
          <w:bCs/>
        </w:rPr>
        <w:t>Time Allocated: 3 hours</w:t>
      </w:r>
      <w:r w:rsidR="00807510">
        <w:rPr>
          <w:rFonts w:ascii="Arial" w:hAnsi="Arial" w:cs="Arial"/>
          <w:b/>
          <w:bCs/>
        </w:rPr>
        <w:tab/>
      </w:r>
      <w:r w:rsidRPr="00115B57">
        <w:rPr>
          <w:rFonts w:ascii="Arial" w:hAnsi="Arial" w:cs="Arial"/>
          <w:b/>
          <w:bCs/>
        </w:rPr>
        <w:t xml:space="preserve"> (</w:t>
      </w:r>
      <w:r w:rsidR="00933DEF">
        <w:rPr>
          <w:rFonts w:ascii="Arial" w:hAnsi="Arial" w:cs="Arial"/>
          <w:b/>
          <w:bCs/>
        </w:rPr>
        <w:t>13:3</w:t>
      </w:r>
      <w:r w:rsidR="00B84EAA">
        <w:rPr>
          <w:rFonts w:ascii="Arial" w:hAnsi="Arial" w:cs="Arial"/>
          <w:b/>
          <w:bCs/>
        </w:rPr>
        <w:t>0</w:t>
      </w:r>
      <w:r w:rsidR="002E7BA1">
        <w:rPr>
          <w:rFonts w:ascii="Arial" w:hAnsi="Arial" w:cs="Arial"/>
          <w:b/>
          <w:bCs/>
        </w:rPr>
        <w:t xml:space="preserve"> – </w:t>
      </w:r>
      <w:r w:rsidR="001F41C9">
        <w:rPr>
          <w:rFonts w:ascii="Arial" w:hAnsi="Arial" w:cs="Arial"/>
          <w:b/>
          <w:bCs/>
        </w:rPr>
        <w:t>1</w:t>
      </w:r>
      <w:r w:rsidR="00933DEF">
        <w:rPr>
          <w:rFonts w:ascii="Arial" w:hAnsi="Arial" w:cs="Arial"/>
          <w:b/>
          <w:bCs/>
        </w:rPr>
        <w:t>6</w:t>
      </w:r>
      <w:r w:rsidR="002E7BA1">
        <w:rPr>
          <w:rFonts w:ascii="Arial" w:hAnsi="Arial" w:cs="Arial"/>
          <w:b/>
          <w:bCs/>
        </w:rPr>
        <w:t>:</w:t>
      </w:r>
      <w:r w:rsidR="00933DEF">
        <w:rPr>
          <w:rFonts w:ascii="Arial" w:hAnsi="Arial" w:cs="Arial"/>
          <w:b/>
          <w:bCs/>
        </w:rPr>
        <w:t>3</w:t>
      </w:r>
      <w:r w:rsidR="001F41C9">
        <w:rPr>
          <w:rFonts w:ascii="Arial" w:hAnsi="Arial" w:cs="Arial"/>
          <w:b/>
          <w:bCs/>
        </w:rPr>
        <w:t xml:space="preserve">0 </w:t>
      </w:r>
      <w:r w:rsidR="008A793D">
        <w:rPr>
          <w:rFonts w:ascii="Arial" w:hAnsi="Arial" w:cs="Arial"/>
          <w:b/>
          <w:bCs/>
        </w:rPr>
        <w:t>hours</w:t>
      </w:r>
      <w:r w:rsidRPr="00115B57">
        <w:rPr>
          <w:rFonts w:ascii="Arial" w:hAnsi="Arial" w:cs="Arial"/>
          <w:b/>
          <w:bCs/>
        </w:rPr>
        <w:t>)</w:t>
      </w:r>
      <w:r w:rsidRPr="00030C0F">
        <w:rPr>
          <w:rFonts w:ascii="Arial" w:hAnsi="Arial" w:cs="Arial"/>
          <w:bCs/>
        </w:rPr>
        <w:t xml:space="preserve"> </w:t>
      </w:r>
      <w:r>
        <w:rPr>
          <w:rFonts w:ascii="Arial" w:hAnsi="Arial" w:cs="Arial"/>
          <w:bCs/>
        </w:rPr>
        <w:tab/>
      </w:r>
    </w:p>
    <w:p w:rsidR="006A2244" w:rsidRDefault="00BA2D2B" w:rsidP="00AA511B">
      <w:pPr>
        <w:autoSpaceDE w:val="0"/>
        <w:autoSpaceDN w:val="0"/>
        <w:adjustRightInd w:val="0"/>
        <w:jc w:val="both"/>
        <w:rPr>
          <w:rFonts w:ascii="Arial" w:hAnsi="Arial" w:cs="Arial"/>
          <w:b/>
          <w:bCs/>
          <w:sz w:val="27"/>
          <w:szCs w:val="27"/>
        </w:rPr>
      </w:pPr>
      <w:r>
        <w:rPr>
          <w:rFonts w:ascii="Arial" w:hAnsi="Arial" w:cs="Arial"/>
          <w:b/>
          <w:bCs/>
          <w:noProof/>
          <w:sz w:val="27"/>
          <w:szCs w:val="27"/>
        </w:rPr>
        <w:pict>
          <v:line id="_x0000_s1026" style="position:absolute;left:0;text-align:left;z-index:251657728" from="-6pt,0" to="474pt,0" strokeweight="2.25pt"/>
        </w:pict>
      </w:r>
    </w:p>
    <w:p w:rsidR="006A2244" w:rsidRDefault="006A2244" w:rsidP="00AA511B">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rPr>
      </w:pPr>
    </w:p>
    <w:p w:rsidR="006A2244" w:rsidRDefault="006A2244" w:rsidP="00AA511B">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rPr>
      </w:pPr>
      <w:r w:rsidRPr="003041B7">
        <w:rPr>
          <w:rFonts w:ascii="Arial" w:hAnsi="Arial" w:cs="Arial"/>
          <w:b/>
          <w:bCs/>
        </w:rPr>
        <w:t>INSTRUCTIONS TO CANDIDATES</w:t>
      </w:r>
    </w:p>
    <w:p w:rsidR="006A2244" w:rsidRPr="003041B7" w:rsidRDefault="006A2244" w:rsidP="00AA511B">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rPr>
      </w:pPr>
    </w:p>
    <w:p w:rsidR="006A2244" w:rsidRPr="00000B8A" w:rsidRDefault="00DC35F9" w:rsidP="00AA511B">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Cs/>
        </w:rPr>
      </w:pPr>
      <w:r>
        <w:rPr>
          <w:rFonts w:ascii="Arial" w:hAnsi="Arial" w:cs="Arial"/>
          <w:bCs/>
        </w:rPr>
        <w:t>1</w:t>
      </w:r>
      <w:r w:rsidR="006A2244" w:rsidRPr="00000B8A">
        <w:rPr>
          <w:rFonts w:ascii="Arial" w:hAnsi="Arial" w:cs="Arial"/>
          <w:bCs/>
        </w:rPr>
        <w:t xml:space="preserve"> </w:t>
      </w:r>
      <w:r w:rsidR="006A2244" w:rsidRPr="00000B8A">
        <w:rPr>
          <w:rFonts w:ascii="Arial" w:hAnsi="Arial" w:cs="Arial"/>
          <w:bCs/>
        </w:rPr>
        <w:tab/>
        <w:t xml:space="preserve">This paper consists of </w:t>
      </w:r>
      <w:r w:rsidR="006A2244" w:rsidRPr="00000B8A">
        <w:rPr>
          <w:rFonts w:ascii="Arial" w:hAnsi="Arial" w:cs="Arial"/>
          <w:b/>
          <w:bCs/>
        </w:rPr>
        <w:t>TWO</w:t>
      </w:r>
      <w:r w:rsidR="006A2244" w:rsidRPr="00000B8A">
        <w:rPr>
          <w:rFonts w:ascii="Arial" w:hAnsi="Arial" w:cs="Arial"/>
          <w:bCs/>
        </w:rPr>
        <w:t xml:space="preserve"> Sections, A and B.</w:t>
      </w:r>
    </w:p>
    <w:p w:rsidR="006A2244" w:rsidRPr="00000B8A" w:rsidRDefault="006A2244" w:rsidP="00AA511B">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Cs/>
        </w:rPr>
      </w:pPr>
    </w:p>
    <w:p w:rsidR="006A2244" w:rsidRPr="00000B8A" w:rsidRDefault="00DC35F9" w:rsidP="00AA511B">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Cs/>
        </w:rPr>
      </w:pPr>
      <w:r>
        <w:rPr>
          <w:rFonts w:ascii="Arial" w:hAnsi="Arial" w:cs="Arial"/>
          <w:bCs/>
        </w:rPr>
        <w:t>2</w:t>
      </w:r>
      <w:r w:rsidR="006A2244" w:rsidRPr="00000B8A">
        <w:rPr>
          <w:rFonts w:ascii="Arial" w:hAnsi="Arial" w:cs="Arial"/>
          <w:bCs/>
        </w:rPr>
        <w:t xml:space="preserve"> </w:t>
      </w:r>
      <w:r w:rsidR="006A2244" w:rsidRPr="00000B8A">
        <w:rPr>
          <w:rFonts w:ascii="Arial" w:hAnsi="Arial" w:cs="Arial"/>
          <w:bCs/>
        </w:rPr>
        <w:tab/>
        <w:t>Section A consists of 4 questions, each question carries 15 marks.</w:t>
      </w:r>
    </w:p>
    <w:p w:rsidR="006A2244" w:rsidRPr="00000B8A" w:rsidRDefault="006A2244" w:rsidP="00AA511B">
      <w:pPr>
        <w:pBdr>
          <w:top w:val="single" w:sz="4" w:space="1" w:color="auto"/>
          <w:left w:val="single" w:sz="4" w:space="4" w:color="auto"/>
          <w:bottom w:val="single" w:sz="4" w:space="1" w:color="auto"/>
          <w:right w:val="single" w:sz="4" w:space="4" w:color="auto"/>
        </w:pBdr>
        <w:autoSpaceDE w:val="0"/>
        <w:autoSpaceDN w:val="0"/>
        <w:adjustRightInd w:val="0"/>
        <w:ind w:firstLine="720"/>
        <w:jc w:val="both"/>
        <w:rPr>
          <w:rFonts w:ascii="Arial" w:hAnsi="Arial" w:cs="Arial"/>
          <w:bCs/>
        </w:rPr>
      </w:pPr>
      <w:r w:rsidRPr="00000B8A">
        <w:rPr>
          <w:rFonts w:ascii="Arial" w:hAnsi="Arial" w:cs="Arial"/>
          <w:bCs/>
        </w:rPr>
        <w:t xml:space="preserve">Answer </w:t>
      </w:r>
      <w:r w:rsidRPr="00000B8A">
        <w:rPr>
          <w:rFonts w:ascii="Arial" w:hAnsi="Arial" w:cs="Arial"/>
          <w:b/>
          <w:bCs/>
        </w:rPr>
        <w:t>ALL</w:t>
      </w:r>
      <w:r w:rsidRPr="00000B8A">
        <w:rPr>
          <w:rFonts w:ascii="Arial" w:hAnsi="Arial" w:cs="Arial"/>
          <w:bCs/>
        </w:rPr>
        <w:t xml:space="preserve"> questions.</w:t>
      </w:r>
    </w:p>
    <w:p w:rsidR="006A2244" w:rsidRPr="00000B8A" w:rsidRDefault="006A2244" w:rsidP="00AA511B">
      <w:pPr>
        <w:pBdr>
          <w:top w:val="single" w:sz="4" w:space="1" w:color="auto"/>
          <w:left w:val="single" w:sz="4" w:space="4" w:color="auto"/>
          <w:bottom w:val="single" w:sz="4" w:space="1" w:color="auto"/>
          <w:right w:val="single" w:sz="4" w:space="4" w:color="auto"/>
        </w:pBdr>
        <w:autoSpaceDE w:val="0"/>
        <w:autoSpaceDN w:val="0"/>
        <w:adjustRightInd w:val="0"/>
        <w:ind w:firstLine="720"/>
        <w:jc w:val="both"/>
        <w:rPr>
          <w:rFonts w:ascii="Arial" w:hAnsi="Arial" w:cs="Arial"/>
          <w:bCs/>
        </w:rPr>
      </w:pPr>
    </w:p>
    <w:p w:rsidR="006A2244" w:rsidRDefault="00DC35F9" w:rsidP="00AA511B">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Pr>
          <w:rFonts w:ascii="Arial" w:hAnsi="Arial" w:cs="Arial"/>
          <w:bCs/>
        </w:rPr>
        <w:t>3</w:t>
      </w:r>
      <w:r w:rsidR="006A2244" w:rsidRPr="00000B8A">
        <w:rPr>
          <w:rFonts w:ascii="Arial" w:hAnsi="Arial" w:cs="Arial"/>
          <w:bCs/>
        </w:rPr>
        <w:t xml:space="preserve"> </w:t>
      </w:r>
      <w:r w:rsidR="006A2244" w:rsidRPr="00000B8A">
        <w:rPr>
          <w:rFonts w:ascii="Arial" w:hAnsi="Arial" w:cs="Arial"/>
          <w:bCs/>
        </w:rPr>
        <w:tab/>
        <w:t>Section B consists of 4 questions, each questi</w:t>
      </w:r>
      <w:r w:rsidR="006A2244">
        <w:rPr>
          <w:rFonts w:ascii="Arial" w:hAnsi="Arial" w:cs="Arial"/>
          <w:bCs/>
        </w:rPr>
        <w:t xml:space="preserve">on carries 20 marks. Answer </w:t>
      </w:r>
      <w:r w:rsidR="006A2244" w:rsidRPr="00000B8A">
        <w:rPr>
          <w:rFonts w:ascii="Arial" w:hAnsi="Arial" w:cs="Arial"/>
          <w:b/>
          <w:bCs/>
        </w:rPr>
        <w:t>ANY TWO</w:t>
      </w:r>
      <w:r w:rsidR="006A2244" w:rsidRPr="00000B8A">
        <w:rPr>
          <w:rFonts w:ascii="Arial" w:hAnsi="Arial" w:cs="Arial"/>
          <w:bCs/>
        </w:rPr>
        <w:t xml:space="preserve"> questions.</w:t>
      </w:r>
    </w:p>
    <w:p w:rsidR="006A2244" w:rsidRDefault="006A2244" w:rsidP="00AA511B">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rsidR="006A2244" w:rsidRDefault="00DC35F9" w:rsidP="00AA511B">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Pr>
          <w:rFonts w:ascii="Arial" w:hAnsi="Arial" w:cs="Arial"/>
          <w:bCs/>
        </w:rPr>
        <w:t>4</w:t>
      </w:r>
      <w:r w:rsidR="006A2244">
        <w:rPr>
          <w:rFonts w:ascii="Arial" w:hAnsi="Arial" w:cs="Arial"/>
          <w:bCs/>
        </w:rPr>
        <w:tab/>
        <w:t xml:space="preserve">You will be allowed </w:t>
      </w:r>
      <w:r w:rsidR="006A2244" w:rsidRPr="00C03B9F">
        <w:rPr>
          <w:rFonts w:ascii="Arial" w:hAnsi="Arial" w:cs="Arial"/>
          <w:b/>
          <w:bCs/>
        </w:rPr>
        <w:t>10 minutes</w:t>
      </w:r>
      <w:r w:rsidR="006A2244">
        <w:rPr>
          <w:rFonts w:ascii="Arial" w:hAnsi="Arial" w:cs="Arial"/>
          <w:bCs/>
        </w:rPr>
        <w:t xml:space="preserve"> to go through the paper before the</w:t>
      </w:r>
      <w:r w:rsidR="00721DF6">
        <w:rPr>
          <w:rFonts w:ascii="Arial" w:hAnsi="Arial" w:cs="Arial"/>
          <w:bCs/>
        </w:rPr>
        <w:t xml:space="preserve"> start of the examination, </w:t>
      </w:r>
      <w:r w:rsidR="006A2244">
        <w:rPr>
          <w:rFonts w:ascii="Arial" w:hAnsi="Arial" w:cs="Arial"/>
          <w:bCs/>
        </w:rPr>
        <w:t>you may write on this paper but not in the answer book.</w:t>
      </w:r>
    </w:p>
    <w:p w:rsidR="00DC35F9" w:rsidRDefault="00DC35F9" w:rsidP="00AA511B">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rsidR="00DC35F9" w:rsidRDefault="00DC35F9" w:rsidP="00AA511B">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Pr>
          <w:rFonts w:ascii="Arial" w:hAnsi="Arial" w:cs="Arial"/>
          <w:bCs/>
        </w:rPr>
        <w:t>5</w:t>
      </w:r>
      <w:r>
        <w:rPr>
          <w:rFonts w:ascii="Arial" w:hAnsi="Arial" w:cs="Arial"/>
          <w:bCs/>
        </w:rPr>
        <w:tab/>
        <w:t>Begin each answer on a new page.</w:t>
      </w:r>
    </w:p>
    <w:p w:rsidR="00DC35F9" w:rsidRDefault="00DC35F9" w:rsidP="00AA511B">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rsidR="00DC35F9" w:rsidRPr="00000B8A" w:rsidRDefault="00DC35F9" w:rsidP="00AA511B">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Pr>
          <w:rFonts w:ascii="Arial" w:hAnsi="Arial" w:cs="Arial"/>
          <w:bCs/>
        </w:rPr>
        <w:t>6</w:t>
      </w:r>
      <w:r>
        <w:rPr>
          <w:rFonts w:ascii="Arial" w:hAnsi="Arial" w:cs="Arial"/>
          <w:bCs/>
        </w:rPr>
        <w:tab/>
      </w:r>
      <w:r w:rsidRPr="004974EB">
        <w:rPr>
          <w:rFonts w:ascii="Arial" w:hAnsi="Arial" w:cs="Arial"/>
          <w:b/>
          <w:bCs/>
        </w:rPr>
        <w:t>Please write your examination number on each answer book used.</w:t>
      </w:r>
      <w:r w:rsidR="002B1ADB">
        <w:rPr>
          <w:rFonts w:ascii="Arial" w:hAnsi="Arial" w:cs="Arial"/>
          <w:b/>
          <w:bCs/>
        </w:rPr>
        <w:t xml:space="preserve"> Answer b</w:t>
      </w:r>
      <w:r w:rsidR="00AA2DC9">
        <w:rPr>
          <w:rFonts w:ascii="Arial" w:hAnsi="Arial" w:cs="Arial"/>
          <w:b/>
          <w:bCs/>
        </w:rPr>
        <w:t>ooks without examination number</w:t>
      </w:r>
      <w:r w:rsidR="002B1ADB">
        <w:rPr>
          <w:rFonts w:ascii="Arial" w:hAnsi="Arial" w:cs="Arial"/>
          <w:b/>
          <w:bCs/>
        </w:rPr>
        <w:t xml:space="preserve"> will not be marked.</w:t>
      </w:r>
    </w:p>
    <w:p w:rsidR="006A2244" w:rsidRPr="00000B8A" w:rsidRDefault="006A2244" w:rsidP="00AA511B">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rsidR="006A2244" w:rsidRPr="00000B8A" w:rsidRDefault="00DC35F9" w:rsidP="00AA511B">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Cs/>
        </w:rPr>
      </w:pPr>
      <w:r>
        <w:rPr>
          <w:rFonts w:ascii="Arial" w:hAnsi="Arial" w:cs="Arial"/>
          <w:bCs/>
        </w:rPr>
        <w:t>7</w:t>
      </w:r>
      <w:r w:rsidR="006A2244" w:rsidRPr="00000B8A">
        <w:rPr>
          <w:rFonts w:ascii="Arial" w:hAnsi="Arial" w:cs="Arial"/>
          <w:bCs/>
        </w:rPr>
        <w:tab/>
      </w:r>
      <w:r w:rsidR="006A2244" w:rsidRPr="00000B8A">
        <w:rPr>
          <w:rFonts w:ascii="Arial" w:hAnsi="Arial" w:cs="Arial"/>
          <w:bCs/>
          <w:u w:val="single"/>
        </w:rPr>
        <w:t>DO NOT</w:t>
      </w:r>
      <w:r w:rsidR="006A2244" w:rsidRPr="00000B8A">
        <w:rPr>
          <w:rFonts w:ascii="Arial" w:hAnsi="Arial" w:cs="Arial"/>
          <w:bCs/>
        </w:rPr>
        <w:t xml:space="preserve"> open this question paper until instructed to do so.</w:t>
      </w:r>
    </w:p>
    <w:p w:rsidR="006A2244" w:rsidRPr="003041B7" w:rsidRDefault="006A2244" w:rsidP="00AA511B">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rPr>
      </w:pPr>
    </w:p>
    <w:p w:rsidR="006A2244" w:rsidRDefault="006A2244" w:rsidP="00AA511B">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sz w:val="17"/>
          <w:szCs w:val="17"/>
        </w:rPr>
      </w:pPr>
    </w:p>
    <w:p w:rsidR="006A2244" w:rsidRDefault="006A2244" w:rsidP="00AA511B">
      <w:pPr>
        <w:autoSpaceDE w:val="0"/>
        <w:autoSpaceDN w:val="0"/>
        <w:adjustRightInd w:val="0"/>
        <w:jc w:val="both"/>
        <w:rPr>
          <w:rFonts w:ascii="Arial" w:hAnsi="Arial" w:cs="Arial"/>
          <w:b/>
          <w:bCs/>
          <w:sz w:val="27"/>
          <w:szCs w:val="27"/>
        </w:rPr>
      </w:pPr>
    </w:p>
    <w:p w:rsidR="006A2244" w:rsidRDefault="006A2244" w:rsidP="00AA511B">
      <w:pPr>
        <w:autoSpaceDE w:val="0"/>
        <w:autoSpaceDN w:val="0"/>
        <w:adjustRightInd w:val="0"/>
        <w:jc w:val="both"/>
        <w:rPr>
          <w:rFonts w:ascii="Arial" w:hAnsi="Arial" w:cs="Arial"/>
          <w:b/>
          <w:bCs/>
          <w:sz w:val="27"/>
          <w:szCs w:val="27"/>
        </w:rPr>
      </w:pPr>
    </w:p>
    <w:p w:rsidR="0048264F" w:rsidRDefault="0048264F" w:rsidP="00AA511B">
      <w:pPr>
        <w:autoSpaceDE w:val="0"/>
        <w:autoSpaceDN w:val="0"/>
        <w:adjustRightInd w:val="0"/>
        <w:jc w:val="both"/>
        <w:rPr>
          <w:rFonts w:ascii="Arial" w:hAnsi="Arial" w:cs="Arial"/>
          <w:b/>
          <w:bCs/>
          <w:sz w:val="27"/>
          <w:szCs w:val="27"/>
        </w:rPr>
      </w:pPr>
    </w:p>
    <w:p w:rsidR="009B1393" w:rsidRDefault="009B1393" w:rsidP="00AA511B">
      <w:pPr>
        <w:autoSpaceDE w:val="0"/>
        <w:autoSpaceDN w:val="0"/>
        <w:adjustRightInd w:val="0"/>
        <w:jc w:val="both"/>
        <w:rPr>
          <w:rFonts w:ascii="Arial" w:hAnsi="Arial" w:cs="Arial"/>
          <w:b/>
          <w:bCs/>
          <w:sz w:val="27"/>
          <w:szCs w:val="27"/>
        </w:rPr>
      </w:pPr>
    </w:p>
    <w:p w:rsidR="006A2244" w:rsidRDefault="006A2244" w:rsidP="00AA511B">
      <w:pPr>
        <w:autoSpaceDE w:val="0"/>
        <w:autoSpaceDN w:val="0"/>
        <w:adjustRightInd w:val="0"/>
        <w:jc w:val="both"/>
        <w:rPr>
          <w:rFonts w:ascii="Arial" w:hAnsi="Arial" w:cs="Arial"/>
          <w:b/>
          <w:bCs/>
          <w:sz w:val="27"/>
          <w:szCs w:val="27"/>
        </w:rPr>
      </w:pPr>
    </w:p>
    <w:p w:rsidR="000B73E7" w:rsidRPr="002F20E7" w:rsidRDefault="000B73E7" w:rsidP="004B5D18">
      <w:pPr>
        <w:pStyle w:val="NoSpacing"/>
        <w:spacing w:line="276" w:lineRule="auto"/>
        <w:jc w:val="both"/>
        <w:rPr>
          <w:rFonts w:ascii="Arial" w:hAnsi="Arial" w:cs="Arial"/>
          <w:b/>
          <w:sz w:val="28"/>
          <w:szCs w:val="28"/>
        </w:rPr>
      </w:pPr>
      <w:r w:rsidRPr="002F20E7">
        <w:rPr>
          <w:rFonts w:ascii="Arial" w:hAnsi="Arial" w:cs="Arial"/>
          <w:b/>
          <w:sz w:val="28"/>
          <w:szCs w:val="28"/>
        </w:rPr>
        <w:lastRenderedPageBreak/>
        <w:t>SECTION A</w:t>
      </w:r>
      <w:r w:rsidRPr="002F20E7">
        <w:rPr>
          <w:rFonts w:ascii="Arial" w:hAnsi="Arial" w:cs="Arial"/>
          <w:b/>
          <w:sz w:val="28"/>
          <w:szCs w:val="28"/>
        </w:rPr>
        <w:tab/>
      </w:r>
      <w:r w:rsidRPr="002F20E7">
        <w:rPr>
          <w:rFonts w:ascii="Arial" w:hAnsi="Arial" w:cs="Arial"/>
          <w:b/>
          <w:sz w:val="28"/>
          <w:szCs w:val="28"/>
        </w:rPr>
        <w:tab/>
      </w:r>
      <w:r w:rsidRPr="002F20E7">
        <w:rPr>
          <w:rFonts w:ascii="Arial" w:hAnsi="Arial" w:cs="Arial"/>
          <w:b/>
          <w:sz w:val="28"/>
          <w:szCs w:val="28"/>
        </w:rPr>
        <w:tab/>
        <w:t>(60 MARKS)</w:t>
      </w:r>
    </w:p>
    <w:p w:rsidR="000B73E7" w:rsidRPr="004B5D18" w:rsidRDefault="000B73E7" w:rsidP="004B5D18">
      <w:pPr>
        <w:pStyle w:val="NoSpacing"/>
        <w:spacing w:line="276" w:lineRule="auto"/>
        <w:jc w:val="both"/>
        <w:rPr>
          <w:rFonts w:ascii="Arial" w:hAnsi="Arial" w:cs="Arial"/>
          <w:sz w:val="24"/>
          <w:szCs w:val="24"/>
        </w:rPr>
      </w:pPr>
    </w:p>
    <w:p w:rsidR="000B73E7" w:rsidRDefault="000B73E7" w:rsidP="004B5D18">
      <w:pPr>
        <w:pStyle w:val="NoSpacing"/>
        <w:spacing w:line="276" w:lineRule="auto"/>
        <w:jc w:val="both"/>
        <w:rPr>
          <w:rFonts w:ascii="Arial" w:hAnsi="Arial" w:cs="Arial"/>
          <w:sz w:val="24"/>
          <w:szCs w:val="24"/>
        </w:rPr>
      </w:pPr>
      <w:r w:rsidRPr="004B5D18">
        <w:rPr>
          <w:rFonts w:ascii="Arial" w:hAnsi="Arial" w:cs="Arial"/>
          <w:sz w:val="24"/>
          <w:szCs w:val="24"/>
        </w:rPr>
        <w:t xml:space="preserve">Answer </w:t>
      </w:r>
      <w:r w:rsidRPr="004B5D18">
        <w:rPr>
          <w:rFonts w:ascii="Arial" w:hAnsi="Arial" w:cs="Arial"/>
          <w:b/>
          <w:sz w:val="24"/>
          <w:szCs w:val="24"/>
          <w:u w:val="single"/>
        </w:rPr>
        <w:t>ALL</w:t>
      </w:r>
      <w:r w:rsidRPr="004B5D18">
        <w:rPr>
          <w:rFonts w:ascii="Arial" w:hAnsi="Arial" w:cs="Arial"/>
          <w:sz w:val="24"/>
          <w:szCs w:val="24"/>
        </w:rPr>
        <w:t xml:space="preserve"> questions from this section.</w:t>
      </w:r>
    </w:p>
    <w:p w:rsidR="001151C2" w:rsidRPr="004B5D18" w:rsidRDefault="001151C2" w:rsidP="004B5D18">
      <w:pPr>
        <w:pStyle w:val="NoSpacing"/>
        <w:spacing w:line="276" w:lineRule="auto"/>
        <w:jc w:val="both"/>
        <w:rPr>
          <w:rFonts w:ascii="Arial" w:hAnsi="Arial" w:cs="Arial"/>
          <w:sz w:val="24"/>
          <w:szCs w:val="24"/>
        </w:rPr>
      </w:pPr>
    </w:p>
    <w:p w:rsidR="0092359B" w:rsidRPr="006B0C3C" w:rsidRDefault="0092359B" w:rsidP="0092359B">
      <w:pPr>
        <w:pStyle w:val="NoSpacing"/>
        <w:spacing w:line="276" w:lineRule="auto"/>
        <w:jc w:val="both"/>
        <w:rPr>
          <w:rFonts w:ascii="Arial" w:hAnsi="Arial" w:cs="Arial"/>
          <w:b/>
          <w:sz w:val="24"/>
          <w:szCs w:val="24"/>
        </w:rPr>
      </w:pPr>
      <w:r w:rsidRPr="006B0C3C">
        <w:rPr>
          <w:rFonts w:ascii="Arial" w:hAnsi="Arial" w:cs="Arial"/>
          <w:b/>
          <w:sz w:val="24"/>
          <w:szCs w:val="24"/>
        </w:rPr>
        <w:t>QUESTION 1</w:t>
      </w:r>
    </w:p>
    <w:p w:rsidR="006A15A1" w:rsidRDefault="006A15A1" w:rsidP="006A15A1">
      <w:pPr>
        <w:rPr>
          <w:rFonts w:ascii="Trebuchet MS" w:hAnsi="Trebuchet MS"/>
        </w:rPr>
      </w:pPr>
    </w:p>
    <w:p w:rsidR="006A15A1" w:rsidRPr="006A15A1" w:rsidRDefault="006A15A1" w:rsidP="00FD13D3">
      <w:pPr>
        <w:pStyle w:val="ListParagraph"/>
        <w:numPr>
          <w:ilvl w:val="0"/>
          <w:numId w:val="7"/>
        </w:numPr>
        <w:spacing w:after="0" w:line="240" w:lineRule="auto"/>
        <w:jc w:val="both"/>
        <w:rPr>
          <w:rFonts w:ascii="Arial" w:hAnsi="Arial" w:cs="Arial"/>
          <w:sz w:val="24"/>
          <w:szCs w:val="24"/>
        </w:rPr>
      </w:pPr>
      <w:r w:rsidRPr="006A15A1">
        <w:rPr>
          <w:rFonts w:ascii="Arial" w:hAnsi="Arial" w:cs="Arial"/>
          <w:sz w:val="24"/>
          <w:szCs w:val="24"/>
        </w:rPr>
        <w:t>Define Taxation</w:t>
      </w:r>
      <w:r w:rsidR="001151C2">
        <w:rPr>
          <w:rFonts w:ascii="Arial" w:hAnsi="Arial" w:cs="Arial"/>
          <w:sz w:val="24"/>
          <w:szCs w:val="24"/>
        </w:rPr>
        <w:t xml:space="preserve">. </w:t>
      </w:r>
      <w:r w:rsidR="001151C2">
        <w:rPr>
          <w:rFonts w:ascii="Arial" w:hAnsi="Arial" w:cs="Arial"/>
          <w:sz w:val="24"/>
          <w:szCs w:val="24"/>
        </w:rPr>
        <w:tab/>
      </w:r>
      <w:r w:rsidR="001151C2">
        <w:rPr>
          <w:rFonts w:ascii="Arial" w:hAnsi="Arial" w:cs="Arial"/>
          <w:sz w:val="24"/>
          <w:szCs w:val="24"/>
        </w:rPr>
        <w:tab/>
      </w:r>
      <w:r w:rsidR="001151C2">
        <w:rPr>
          <w:rFonts w:ascii="Arial" w:hAnsi="Arial" w:cs="Arial"/>
          <w:sz w:val="24"/>
          <w:szCs w:val="24"/>
        </w:rPr>
        <w:tab/>
      </w:r>
      <w:r w:rsidR="001151C2">
        <w:rPr>
          <w:rFonts w:ascii="Arial" w:hAnsi="Arial" w:cs="Arial"/>
          <w:sz w:val="24"/>
          <w:szCs w:val="24"/>
        </w:rPr>
        <w:tab/>
      </w:r>
      <w:r w:rsidR="001151C2">
        <w:rPr>
          <w:rFonts w:ascii="Arial" w:hAnsi="Arial" w:cs="Arial"/>
          <w:sz w:val="24"/>
          <w:szCs w:val="24"/>
        </w:rPr>
        <w:tab/>
      </w:r>
      <w:r w:rsidR="001151C2">
        <w:rPr>
          <w:rFonts w:ascii="Arial" w:hAnsi="Arial" w:cs="Arial"/>
          <w:sz w:val="24"/>
          <w:szCs w:val="24"/>
        </w:rPr>
        <w:tab/>
      </w:r>
      <w:r w:rsidR="00DA39B9">
        <w:rPr>
          <w:rFonts w:ascii="Arial" w:hAnsi="Arial" w:cs="Arial"/>
          <w:sz w:val="24"/>
          <w:szCs w:val="24"/>
        </w:rPr>
        <w:tab/>
      </w:r>
      <w:r w:rsidR="00DA39B9">
        <w:rPr>
          <w:rFonts w:ascii="Arial" w:hAnsi="Arial" w:cs="Arial"/>
          <w:sz w:val="24"/>
          <w:szCs w:val="24"/>
        </w:rPr>
        <w:tab/>
        <w:t xml:space="preserve">      </w:t>
      </w:r>
      <w:r w:rsidR="001151C2" w:rsidRPr="00DA39B9">
        <w:rPr>
          <w:rFonts w:ascii="Arial" w:hAnsi="Arial" w:cs="Arial"/>
          <w:i/>
          <w:sz w:val="24"/>
          <w:szCs w:val="24"/>
        </w:rPr>
        <w:t>(2 m</w:t>
      </w:r>
      <w:r w:rsidRPr="00DA39B9">
        <w:rPr>
          <w:rFonts w:ascii="Arial" w:hAnsi="Arial" w:cs="Arial"/>
          <w:i/>
          <w:sz w:val="24"/>
          <w:szCs w:val="24"/>
        </w:rPr>
        <w:t>arks</w:t>
      </w:r>
      <w:r w:rsidR="001151C2" w:rsidRPr="00DA39B9">
        <w:rPr>
          <w:rFonts w:ascii="Arial" w:hAnsi="Arial" w:cs="Arial"/>
          <w:i/>
          <w:sz w:val="24"/>
          <w:szCs w:val="24"/>
        </w:rPr>
        <w:t>)</w:t>
      </w:r>
    </w:p>
    <w:p w:rsidR="006A15A1" w:rsidRPr="006A15A1" w:rsidRDefault="006A15A1" w:rsidP="006A15A1">
      <w:pPr>
        <w:pStyle w:val="ListParagraph"/>
        <w:jc w:val="both"/>
        <w:rPr>
          <w:rFonts w:ascii="Arial" w:hAnsi="Arial" w:cs="Arial"/>
          <w:sz w:val="24"/>
          <w:szCs w:val="24"/>
        </w:rPr>
      </w:pPr>
    </w:p>
    <w:p w:rsidR="006A15A1" w:rsidRPr="006A15A1" w:rsidRDefault="006A15A1" w:rsidP="00FD13D3">
      <w:pPr>
        <w:pStyle w:val="ListParagraph"/>
        <w:numPr>
          <w:ilvl w:val="0"/>
          <w:numId w:val="7"/>
        </w:numPr>
        <w:spacing w:after="0" w:line="240" w:lineRule="auto"/>
        <w:jc w:val="both"/>
        <w:rPr>
          <w:rFonts w:ascii="Arial" w:hAnsi="Arial" w:cs="Arial"/>
          <w:sz w:val="24"/>
          <w:szCs w:val="24"/>
        </w:rPr>
      </w:pPr>
      <w:r w:rsidRPr="006A15A1">
        <w:rPr>
          <w:rFonts w:ascii="Arial" w:hAnsi="Arial" w:cs="Arial"/>
          <w:sz w:val="24"/>
          <w:szCs w:val="24"/>
        </w:rPr>
        <w:t>Discu</w:t>
      </w:r>
      <w:r w:rsidR="00A055FD">
        <w:rPr>
          <w:rFonts w:ascii="Arial" w:hAnsi="Arial" w:cs="Arial"/>
          <w:sz w:val="24"/>
          <w:szCs w:val="24"/>
        </w:rPr>
        <w:t>s</w:t>
      </w:r>
      <w:r w:rsidRPr="006A15A1">
        <w:rPr>
          <w:rFonts w:ascii="Arial" w:hAnsi="Arial" w:cs="Arial"/>
          <w:sz w:val="24"/>
          <w:szCs w:val="24"/>
        </w:rPr>
        <w:t xml:space="preserve">s </w:t>
      </w:r>
      <w:r w:rsidRPr="00A055FD">
        <w:rPr>
          <w:rFonts w:ascii="Arial" w:hAnsi="Arial" w:cs="Arial"/>
          <w:b/>
          <w:sz w:val="24"/>
          <w:szCs w:val="24"/>
          <w:u w:val="single"/>
        </w:rPr>
        <w:t>four</w:t>
      </w:r>
      <w:r w:rsidRPr="006A15A1">
        <w:rPr>
          <w:rFonts w:ascii="Arial" w:hAnsi="Arial" w:cs="Arial"/>
          <w:sz w:val="24"/>
          <w:szCs w:val="24"/>
        </w:rPr>
        <w:t xml:space="preserve"> key c</w:t>
      </w:r>
      <w:r w:rsidR="001151C2">
        <w:rPr>
          <w:rFonts w:ascii="Arial" w:hAnsi="Arial" w:cs="Arial"/>
          <w:sz w:val="24"/>
          <w:szCs w:val="24"/>
        </w:rPr>
        <w:t xml:space="preserve">anons of Taxation. </w:t>
      </w:r>
      <w:r w:rsidR="001151C2">
        <w:rPr>
          <w:rFonts w:ascii="Arial" w:hAnsi="Arial" w:cs="Arial"/>
          <w:sz w:val="24"/>
          <w:szCs w:val="24"/>
        </w:rPr>
        <w:tab/>
      </w:r>
      <w:r w:rsidR="001151C2">
        <w:rPr>
          <w:rFonts w:ascii="Arial" w:hAnsi="Arial" w:cs="Arial"/>
          <w:sz w:val="24"/>
          <w:szCs w:val="24"/>
        </w:rPr>
        <w:tab/>
      </w:r>
      <w:r w:rsidR="001151C2">
        <w:rPr>
          <w:rFonts w:ascii="Arial" w:hAnsi="Arial" w:cs="Arial"/>
          <w:sz w:val="24"/>
          <w:szCs w:val="24"/>
        </w:rPr>
        <w:tab/>
      </w:r>
      <w:r w:rsidR="001151C2">
        <w:rPr>
          <w:rFonts w:ascii="Arial" w:hAnsi="Arial" w:cs="Arial"/>
          <w:sz w:val="24"/>
          <w:szCs w:val="24"/>
        </w:rPr>
        <w:tab/>
      </w:r>
      <w:r w:rsidR="00DA39B9">
        <w:rPr>
          <w:rFonts w:ascii="Arial" w:hAnsi="Arial" w:cs="Arial"/>
          <w:sz w:val="24"/>
          <w:szCs w:val="24"/>
        </w:rPr>
        <w:tab/>
        <w:t xml:space="preserve">      </w:t>
      </w:r>
      <w:r w:rsidR="001151C2" w:rsidRPr="00DA39B9">
        <w:rPr>
          <w:rFonts w:ascii="Arial" w:hAnsi="Arial" w:cs="Arial"/>
          <w:i/>
          <w:sz w:val="24"/>
          <w:szCs w:val="24"/>
        </w:rPr>
        <w:t>(4 marks)</w:t>
      </w:r>
    </w:p>
    <w:p w:rsidR="006A15A1" w:rsidRPr="006A15A1" w:rsidRDefault="006A15A1" w:rsidP="006A15A1">
      <w:pPr>
        <w:pStyle w:val="ListParagraph"/>
        <w:jc w:val="both"/>
        <w:rPr>
          <w:rFonts w:ascii="Arial" w:hAnsi="Arial" w:cs="Arial"/>
          <w:sz w:val="24"/>
          <w:szCs w:val="24"/>
        </w:rPr>
      </w:pPr>
    </w:p>
    <w:p w:rsidR="006A15A1" w:rsidRPr="006A15A1" w:rsidRDefault="006A15A1" w:rsidP="00FD13D3">
      <w:pPr>
        <w:pStyle w:val="ListParagraph"/>
        <w:numPr>
          <w:ilvl w:val="0"/>
          <w:numId w:val="7"/>
        </w:numPr>
        <w:spacing w:after="0" w:line="240" w:lineRule="auto"/>
        <w:jc w:val="both"/>
        <w:rPr>
          <w:rFonts w:ascii="Arial" w:hAnsi="Arial" w:cs="Arial"/>
          <w:sz w:val="24"/>
          <w:szCs w:val="24"/>
        </w:rPr>
      </w:pPr>
      <w:r w:rsidRPr="006A15A1">
        <w:rPr>
          <w:rFonts w:ascii="Arial" w:hAnsi="Arial" w:cs="Arial"/>
          <w:sz w:val="24"/>
          <w:szCs w:val="24"/>
        </w:rPr>
        <w:t xml:space="preserve">List and explain any </w:t>
      </w:r>
      <w:r w:rsidRPr="00A055FD">
        <w:rPr>
          <w:rFonts w:ascii="Arial" w:hAnsi="Arial" w:cs="Arial"/>
          <w:b/>
          <w:sz w:val="24"/>
          <w:szCs w:val="24"/>
          <w:u w:val="single"/>
        </w:rPr>
        <w:t>five</w:t>
      </w:r>
      <w:r w:rsidRPr="006A15A1">
        <w:rPr>
          <w:rFonts w:ascii="Arial" w:hAnsi="Arial" w:cs="Arial"/>
          <w:sz w:val="24"/>
          <w:szCs w:val="24"/>
        </w:rPr>
        <w:t xml:space="preserve"> reasons why Governments impose taxes on its citizens</w:t>
      </w:r>
      <w:r w:rsidR="001151C2">
        <w:rPr>
          <w:rFonts w:ascii="Arial" w:hAnsi="Arial" w:cs="Arial"/>
          <w:sz w:val="24"/>
          <w:szCs w:val="24"/>
        </w:rPr>
        <w:t xml:space="preserve">. </w:t>
      </w:r>
      <w:r w:rsidR="001151C2">
        <w:rPr>
          <w:rFonts w:ascii="Arial" w:hAnsi="Arial" w:cs="Arial"/>
          <w:sz w:val="24"/>
          <w:szCs w:val="24"/>
        </w:rPr>
        <w:tab/>
      </w:r>
      <w:r w:rsidR="001151C2">
        <w:rPr>
          <w:rFonts w:ascii="Arial" w:hAnsi="Arial" w:cs="Arial"/>
          <w:sz w:val="24"/>
          <w:szCs w:val="24"/>
        </w:rPr>
        <w:tab/>
      </w:r>
      <w:r w:rsidR="001151C2">
        <w:rPr>
          <w:rFonts w:ascii="Arial" w:hAnsi="Arial" w:cs="Arial"/>
          <w:sz w:val="24"/>
          <w:szCs w:val="24"/>
        </w:rPr>
        <w:tab/>
      </w:r>
      <w:r w:rsidR="001151C2">
        <w:rPr>
          <w:rFonts w:ascii="Arial" w:hAnsi="Arial" w:cs="Arial"/>
          <w:sz w:val="24"/>
          <w:szCs w:val="24"/>
        </w:rPr>
        <w:tab/>
      </w:r>
      <w:r w:rsidR="001151C2">
        <w:rPr>
          <w:rFonts w:ascii="Arial" w:hAnsi="Arial" w:cs="Arial"/>
          <w:sz w:val="24"/>
          <w:szCs w:val="24"/>
        </w:rPr>
        <w:tab/>
      </w:r>
      <w:r w:rsidR="001151C2">
        <w:rPr>
          <w:rFonts w:ascii="Arial" w:hAnsi="Arial" w:cs="Arial"/>
          <w:sz w:val="24"/>
          <w:szCs w:val="24"/>
        </w:rPr>
        <w:tab/>
      </w:r>
      <w:r w:rsidR="001151C2">
        <w:rPr>
          <w:rFonts w:ascii="Arial" w:hAnsi="Arial" w:cs="Arial"/>
          <w:sz w:val="24"/>
          <w:szCs w:val="24"/>
        </w:rPr>
        <w:tab/>
      </w:r>
      <w:r w:rsidR="001151C2">
        <w:rPr>
          <w:rFonts w:ascii="Arial" w:hAnsi="Arial" w:cs="Arial"/>
          <w:sz w:val="24"/>
          <w:szCs w:val="24"/>
        </w:rPr>
        <w:tab/>
      </w:r>
      <w:r w:rsidR="00DA39B9">
        <w:rPr>
          <w:rFonts w:ascii="Arial" w:hAnsi="Arial" w:cs="Arial"/>
          <w:sz w:val="24"/>
          <w:szCs w:val="24"/>
        </w:rPr>
        <w:tab/>
      </w:r>
      <w:r w:rsidR="00DA39B9">
        <w:rPr>
          <w:rFonts w:ascii="Arial" w:hAnsi="Arial" w:cs="Arial"/>
          <w:sz w:val="24"/>
          <w:szCs w:val="24"/>
        </w:rPr>
        <w:tab/>
      </w:r>
      <w:r w:rsidR="00DA39B9">
        <w:rPr>
          <w:rFonts w:ascii="Arial" w:hAnsi="Arial" w:cs="Arial"/>
          <w:sz w:val="24"/>
          <w:szCs w:val="24"/>
        </w:rPr>
        <w:tab/>
        <w:t xml:space="preserve">                 </w:t>
      </w:r>
      <w:r w:rsidR="001151C2" w:rsidRPr="00DA39B9">
        <w:rPr>
          <w:rFonts w:ascii="Arial" w:hAnsi="Arial" w:cs="Arial"/>
          <w:i/>
          <w:sz w:val="24"/>
          <w:szCs w:val="24"/>
        </w:rPr>
        <w:t>(5 marks)</w:t>
      </w:r>
    </w:p>
    <w:p w:rsidR="006A15A1" w:rsidRPr="00DA39B9" w:rsidRDefault="006A15A1" w:rsidP="00FD13D3">
      <w:pPr>
        <w:pStyle w:val="ListParagraph"/>
        <w:numPr>
          <w:ilvl w:val="0"/>
          <w:numId w:val="7"/>
        </w:numPr>
        <w:spacing w:after="0" w:line="240" w:lineRule="auto"/>
        <w:jc w:val="both"/>
        <w:rPr>
          <w:rFonts w:ascii="Arial" w:hAnsi="Arial" w:cs="Arial"/>
          <w:i/>
          <w:sz w:val="24"/>
          <w:szCs w:val="24"/>
        </w:rPr>
      </w:pPr>
      <w:r w:rsidRPr="006A15A1">
        <w:rPr>
          <w:rFonts w:ascii="Arial" w:hAnsi="Arial" w:cs="Arial"/>
          <w:sz w:val="24"/>
          <w:szCs w:val="24"/>
        </w:rPr>
        <w:t xml:space="preserve">Distinguish any </w:t>
      </w:r>
      <w:r w:rsidRPr="00A055FD">
        <w:rPr>
          <w:rFonts w:ascii="Arial" w:hAnsi="Arial" w:cs="Arial"/>
          <w:b/>
          <w:sz w:val="24"/>
          <w:szCs w:val="24"/>
          <w:u w:val="single"/>
        </w:rPr>
        <w:t>four</w:t>
      </w:r>
      <w:r w:rsidRPr="006A15A1">
        <w:rPr>
          <w:rFonts w:ascii="Arial" w:hAnsi="Arial" w:cs="Arial"/>
          <w:sz w:val="24"/>
          <w:szCs w:val="24"/>
        </w:rPr>
        <w:t xml:space="preserve"> classes of Taxes</w:t>
      </w:r>
      <w:r w:rsidR="001151C2">
        <w:rPr>
          <w:rFonts w:ascii="Arial" w:hAnsi="Arial" w:cs="Arial"/>
          <w:sz w:val="24"/>
          <w:szCs w:val="24"/>
        </w:rPr>
        <w:t xml:space="preserve">. </w:t>
      </w:r>
      <w:r w:rsidR="001151C2">
        <w:rPr>
          <w:rFonts w:ascii="Arial" w:hAnsi="Arial" w:cs="Arial"/>
          <w:sz w:val="24"/>
          <w:szCs w:val="24"/>
        </w:rPr>
        <w:tab/>
      </w:r>
      <w:r w:rsidR="001151C2">
        <w:rPr>
          <w:rFonts w:ascii="Arial" w:hAnsi="Arial" w:cs="Arial"/>
          <w:sz w:val="24"/>
          <w:szCs w:val="24"/>
        </w:rPr>
        <w:tab/>
      </w:r>
      <w:r w:rsidR="001151C2">
        <w:rPr>
          <w:rFonts w:ascii="Arial" w:hAnsi="Arial" w:cs="Arial"/>
          <w:sz w:val="24"/>
          <w:szCs w:val="24"/>
        </w:rPr>
        <w:tab/>
      </w:r>
      <w:r w:rsidR="001151C2">
        <w:rPr>
          <w:rFonts w:ascii="Arial" w:hAnsi="Arial" w:cs="Arial"/>
          <w:sz w:val="24"/>
          <w:szCs w:val="24"/>
        </w:rPr>
        <w:tab/>
      </w:r>
      <w:r w:rsidR="00DA39B9">
        <w:rPr>
          <w:rFonts w:ascii="Arial" w:hAnsi="Arial" w:cs="Arial"/>
          <w:sz w:val="24"/>
          <w:szCs w:val="24"/>
        </w:rPr>
        <w:tab/>
        <w:t xml:space="preserve">   </w:t>
      </w:r>
      <w:r w:rsidR="009B1393">
        <w:rPr>
          <w:rFonts w:ascii="Arial" w:hAnsi="Arial" w:cs="Arial"/>
          <w:sz w:val="24"/>
          <w:szCs w:val="24"/>
        </w:rPr>
        <w:t xml:space="preserve"> </w:t>
      </w:r>
      <w:r w:rsidR="00DA39B9">
        <w:rPr>
          <w:rFonts w:ascii="Arial" w:hAnsi="Arial" w:cs="Arial"/>
          <w:sz w:val="24"/>
          <w:szCs w:val="24"/>
        </w:rPr>
        <w:t xml:space="preserve">  </w:t>
      </w:r>
      <w:r w:rsidR="001151C2" w:rsidRPr="00DA39B9">
        <w:rPr>
          <w:rFonts w:ascii="Arial" w:hAnsi="Arial" w:cs="Arial"/>
          <w:i/>
          <w:sz w:val="24"/>
          <w:szCs w:val="24"/>
        </w:rPr>
        <w:t>(4 marks)</w:t>
      </w:r>
    </w:p>
    <w:p w:rsidR="006A15A1" w:rsidRPr="00DA39B9" w:rsidRDefault="00DA39B9" w:rsidP="006A15A1">
      <w:pPr>
        <w:pStyle w:val="ListParagraph"/>
        <w:ind w:left="5760" w:firstLine="720"/>
        <w:jc w:val="both"/>
        <w:rPr>
          <w:rFonts w:ascii="Arial" w:hAnsi="Arial" w:cs="Arial"/>
          <w:b/>
          <w:sz w:val="24"/>
          <w:szCs w:val="24"/>
        </w:rPr>
      </w:pPr>
      <w:r>
        <w:rPr>
          <w:rFonts w:ascii="Arial" w:hAnsi="Arial" w:cs="Arial"/>
          <w:b/>
          <w:sz w:val="24"/>
          <w:szCs w:val="24"/>
        </w:rPr>
        <w:t xml:space="preserve">               </w:t>
      </w:r>
      <w:r w:rsidR="001151C2" w:rsidRPr="00DA39B9">
        <w:rPr>
          <w:rFonts w:ascii="Arial" w:hAnsi="Arial" w:cs="Arial"/>
          <w:b/>
          <w:sz w:val="24"/>
          <w:szCs w:val="24"/>
        </w:rPr>
        <w:t>(Total 15 marks)</w:t>
      </w:r>
    </w:p>
    <w:p w:rsidR="006A15A1" w:rsidRPr="006A15A1" w:rsidRDefault="006A15A1" w:rsidP="006A15A1">
      <w:pPr>
        <w:jc w:val="both"/>
        <w:rPr>
          <w:rFonts w:ascii="Arial" w:hAnsi="Arial" w:cs="Arial"/>
        </w:rPr>
      </w:pPr>
    </w:p>
    <w:p w:rsidR="001151C2" w:rsidRPr="001151C2" w:rsidRDefault="001151C2" w:rsidP="006A15A1">
      <w:pPr>
        <w:jc w:val="both"/>
        <w:rPr>
          <w:rFonts w:ascii="Arial" w:hAnsi="Arial" w:cs="Arial"/>
          <w:b/>
        </w:rPr>
      </w:pPr>
      <w:r w:rsidRPr="001151C2">
        <w:rPr>
          <w:rFonts w:ascii="Arial" w:hAnsi="Arial" w:cs="Arial"/>
          <w:b/>
        </w:rPr>
        <w:t>QUESTION 2</w:t>
      </w:r>
    </w:p>
    <w:p w:rsidR="001151C2" w:rsidRPr="006A15A1" w:rsidRDefault="001151C2" w:rsidP="006A15A1">
      <w:pPr>
        <w:jc w:val="both"/>
        <w:rPr>
          <w:rFonts w:ascii="Arial" w:hAnsi="Arial" w:cs="Arial"/>
        </w:rPr>
      </w:pPr>
    </w:p>
    <w:p w:rsidR="006A15A1" w:rsidRPr="00DA39B9" w:rsidRDefault="006A15A1" w:rsidP="00FD13D3">
      <w:pPr>
        <w:pStyle w:val="ListParagraph"/>
        <w:numPr>
          <w:ilvl w:val="0"/>
          <w:numId w:val="8"/>
        </w:numPr>
        <w:spacing w:after="0" w:line="240" w:lineRule="auto"/>
        <w:jc w:val="both"/>
        <w:rPr>
          <w:rFonts w:ascii="Arial" w:hAnsi="Arial" w:cs="Arial"/>
          <w:i/>
          <w:sz w:val="24"/>
          <w:szCs w:val="24"/>
        </w:rPr>
      </w:pPr>
      <w:r w:rsidRPr="006A15A1">
        <w:rPr>
          <w:rFonts w:ascii="Arial" w:hAnsi="Arial" w:cs="Arial"/>
          <w:sz w:val="24"/>
          <w:szCs w:val="24"/>
        </w:rPr>
        <w:t xml:space="preserve">What does the statement “Malawi Taxation is based on Source” mean? </w:t>
      </w:r>
      <w:r w:rsidRPr="006A15A1">
        <w:rPr>
          <w:rFonts w:ascii="Arial" w:hAnsi="Arial" w:cs="Arial"/>
          <w:sz w:val="24"/>
          <w:szCs w:val="24"/>
        </w:rPr>
        <w:tab/>
      </w:r>
      <w:r w:rsidRPr="006A15A1">
        <w:rPr>
          <w:rFonts w:ascii="Arial" w:hAnsi="Arial" w:cs="Arial"/>
          <w:sz w:val="24"/>
          <w:szCs w:val="24"/>
        </w:rPr>
        <w:tab/>
      </w:r>
      <w:r w:rsidRPr="006A15A1">
        <w:rPr>
          <w:rFonts w:ascii="Arial" w:hAnsi="Arial" w:cs="Arial"/>
          <w:sz w:val="24"/>
          <w:szCs w:val="24"/>
        </w:rPr>
        <w:tab/>
      </w:r>
      <w:r w:rsidRPr="006A15A1">
        <w:rPr>
          <w:rFonts w:ascii="Arial" w:hAnsi="Arial" w:cs="Arial"/>
          <w:sz w:val="24"/>
          <w:szCs w:val="24"/>
        </w:rPr>
        <w:tab/>
      </w:r>
      <w:r w:rsidRPr="006A15A1">
        <w:rPr>
          <w:rFonts w:ascii="Arial" w:hAnsi="Arial" w:cs="Arial"/>
          <w:sz w:val="24"/>
          <w:szCs w:val="24"/>
        </w:rPr>
        <w:tab/>
      </w:r>
      <w:r w:rsidRPr="006A15A1">
        <w:rPr>
          <w:rFonts w:ascii="Arial" w:hAnsi="Arial" w:cs="Arial"/>
          <w:sz w:val="24"/>
          <w:szCs w:val="24"/>
        </w:rPr>
        <w:tab/>
      </w:r>
      <w:r w:rsidRPr="006A15A1">
        <w:rPr>
          <w:rFonts w:ascii="Arial" w:hAnsi="Arial" w:cs="Arial"/>
          <w:sz w:val="24"/>
          <w:szCs w:val="24"/>
        </w:rPr>
        <w:tab/>
        <w:t xml:space="preserve">       </w:t>
      </w:r>
      <w:r w:rsidR="001151C2">
        <w:rPr>
          <w:rFonts w:ascii="Arial" w:hAnsi="Arial" w:cs="Arial"/>
          <w:sz w:val="24"/>
          <w:szCs w:val="24"/>
        </w:rPr>
        <w:tab/>
      </w:r>
      <w:r w:rsidR="00DA39B9">
        <w:rPr>
          <w:rFonts w:ascii="Arial" w:hAnsi="Arial" w:cs="Arial"/>
          <w:sz w:val="24"/>
          <w:szCs w:val="24"/>
        </w:rPr>
        <w:tab/>
      </w:r>
      <w:r w:rsidR="00DA39B9">
        <w:rPr>
          <w:rFonts w:ascii="Arial" w:hAnsi="Arial" w:cs="Arial"/>
          <w:sz w:val="24"/>
          <w:szCs w:val="24"/>
        </w:rPr>
        <w:tab/>
      </w:r>
      <w:r w:rsidR="00DA39B9">
        <w:rPr>
          <w:rFonts w:ascii="Arial" w:hAnsi="Arial" w:cs="Arial"/>
          <w:sz w:val="24"/>
          <w:szCs w:val="24"/>
        </w:rPr>
        <w:tab/>
      </w:r>
      <w:r w:rsidR="00DA39B9">
        <w:rPr>
          <w:rFonts w:ascii="Arial" w:hAnsi="Arial" w:cs="Arial"/>
          <w:sz w:val="24"/>
          <w:szCs w:val="24"/>
        </w:rPr>
        <w:tab/>
        <w:t xml:space="preserve">      </w:t>
      </w:r>
      <w:r w:rsidR="001151C2" w:rsidRPr="00DA39B9">
        <w:rPr>
          <w:rFonts w:ascii="Arial" w:hAnsi="Arial" w:cs="Arial"/>
          <w:i/>
          <w:sz w:val="24"/>
          <w:szCs w:val="24"/>
        </w:rPr>
        <w:t>(</w:t>
      </w:r>
      <w:r w:rsidRPr="00DA39B9">
        <w:rPr>
          <w:rFonts w:ascii="Arial" w:hAnsi="Arial" w:cs="Arial"/>
          <w:i/>
          <w:sz w:val="24"/>
          <w:szCs w:val="24"/>
        </w:rPr>
        <w:t>2</w:t>
      </w:r>
      <w:r w:rsidR="001151C2" w:rsidRPr="00DA39B9">
        <w:rPr>
          <w:rFonts w:ascii="Arial" w:hAnsi="Arial" w:cs="Arial"/>
          <w:i/>
          <w:sz w:val="24"/>
          <w:szCs w:val="24"/>
        </w:rPr>
        <w:t xml:space="preserve"> marks)</w:t>
      </w:r>
    </w:p>
    <w:p w:rsidR="006A15A1" w:rsidRPr="006A15A1" w:rsidRDefault="006A15A1" w:rsidP="00B96217">
      <w:pPr>
        <w:pStyle w:val="ListParagraph"/>
        <w:jc w:val="both"/>
        <w:rPr>
          <w:rFonts w:ascii="Arial" w:hAnsi="Arial" w:cs="Arial"/>
          <w:sz w:val="24"/>
          <w:szCs w:val="24"/>
        </w:rPr>
      </w:pPr>
    </w:p>
    <w:p w:rsidR="006A15A1" w:rsidRDefault="006A15A1" w:rsidP="00FD13D3">
      <w:pPr>
        <w:pStyle w:val="ListParagraph"/>
        <w:numPr>
          <w:ilvl w:val="0"/>
          <w:numId w:val="8"/>
        </w:numPr>
        <w:spacing w:after="0"/>
        <w:jc w:val="both"/>
        <w:rPr>
          <w:rFonts w:ascii="Arial" w:hAnsi="Arial" w:cs="Arial"/>
          <w:sz w:val="24"/>
          <w:szCs w:val="24"/>
        </w:rPr>
      </w:pPr>
      <w:r w:rsidRPr="006A15A1">
        <w:rPr>
          <w:rFonts w:ascii="Arial" w:hAnsi="Arial" w:cs="Arial"/>
          <w:sz w:val="24"/>
          <w:szCs w:val="24"/>
        </w:rPr>
        <w:t xml:space="preserve">Comment on whether or not the following items are taxable in Malawi and </w:t>
      </w:r>
      <w:r w:rsidR="00A055FD">
        <w:rPr>
          <w:rFonts w:ascii="Arial" w:hAnsi="Arial" w:cs="Arial"/>
          <w:sz w:val="24"/>
          <w:szCs w:val="24"/>
        </w:rPr>
        <w:t xml:space="preserve">give </w:t>
      </w:r>
      <w:r w:rsidR="00AA4799">
        <w:rPr>
          <w:rFonts w:ascii="Arial" w:hAnsi="Arial" w:cs="Arial"/>
          <w:sz w:val="24"/>
          <w:szCs w:val="24"/>
        </w:rPr>
        <w:t>reasons for your response:</w:t>
      </w:r>
    </w:p>
    <w:p w:rsidR="00AA4799" w:rsidRPr="00AA4799" w:rsidRDefault="00AA4799" w:rsidP="00AA4799">
      <w:pPr>
        <w:pStyle w:val="ListParagraph"/>
        <w:rPr>
          <w:rFonts w:ascii="Arial" w:hAnsi="Arial" w:cs="Arial"/>
          <w:sz w:val="24"/>
          <w:szCs w:val="24"/>
        </w:rPr>
      </w:pPr>
    </w:p>
    <w:p w:rsidR="006A15A1" w:rsidRPr="00DA39B9" w:rsidRDefault="006A15A1" w:rsidP="00FD13D3">
      <w:pPr>
        <w:pStyle w:val="ListParagraph"/>
        <w:numPr>
          <w:ilvl w:val="1"/>
          <w:numId w:val="8"/>
        </w:numPr>
        <w:spacing w:after="0"/>
        <w:jc w:val="both"/>
        <w:rPr>
          <w:rFonts w:ascii="Arial" w:hAnsi="Arial" w:cs="Arial"/>
          <w:i/>
          <w:sz w:val="24"/>
          <w:szCs w:val="24"/>
        </w:rPr>
      </w:pPr>
      <w:r w:rsidRPr="006A15A1">
        <w:rPr>
          <w:rFonts w:ascii="Arial" w:hAnsi="Arial" w:cs="Arial"/>
          <w:sz w:val="24"/>
          <w:szCs w:val="24"/>
        </w:rPr>
        <w:t xml:space="preserve">K8 million </w:t>
      </w:r>
      <w:proofErr w:type="gramStart"/>
      <w:r w:rsidRPr="006A15A1">
        <w:rPr>
          <w:rFonts w:ascii="Arial" w:hAnsi="Arial" w:cs="Arial"/>
          <w:sz w:val="24"/>
          <w:szCs w:val="24"/>
        </w:rPr>
        <w:t>salary</w:t>
      </w:r>
      <w:proofErr w:type="gramEnd"/>
      <w:r w:rsidRPr="006A15A1">
        <w:rPr>
          <w:rFonts w:ascii="Arial" w:hAnsi="Arial" w:cs="Arial"/>
          <w:sz w:val="24"/>
          <w:szCs w:val="24"/>
        </w:rPr>
        <w:t xml:space="preserve"> from Malawi Government to a Malawian on diplomatic service to Japan</w:t>
      </w:r>
      <w:r w:rsidR="001151C2">
        <w:rPr>
          <w:rFonts w:ascii="Arial" w:hAnsi="Arial" w:cs="Arial"/>
          <w:sz w:val="24"/>
          <w:szCs w:val="24"/>
        </w:rPr>
        <w:t>.</w:t>
      </w:r>
      <w:r w:rsidR="001151C2">
        <w:rPr>
          <w:rFonts w:ascii="Arial" w:hAnsi="Arial" w:cs="Arial"/>
          <w:sz w:val="24"/>
          <w:szCs w:val="24"/>
        </w:rPr>
        <w:tab/>
      </w:r>
      <w:r w:rsidR="001151C2">
        <w:rPr>
          <w:rFonts w:ascii="Arial" w:hAnsi="Arial" w:cs="Arial"/>
          <w:sz w:val="24"/>
          <w:szCs w:val="24"/>
        </w:rPr>
        <w:tab/>
      </w:r>
      <w:r w:rsidR="001151C2">
        <w:rPr>
          <w:rFonts w:ascii="Arial" w:hAnsi="Arial" w:cs="Arial"/>
          <w:sz w:val="24"/>
          <w:szCs w:val="24"/>
        </w:rPr>
        <w:tab/>
      </w:r>
      <w:r w:rsidR="001151C2">
        <w:rPr>
          <w:rFonts w:ascii="Arial" w:hAnsi="Arial" w:cs="Arial"/>
          <w:sz w:val="24"/>
          <w:szCs w:val="24"/>
        </w:rPr>
        <w:tab/>
      </w:r>
      <w:r w:rsidR="00DA39B9">
        <w:rPr>
          <w:rFonts w:ascii="Arial" w:hAnsi="Arial" w:cs="Arial"/>
          <w:sz w:val="24"/>
          <w:szCs w:val="24"/>
        </w:rPr>
        <w:tab/>
      </w:r>
      <w:r w:rsidR="00DA39B9">
        <w:rPr>
          <w:rFonts w:ascii="Arial" w:hAnsi="Arial" w:cs="Arial"/>
          <w:sz w:val="24"/>
          <w:szCs w:val="24"/>
        </w:rPr>
        <w:tab/>
      </w:r>
      <w:r w:rsidR="00DA39B9">
        <w:rPr>
          <w:rFonts w:ascii="Arial" w:hAnsi="Arial" w:cs="Arial"/>
          <w:sz w:val="24"/>
          <w:szCs w:val="24"/>
        </w:rPr>
        <w:tab/>
        <w:t xml:space="preserve">        </w:t>
      </w:r>
      <w:r w:rsidR="001151C2" w:rsidRPr="00DA39B9">
        <w:rPr>
          <w:rFonts w:ascii="Arial" w:hAnsi="Arial" w:cs="Arial"/>
          <w:i/>
          <w:sz w:val="24"/>
          <w:szCs w:val="24"/>
        </w:rPr>
        <w:t>(</w:t>
      </w:r>
      <w:r w:rsidRPr="00DA39B9">
        <w:rPr>
          <w:rFonts w:ascii="Arial" w:hAnsi="Arial" w:cs="Arial"/>
          <w:i/>
          <w:sz w:val="24"/>
          <w:szCs w:val="24"/>
        </w:rPr>
        <w:t xml:space="preserve">1 </w:t>
      </w:r>
      <w:r w:rsidR="001151C2" w:rsidRPr="00DA39B9">
        <w:rPr>
          <w:rFonts w:ascii="Arial" w:hAnsi="Arial" w:cs="Arial"/>
          <w:i/>
          <w:sz w:val="24"/>
          <w:szCs w:val="24"/>
        </w:rPr>
        <w:t>mark)</w:t>
      </w:r>
    </w:p>
    <w:p w:rsidR="006A15A1" w:rsidRPr="006A15A1" w:rsidRDefault="006A15A1" w:rsidP="00FD13D3">
      <w:pPr>
        <w:pStyle w:val="ListParagraph"/>
        <w:numPr>
          <w:ilvl w:val="1"/>
          <w:numId w:val="8"/>
        </w:numPr>
        <w:spacing w:after="0"/>
        <w:jc w:val="both"/>
        <w:rPr>
          <w:rFonts w:ascii="Arial" w:hAnsi="Arial" w:cs="Arial"/>
          <w:sz w:val="24"/>
          <w:szCs w:val="24"/>
        </w:rPr>
      </w:pPr>
      <w:r w:rsidRPr="006A15A1">
        <w:rPr>
          <w:rFonts w:ascii="Arial" w:hAnsi="Arial" w:cs="Arial"/>
          <w:sz w:val="24"/>
          <w:szCs w:val="24"/>
        </w:rPr>
        <w:t xml:space="preserve">K150, 000 interest earned from bank accounts in Japan. </w:t>
      </w:r>
      <w:r w:rsidRPr="006A15A1">
        <w:rPr>
          <w:rFonts w:ascii="Arial" w:hAnsi="Arial" w:cs="Arial"/>
          <w:sz w:val="24"/>
          <w:szCs w:val="24"/>
        </w:rPr>
        <w:tab/>
      </w:r>
      <w:r w:rsidR="001151C2">
        <w:rPr>
          <w:rFonts w:ascii="Arial" w:hAnsi="Arial" w:cs="Arial"/>
          <w:sz w:val="24"/>
          <w:szCs w:val="24"/>
        </w:rPr>
        <w:tab/>
      </w:r>
      <w:r w:rsidR="001151C2">
        <w:rPr>
          <w:rFonts w:ascii="Arial" w:hAnsi="Arial" w:cs="Arial"/>
          <w:sz w:val="24"/>
          <w:szCs w:val="24"/>
        </w:rPr>
        <w:tab/>
      </w:r>
      <w:r w:rsidR="001151C2">
        <w:rPr>
          <w:rFonts w:ascii="Arial" w:hAnsi="Arial" w:cs="Arial"/>
          <w:sz w:val="24"/>
          <w:szCs w:val="24"/>
        </w:rPr>
        <w:tab/>
      </w:r>
      <w:r w:rsidR="001151C2">
        <w:rPr>
          <w:rFonts w:ascii="Arial" w:hAnsi="Arial" w:cs="Arial"/>
          <w:sz w:val="24"/>
          <w:szCs w:val="24"/>
        </w:rPr>
        <w:tab/>
      </w:r>
      <w:r w:rsidR="001151C2">
        <w:rPr>
          <w:rFonts w:ascii="Arial" w:hAnsi="Arial" w:cs="Arial"/>
          <w:sz w:val="24"/>
          <w:szCs w:val="24"/>
        </w:rPr>
        <w:tab/>
      </w:r>
      <w:r w:rsidR="001151C2">
        <w:rPr>
          <w:rFonts w:ascii="Arial" w:hAnsi="Arial" w:cs="Arial"/>
          <w:sz w:val="24"/>
          <w:szCs w:val="24"/>
        </w:rPr>
        <w:tab/>
      </w:r>
      <w:r w:rsidR="001151C2">
        <w:rPr>
          <w:rFonts w:ascii="Arial" w:hAnsi="Arial" w:cs="Arial"/>
          <w:sz w:val="24"/>
          <w:szCs w:val="24"/>
        </w:rPr>
        <w:tab/>
      </w:r>
      <w:r w:rsidR="001151C2">
        <w:rPr>
          <w:rFonts w:ascii="Arial" w:hAnsi="Arial" w:cs="Arial"/>
          <w:sz w:val="24"/>
          <w:szCs w:val="24"/>
        </w:rPr>
        <w:tab/>
      </w:r>
      <w:r w:rsidR="00DA39B9">
        <w:rPr>
          <w:rFonts w:ascii="Arial" w:hAnsi="Arial" w:cs="Arial"/>
          <w:sz w:val="24"/>
          <w:szCs w:val="24"/>
        </w:rPr>
        <w:tab/>
      </w:r>
      <w:r w:rsidR="00DA39B9">
        <w:rPr>
          <w:rFonts w:ascii="Arial" w:hAnsi="Arial" w:cs="Arial"/>
          <w:sz w:val="24"/>
          <w:szCs w:val="24"/>
        </w:rPr>
        <w:tab/>
      </w:r>
      <w:r w:rsidR="00DA39B9">
        <w:rPr>
          <w:rFonts w:ascii="Arial" w:hAnsi="Arial" w:cs="Arial"/>
          <w:sz w:val="24"/>
          <w:szCs w:val="24"/>
        </w:rPr>
        <w:tab/>
        <w:t xml:space="preserve">        </w:t>
      </w:r>
      <w:r w:rsidR="001151C2" w:rsidRPr="00DA39B9">
        <w:rPr>
          <w:rFonts w:ascii="Arial" w:hAnsi="Arial" w:cs="Arial"/>
          <w:i/>
          <w:sz w:val="24"/>
          <w:szCs w:val="24"/>
        </w:rPr>
        <w:t>(</w:t>
      </w:r>
      <w:r w:rsidRPr="00DA39B9">
        <w:rPr>
          <w:rFonts w:ascii="Arial" w:hAnsi="Arial" w:cs="Arial"/>
          <w:i/>
          <w:sz w:val="24"/>
          <w:szCs w:val="24"/>
        </w:rPr>
        <w:t xml:space="preserve">1 </w:t>
      </w:r>
      <w:r w:rsidR="001151C2" w:rsidRPr="00DA39B9">
        <w:rPr>
          <w:rFonts w:ascii="Arial" w:hAnsi="Arial" w:cs="Arial"/>
          <w:i/>
          <w:sz w:val="24"/>
          <w:szCs w:val="24"/>
        </w:rPr>
        <w:t>m</w:t>
      </w:r>
      <w:r w:rsidRPr="00DA39B9">
        <w:rPr>
          <w:rFonts w:ascii="Arial" w:hAnsi="Arial" w:cs="Arial"/>
          <w:i/>
          <w:sz w:val="24"/>
          <w:szCs w:val="24"/>
        </w:rPr>
        <w:t>ark</w:t>
      </w:r>
      <w:r w:rsidR="001151C2" w:rsidRPr="00DA39B9">
        <w:rPr>
          <w:rFonts w:ascii="Arial" w:hAnsi="Arial" w:cs="Arial"/>
          <w:i/>
          <w:sz w:val="24"/>
          <w:szCs w:val="24"/>
        </w:rPr>
        <w:t>)</w:t>
      </w:r>
    </w:p>
    <w:p w:rsidR="006A15A1" w:rsidRPr="006A15A1" w:rsidRDefault="006A15A1" w:rsidP="00FD13D3">
      <w:pPr>
        <w:pStyle w:val="ListParagraph"/>
        <w:numPr>
          <w:ilvl w:val="1"/>
          <w:numId w:val="8"/>
        </w:numPr>
        <w:spacing w:after="0"/>
        <w:jc w:val="both"/>
        <w:rPr>
          <w:rFonts w:ascii="Arial" w:hAnsi="Arial" w:cs="Arial"/>
          <w:sz w:val="24"/>
          <w:szCs w:val="24"/>
        </w:rPr>
      </w:pPr>
      <w:r w:rsidRPr="006A15A1">
        <w:rPr>
          <w:rFonts w:ascii="Arial" w:hAnsi="Arial" w:cs="Arial"/>
          <w:sz w:val="24"/>
          <w:szCs w:val="24"/>
        </w:rPr>
        <w:t xml:space="preserve">K102, 000 interest earned from money saved with a Reserve Bank registered Bank in Malawi. </w:t>
      </w:r>
      <w:r w:rsidRPr="006A15A1">
        <w:rPr>
          <w:rFonts w:ascii="Arial" w:hAnsi="Arial" w:cs="Arial"/>
          <w:sz w:val="24"/>
          <w:szCs w:val="24"/>
        </w:rPr>
        <w:tab/>
      </w:r>
      <w:r w:rsidRPr="006A15A1">
        <w:rPr>
          <w:rFonts w:ascii="Arial" w:hAnsi="Arial" w:cs="Arial"/>
          <w:sz w:val="24"/>
          <w:szCs w:val="24"/>
        </w:rPr>
        <w:tab/>
      </w:r>
      <w:r w:rsidRPr="006A15A1">
        <w:rPr>
          <w:rFonts w:ascii="Arial" w:hAnsi="Arial" w:cs="Arial"/>
          <w:sz w:val="24"/>
          <w:szCs w:val="24"/>
        </w:rPr>
        <w:tab/>
      </w:r>
      <w:r w:rsidRPr="006A15A1">
        <w:rPr>
          <w:rFonts w:ascii="Arial" w:hAnsi="Arial" w:cs="Arial"/>
          <w:sz w:val="24"/>
          <w:szCs w:val="24"/>
        </w:rPr>
        <w:tab/>
      </w:r>
      <w:r w:rsidR="00DA39B9">
        <w:rPr>
          <w:rFonts w:ascii="Arial" w:hAnsi="Arial" w:cs="Arial"/>
          <w:sz w:val="24"/>
          <w:szCs w:val="24"/>
        </w:rPr>
        <w:tab/>
        <w:t xml:space="preserve">        </w:t>
      </w:r>
      <w:r w:rsidR="00DA39B9" w:rsidRPr="00DA39B9">
        <w:rPr>
          <w:rFonts w:ascii="Arial" w:hAnsi="Arial" w:cs="Arial"/>
          <w:i/>
          <w:sz w:val="24"/>
          <w:szCs w:val="24"/>
        </w:rPr>
        <w:t>(</w:t>
      </w:r>
      <w:r w:rsidRPr="00DA39B9">
        <w:rPr>
          <w:rFonts w:ascii="Arial" w:hAnsi="Arial" w:cs="Arial"/>
          <w:i/>
          <w:sz w:val="24"/>
          <w:szCs w:val="24"/>
        </w:rPr>
        <w:t xml:space="preserve">1 </w:t>
      </w:r>
      <w:r w:rsidR="001151C2" w:rsidRPr="00DA39B9">
        <w:rPr>
          <w:rFonts w:ascii="Arial" w:hAnsi="Arial" w:cs="Arial"/>
          <w:i/>
          <w:sz w:val="24"/>
          <w:szCs w:val="24"/>
        </w:rPr>
        <w:t>m</w:t>
      </w:r>
      <w:r w:rsidR="00C579FA" w:rsidRPr="00DA39B9">
        <w:rPr>
          <w:rFonts w:ascii="Arial" w:hAnsi="Arial" w:cs="Arial"/>
          <w:i/>
          <w:sz w:val="24"/>
          <w:szCs w:val="24"/>
        </w:rPr>
        <w:t>ark)</w:t>
      </w:r>
    </w:p>
    <w:p w:rsidR="006A15A1" w:rsidRPr="00DA39B9" w:rsidRDefault="006A15A1" w:rsidP="00FD13D3">
      <w:pPr>
        <w:pStyle w:val="ListParagraph"/>
        <w:numPr>
          <w:ilvl w:val="1"/>
          <w:numId w:val="8"/>
        </w:numPr>
        <w:spacing w:after="0"/>
        <w:jc w:val="both"/>
        <w:rPr>
          <w:rFonts w:ascii="Arial" w:hAnsi="Arial" w:cs="Arial"/>
          <w:i/>
          <w:sz w:val="24"/>
          <w:szCs w:val="24"/>
        </w:rPr>
      </w:pPr>
      <w:r w:rsidRPr="006A15A1">
        <w:rPr>
          <w:rFonts w:ascii="Arial" w:hAnsi="Arial" w:cs="Arial"/>
          <w:sz w:val="24"/>
          <w:szCs w:val="24"/>
        </w:rPr>
        <w:t>K735, 400 gifts from other diplomats in Japan durin</w:t>
      </w:r>
      <w:r w:rsidR="001151C2">
        <w:rPr>
          <w:rFonts w:ascii="Arial" w:hAnsi="Arial" w:cs="Arial"/>
          <w:sz w:val="24"/>
          <w:szCs w:val="24"/>
        </w:rPr>
        <w:t xml:space="preserve">g a farewell reception. </w:t>
      </w:r>
      <w:r w:rsidR="001151C2">
        <w:rPr>
          <w:rFonts w:ascii="Arial" w:hAnsi="Arial" w:cs="Arial"/>
          <w:sz w:val="24"/>
          <w:szCs w:val="24"/>
        </w:rPr>
        <w:tab/>
      </w:r>
      <w:r w:rsidR="001151C2">
        <w:rPr>
          <w:rFonts w:ascii="Arial" w:hAnsi="Arial" w:cs="Arial"/>
          <w:sz w:val="24"/>
          <w:szCs w:val="24"/>
        </w:rPr>
        <w:tab/>
      </w:r>
      <w:r w:rsidR="001151C2">
        <w:rPr>
          <w:rFonts w:ascii="Arial" w:hAnsi="Arial" w:cs="Arial"/>
          <w:sz w:val="24"/>
          <w:szCs w:val="24"/>
        </w:rPr>
        <w:tab/>
      </w:r>
      <w:r w:rsidR="001151C2">
        <w:rPr>
          <w:rFonts w:ascii="Arial" w:hAnsi="Arial" w:cs="Arial"/>
          <w:sz w:val="24"/>
          <w:szCs w:val="24"/>
        </w:rPr>
        <w:tab/>
      </w:r>
      <w:r w:rsidR="001151C2">
        <w:rPr>
          <w:rFonts w:ascii="Arial" w:hAnsi="Arial" w:cs="Arial"/>
          <w:sz w:val="24"/>
          <w:szCs w:val="24"/>
        </w:rPr>
        <w:tab/>
      </w:r>
      <w:r w:rsidR="001151C2">
        <w:rPr>
          <w:rFonts w:ascii="Arial" w:hAnsi="Arial" w:cs="Arial"/>
          <w:sz w:val="24"/>
          <w:szCs w:val="24"/>
        </w:rPr>
        <w:tab/>
      </w:r>
      <w:r w:rsidR="001151C2">
        <w:rPr>
          <w:rFonts w:ascii="Arial" w:hAnsi="Arial" w:cs="Arial"/>
          <w:sz w:val="24"/>
          <w:szCs w:val="24"/>
        </w:rPr>
        <w:tab/>
      </w:r>
      <w:r w:rsidR="00DA39B9">
        <w:rPr>
          <w:rFonts w:ascii="Arial" w:hAnsi="Arial" w:cs="Arial"/>
          <w:sz w:val="24"/>
          <w:szCs w:val="24"/>
        </w:rPr>
        <w:tab/>
      </w:r>
      <w:r w:rsidR="00DA39B9">
        <w:rPr>
          <w:rFonts w:ascii="Arial" w:hAnsi="Arial" w:cs="Arial"/>
          <w:sz w:val="24"/>
          <w:szCs w:val="24"/>
        </w:rPr>
        <w:tab/>
      </w:r>
      <w:r w:rsidR="00DA39B9">
        <w:rPr>
          <w:rFonts w:ascii="Arial" w:hAnsi="Arial" w:cs="Arial"/>
          <w:sz w:val="24"/>
          <w:szCs w:val="24"/>
        </w:rPr>
        <w:tab/>
        <w:t xml:space="preserve">        </w:t>
      </w:r>
      <w:r w:rsidR="001151C2" w:rsidRPr="00DA39B9">
        <w:rPr>
          <w:rFonts w:ascii="Arial" w:hAnsi="Arial" w:cs="Arial"/>
          <w:i/>
          <w:sz w:val="24"/>
          <w:szCs w:val="24"/>
        </w:rPr>
        <w:t>(</w:t>
      </w:r>
      <w:r w:rsidRPr="00DA39B9">
        <w:rPr>
          <w:rFonts w:ascii="Arial" w:hAnsi="Arial" w:cs="Arial"/>
          <w:i/>
          <w:sz w:val="24"/>
          <w:szCs w:val="24"/>
        </w:rPr>
        <w:t xml:space="preserve">1 </w:t>
      </w:r>
      <w:r w:rsidR="001151C2" w:rsidRPr="00DA39B9">
        <w:rPr>
          <w:rFonts w:ascii="Arial" w:hAnsi="Arial" w:cs="Arial"/>
          <w:i/>
          <w:sz w:val="24"/>
          <w:szCs w:val="24"/>
        </w:rPr>
        <w:t>mark)</w:t>
      </w:r>
    </w:p>
    <w:p w:rsidR="006A15A1" w:rsidRPr="00DA39B9" w:rsidRDefault="006A15A1" w:rsidP="00FD13D3">
      <w:pPr>
        <w:pStyle w:val="ListParagraph"/>
        <w:numPr>
          <w:ilvl w:val="1"/>
          <w:numId w:val="8"/>
        </w:numPr>
        <w:spacing w:after="0"/>
        <w:jc w:val="both"/>
        <w:rPr>
          <w:rFonts w:ascii="Arial" w:hAnsi="Arial" w:cs="Arial"/>
          <w:i/>
          <w:sz w:val="24"/>
          <w:szCs w:val="24"/>
        </w:rPr>
      </w:pPr>
      <w:r w:rsidRPr="006A15A1">
        <w:rPr>
          <w:rFonts w:ascii="Arial" w:hAnsi="Arial" w:cs="Arial"/>
          <w:sz w:val="24"/>
          <w:szCs w:val="24"/>
        </w:rPr>
        <w:t xml:space="preserve">K1, 300, 100 </w:t>
      </w:r>
      <w:proofErr w:type="gramStart"/>
      <w:r w:rsidRPr="006A15A1">
        <w:rPr>
          <w:rFonts w:ascii="Arial" w:hAnsi="Arial" w:cs="Arial"/>
          <w:sz w:val="24"/>
          <w:szCs w:val="24"/>
        </w:rPr>
        <w:t>income</w:t>
      </w:r>
      <w:proofErr w:type="gramEnd"/>
      <w:r w:rsidRPr="006A15A1">
        <w:rPr>
          <w:rFonts w:ascii="Arial" w:hAnsi="Arial" w:cs="Arial"/>
          <w:sz w:val="24"/>
          <w:szCs w:val="24"/>
        </w:rPr>
        <w:t xml:space="preserve"> from business interests i</w:t>
      </w:r>
      <w:r w:rsidR="001151C2">
        <w:rPr>
          <w:rFonts w:ascii="Arial" w:hAnsi="Arial" w:cs="Arial"/>
          <w:sz w:val="24"/>
          <w:szCs w:val="24"/>
        </w:rPr>
        <w:t xml:space="preserve">n Malawi. </w:t>
      </w:r>
      <w:r w:rsidR="001151C2">
        <w:rPr>
          <w:rFonts w:ascii="Arial" w:hAnsi="Arial" w:cs="Arial"/>
          <w:sz w:val="24"/>
          <w:szCs w:val="24"/>
        </w:rPr>
        <w:tab/>
      </w:r>
      <w:r w:rsidR="001151C2">
        <w:rPr>
          <w:rFonts w:ascii="Arial" w:hAnsi="Arial" w:cs="Arial"/>
          <w:sz w:val="24"/>
          <w:szCs w:val="24"/>
        </w:rPr>
        <w:tab/>
      </w:r>
      <w:r w:rsidR="001151C2">
        <w:rPr>
          <w:rFonts w:ascii="Arial" w:hAnsi="Arial" w:cs="Arial"/>
          <w:sz w:val="24"/>
          <w:szCs w:val="24"/>
        </w:rPr>
        <w:tab/>
      </w:r>
      <w:r w:rsidR="001151C2">
        <w:rPr>
          <w:rFonts w:ascii="Arial" w:hAnsi="Arial" w:cs="Arial"/>
          <w:sz w:val="24"/>
          <w:szCs w:val="24"/>
        </w:rPr>
        <w:tab/>
      </w:r>
      <w:r w:rsidR="001151C2">
        <w:rPr>
          <w:rFonts w:ascii="Arial" w:hAnsi="Arial" w:cs="Arial"/>
          <w:sz w:val="24"/>
          <w:szCs w:val="24"/>
        </w:rPr>
        <w:tab/>
      </w:r>
      <w:r w:rsidR="001151C2">
        <w:rPr>
          <w:rFonts w:ascii="Arial" w:hAnsi="Arial" w:cs="Arial"/>
          <w:sz w:val="24"/>
          <w:szCs w:val="24"/>
        </w:rPr>
        <w:tab/>
      </w:r>
      <w:r w:rsidR="001151C2">
        <w:rPr>
          <w:rFonts w:ascii="Arial" w:hAnsi="Arial" w:cs="Arial"/>
          <w:sz w:val="24"/>
          <w:szCs w:val="24"/>
        </w:rPr>
        <w:tab/>
      </w:r>
      <w:r w:rsidR="001151C2">
        <w:rPr>
          <w:rFonts w:ascii="Arial" w:hAnsi="Arial" w:cs="Arial"/>
          <w:sz w:val="24"/>
          <w:szCs w:val="24"/>
        </w:rPr>
        <w:tab/>
      </w:r>
      <w:r w:rsidR="001151C2">
        <w:rPr>
          <w:rFonts w:ascii="Arial" w:hAnsi="Arial" w:cs="Arial"/>
          <w:sz w:val="24"/>
          <w:szCs w:val="24"/>
        </w:rPr>
        <w:tab/>
      </w:r>
      <w:r w:rsidR="00DA39B9">
        <w:rPr>
          <w:rFonts w:ascii="Arial" w:hAnsi="Arial" w:cs="Arial"/>
          <w:sz w:val="24"/>
          <w:szCs w:val="24"/>
        </w:rPr>
        <w:tab/>
      </w:r>
      <w:r w:rsidR="00DA39B9">
        <w:rPr>
          <w:rFonts w:ascii="Arial" w:hAnsi="Arial" w:cs="Arial"/>
          <w:sz w:val="24"/>
          <w:szCs w:val="24"/>
        </w:rPr>
        <w:tab/>
      </w:r>
      <w:r w:rsidR="00DA39B9">
        <w:rPr>
          <w:rFonts w:ascii="Arial" w:hAnsi="Arial" w:cs="Arial"/>
          <w:sz w:val="24"/>
          <w:szCs w:val="24"/>
        </w:rPr>
        <w:tab/>
        <w:t xml:space="preserve">        </w:t>
      </w:r>
      <w:r w:rsidR="001151C2" w:rsidRPr="00DA39B9">
        <w:rPr>
          <w:rFonts w:ascii="Arial" w:hAnsi="Arial" w:cs="Arial"/>
          <w:i/>
          <w:sz w:val="24"/>
          <w:szCs w:val="24"/>
        </w:rPr>
        <w:t>(1 mark)</w:t>
      </w:r>
    </w:p>
    <w:p w:rsidR="006A15A1" w:rsidRPr="00DA39B9" w:rsidRDefault="006A15A1" w:rsidP="00FD13D3">
      <w:pPr>
        <w:pStyle w:val="ListParagraph"/>
        <w:numPr>
          <w:ilvl w:val="1"/>
          <w:numId w:val="8"/>
        </w:numPr>
        <w:spacing w:after="0"/>
        <w:jc w:val="both"/>
        <w:rPr>
          <w:rFonts w:ascii="Arial" w:hAnsi="Arial" w:cs="Arial"/>
          <w:i/>
          <w:sz w:val="24"/>
          <w:szCs w:val="24"/>
        </w:rPr>
      </w:pPr>
      <w:r w:rsidRPr="006A15A1">
        <w:rPr>
          <w:rFonts w:ascii="Arial" w:hAnsi="Arial" w:cs="Arial"/>
          <w:sz w:val="24"/>
          <w:szCs w:val="24"/>
        </w:rPr>
        <w:t>K310, 000 profit from sale of household items</w:t>
      </w:r>
      <w:r w:rsidR="001151C2">
        <w:rPr>
          <w:rFonts w:ascii="Arial" w:hAnsi="Arial" w:cs="Arial"/>
          <w:sz w:val="24"/>
          <w:szCs w:val="24"/>
        </w:rPr>
        <w:t xml:space="preserve"> upon leaving Japan. </w:t>
      </w:r>
      <w:r w:rsidR="001151C2">
        <w:rPr>
          <w:rFonts w:ascii="Arial" w:hAnsi="Arial" w:cs="Arial"/>
          <w:sz w:val="24"/>
          <w:szCs w:val="24"/>
        </w:rPr>
        <w:tab/>
      </w:r>
      <w:r w:rsidR="001151C2">
        <w:rPr>
          <w:rFonts w:ascii="Arial" w:hAnsi="Arial" w:cs="Arial"/>
          <w:sz w:val="24"/>
          <w:szCs w:val="24"/>
        </w:rPr>
        <w:tab/>
      </w:r>
      <w:r w:rsidR="001151C2">
        <w:rPr>
          <w:rFonts w:ascii="Arial" w:hAnsi="Arial" w:cs="Arial"/>
          <w:sz w:val="24"/>
          <w:szCs w:val="24"/>
        </w:rPr>
        <w:tab/>
      </w:r>
      <w:r w:rsidR="001151C2">
        <w:rPr>
          <w:rFonts w:ascii="Arial" w:hAnsi="Arial" w:cs="Arial"/>
          <w:sz w:val="24"/>
          <w:szCs w:val="24"/>
        </w:rPr>
        <w:tab/>
      </w:r>
      <w:r w:rsidR="001151C2">
        <w:rPr>
          <w:rFonts w:ascii="Arial" w:hAnsi="Arial" w:cs="Arial"/>
          <w:sz w:val="24"/>
          <w:szCs w:val="24"/>
        </w:rPr>
        <w:tab/>
      </w:r>
      <w:r w:rsidR="001151C2">
        <w:rPr>
          <w:rFonts w:ascii="Arial" w:hAnsi="Arial" w:cs="Arial"/>
          <w:sz w:val="24"/>
          <w:szCs w:val="24"/>
        </w:rPr>
        <w:tab/>
      </w:r>
      <w:r w:rsidR="001151C2">
        <w:rPr>
          <w:rFonts w:ascii="Arial" w:hAnsi="Arial" w:cs="Arial"/>
          <w:sz w:val="24"/>
          <w:szCs w:val="24"/>
        </w:rPr>
        <w:tab/>
      </w:r>
      <w:r w:rsidR="00DA39B9">
        <w:rPr>
          <w:rFonts w:ascii="Arial" w:hAnsi="Arial" w:cs="Arial"/>
          <w:sz w:val="24"/>
          <w:szCs w:val="24"/>
        </w:rPr>
        <w:tab/>
      </w:r>
      <w:r w:rsidR="00DA39B9">
        <w:rPr>
          <w:rFonts w:ascii="Arial" w:hAnsi="Arial" w:cs="Arial"/>
          <w:sz w:val="24"/>
          <w:szCs w:val="24"/>
        </w:rPr>
        <w:tab/>
      </w:r>
      <w:r w:rsidR="00DA39B9">
        <w:rPr>
          <w:rFonts w:ascii="Arial" w:hAnsi="Arial" w:cs="Arial"/>
          <w:sz w:val="24"/>
          <w:szCs w:val="24"/>
        </w:rPr>
        <w:tab/>
      </w:r>
      <w:r w:rsidR="00DA39B9">
        <w:rPr>
          <w:rFonts w:ascii="Arial" w:hAnsi="Arial" w:cs="Arial"/>
          <w:sz w:val="24"/>
          <w:szCs w:val="24"/>
        </w:rPr>
        <w:tab/>
        <w:t xml:space="preserve">        </w:t>
      </w:r>
      <w:r w:rsidR="001151C2" w:rsidRPr="00DA39B9">
        <w:rPr>
          <w:rFonts w:ascii="Arial" w:hAnsi="Arial" w:cs="Arial"/>
          <w:i/>
          <w:sz w:val="24"/>
          <w:szCs w:val="24"/>
        </w:rPr>
        <w:t>(1 m</w:t>
      </w:r>
      <w:r w:rsidRPr="00DA39B9">
        <w:rPr>
          <w:rFonts w:ascii="Arial" w:hAnsi="Arial" w:cs="Arial"/>
          <w:i/>
          <w:sz w:val="24"/>
          <w:szCs w:val="24"/>
        </w:rPr>
        <w:t>ark</w:t>
      </w:r>
      <w:r w:rsidR="001151C2" w:rsidRPr="00DA39B9">
        <w:rPr>
          <w:rFonts w:ascii="Arial" w:hAnsi="Arial" w:cs="Arial"/>
          <w:i/>
          <w:sz w:val="24"/>
          <w:szCs w:val="24"/>
        </w:rPr>
        <w:t>)</w:t>
      </w:r>
    </w:p>
    <w:p w:rsidR="006A15A1" w:rsidRPr="006A15A1" w:rsidRDefault="006A15A1" w:rsidP="00B96217">
      <w:pPr>
        <w:pStyle w:val="ListParagraph"/>
        <w:ind w:left="1440"/>
        <w:jc w:val="both"/>
        <w:rPr>
          <w:rFonts w:ascii="Arial" w:hAnsi="Arial" w:cs="Arial"/>
          <w:sz w:val="24"/>
          <w:szCs w:val="24"/>
        </w:rPr>
      </w:pPr>
    </w:p>
    <w:p w:rsidR="006A15A1" w:rsidRPr="00DA39B9" w:rsidRDefault="006A15A1" w:rsidP="00FD13D3">
      <w:pPr>
        <w:pStyle w:val="ListParagraph"/>
        <w:numPr>
          <w:ilvl w:val="0"/>
          <w:numId w:val="8"/>
        </w:numPr>
        <w:spacing w:after="0"/>
        <w:jc w:val="both"/>
        <w:rPr>
          <w:rFonts w:ascii="Arial" w:hAnsi="Arial" w:cs="Arial"/>
          <w:i/>
          <w:sz w:val="24"/>
          <w:szCs w:val="24"/>
        </w:rPr>
      </w:pPr>
      <w:r w:rsidRPr="006A15A1">
        <w:rPr>
          <w:rFonts w:ascii="Arial" w:hAnsi="Arial" w:cs="Arial"/>
          <w:sz w:val="24"/>
          <w:szCs w:val="24"/>
        </w:rPr>
        <w:t>Under what circumstances will a taxpayer make an appeal to the Commissioner Genera</w:t>
      </w:r>
      <w:r w:rsidR="001151C2">
        <w:rPr>
          <w:rFonts w:ascii="Arial" w:hAnsi="Arial" w:cs="Arial"/>
          <w:sz w:val="24"/>
          <w:szCs w:val="24"/>
        </w:rPr>
        <w:t xml:space="preserve">l under the Taxation Act? </w:t>
      </w:r>
      <w:r w:rsidR="001151C2">
        <w:rPr>
          <w:rFonts w:ascii="Arial" w:hAnsi="Arial" w:cs="Arial"/>
          <w:sz w:val="24"/>
          <w:szCs w:val="24"/>
        </w:rPr>
        <w:tab/>
      </w:r>
      <w:r w:rsidR="001151C2">
        <w:rPr>
          <w:rFonts w:ascii="Arial" w:hAnsi="Arial" w:cs="Arial"/>
          <w:sz w:val="24"/>
          <w:szCs w:val="24"/>
        </w:rPr>
        <w:tab/>
      </w:r>
      <w:r w:rsidR="00DA39B9">
        <w:rPr>
          <w:rFonts w:ascii="Arial" w:hAnsi="Arial" w:cs="Arial"/>
          <w:sz w:val="24"/>
          <w:szCs w:val="24"/>
        </w:rPr>
        <w:tab/>
      </w:r>
      <w:r w:rsidR="00DA39B9">
        <w:rPr>
          <w:rFonts w:ascii="Arial" w:hAnsi="Arial" w:cs="Arial"/>
          <w:sz w:val="24"/>
          <w:szCs w:val="24"/>
        </w:rPr>
        <w:tab/>
      </w:r>
      <w:r w:rsidR="00DA39B9">
        <w:rPr>
          <w:rFonts w:ascii="Arial" w:hAnsi="Arial" w:cs="Arial"/>
          <w:sz w:val="24"/>
          <w:szCs w:val="24"/>
        </w:rPr>
        <w:tab/>
      </w:r>
      <w:r w:rsidR="00DA39B9">
        <w:rPr>
          <w:rFonts w:ascii="Arial" w:hAnsi="Arial" w:cs="Arial"/>
          <w:sz w:val="24"/>
          <w:szCs w:val="24"/>
        </w:rPr>
        <w:tab/>
        <w:t xml:space="preserve">      </w:t>
      </w:r>
      <w:r w:rsidR="001151C2" w:rsidRPr="00DA39B9">
        <w:rPr>
          <w:rFonts w:ascii="Arial" w:hAnsi="Arial" w:cs="Arial"/>
          <w:i/>
          <w:sz w:val="24"/>
          <w:szCs w:val="24"/>
        </w:rPr>
        <w:t>(3 marks)</w:t>
      </w:r>
    </w:p>
    <w:p w:rsidR="006A15A1" w:rsidRPr="006A15A1" w:rsidRDefault="006A15A1" w:rsidP="00B96217">
      <w:pPr>
        <w:pStyle w:val="ListParagraph"/>
        <w:jc w:val="both"/>
        <w:rPr>
          <w:rFonts w:ascii="Arial" w:hAnsi="Arial" w:cs="Arial"/>
          <w:sz w:val="24"/>
          <w:szCs w:val="24"/>
        </w:rPr>
      </w:pPr>
    </w:p>
    <w:p w:rsidR="006A15A1" w:rsidRPr="00DA39B9" w:rsidRDefault="006A15A1" w:rsidP="00FD13D3">
      <w:pPr>
        <w:pStyle w:val="ListParagraph"/>
        <w:numPr>
          <w:ilvl w:val="0"/>
          <w:numId w:val="8"/>
        </w:numPr>
        <w:spacing w:after="0"/>
        <w:jc w:val="both"/>
        <w:rPr>
          <w:rFonts w:ascii="Arial" w:hAnsi="Arial" w:cs="Arial"/>
          <w:sz w:val="24"/>
          <w:szCs w:val="24"/>
        </w:rPr>
      </w:pPr>
      <w:r w:rsidRPr="00DA39B9">
        <w:rPr>
          <w:rFonts w:ascii="Arial" w:hAnsi="Arial" w:cs="Arial"/>
          <w:sz w:val="24"/>
          <w:szCs w:val="24"/>
        </w:rPr>
        <w:t>Where the taxpayer is not satisfied with the determination of the Commissioner General, he has an option to appeal to the Special Arbitrator. What procedure does the Special A</w:t>
      </w:r>
      <w:r w:rsidR="001151C2" w:rsidRPr="00DA39B9">
        <w:rPr>
          <w:rFonts w:ascii="Arial" w:hAnsi="Arial" w:cs="Arial"/>
          <w:sz w:val="24"/>
          <w:szCs w:val="24"/>
        </w:rPr>
        <w:t xml:space="preserve">rbitrator follow? </w:t>
      </w:r>
      <w:r w:rsidR="001151C2" w:rsidRPr="00DA39B9">
        <w:rPr>
          <w:rFonts w:ascii="Arial" w:hAnsi="Arial" w:cs="Arial"/>
          <w:sz w:val="24"/>
          <w:szCs w:val="24"/>
        </w:rPr>
        <w:tab/>
      </w:r>
      <w:r w:rsidR="00DA39B9" w:rsidRPr="00DA39B9">
        <w:rPr>
          <w:rFonts w:ascii="Arial" w:hAnsi="Arial" w:cs="Arial"/>
          <w:sz w:val="24"/>
          <w:szCs w:val="24"/>
        </w:rPr>
        <w:tab/>
      </w:r>
      <w:r w:rsidR="00DA39B9" w:rsidRPr="00DA39B9">
        <w:rPr>
          <w:rFonts w:ascii="Arial" w:hAnsi="Arial" w:cs="Arial"/>
          <w:sz w:val="24"/>
          <w:szCs w:val="24"/>
        </w:rPr>
        <w:tab/>
      </w:r>
      <w:r w:rsidR="00DA39B9" w:rsidRPr="00DA39B9">
        <w:rPr>
          <w:rFonts w:ascii="Arial" w:hAnsi="Arial" w:cs="Arial"/>
          <w:sz w:val="24"/>
          <w:szCs w:val="24"/>
        </w:rPr>
        <w:tab/>
      </w:r>
      <w:r w:rsidR="00DA39B9" w:rsidRPr="00DA39B9">
        <w:rPr>
          <w:rFonts w:ascii="Arial" w:hAnsi="Arial" w:cs="Arial"/>
          <w:sz w:val="24"/>
          <w:szCs w:val="24"/>
        </w:rPr>
        <w:tab/>
      </w:r>
      <w:r w:rsidR="00DA39B9">
        <w:rPr>
          <w:rFonts w:ascii="Arial" w:hAnsi="Arial" w:cs="Arial"/>
          <w:sz w:val="24"/>
          <w:szCs w:val="24"/>
        </w:rPr>
        <w:t xml:space="preserve">    </w:t>
      </w:r>
      <w:r w:rsidR="00DA39B9" w:rsidRPr="00DA39B9">
        <w:rPr>
          <w:rFonts w:ascii="Arial" w:hAnsi="Arial" w:cs="Arial"/>
          <w:i/>
          <w:sz w:val="24"/>
          <w:szCs w:val="24"/>
        </w:rPr>
        <w:t>(4 marks)</w:t>
      </w:r>
      <w:r w:rsidR="001151C2" w:rsidRPr="00DA39B9">
        <w:rPr>
          <w:rFonts w:ascii="Arial" w:hAnsi="Arial" w:cs="Arial"/>
          <w:i/>
          <w:sz w:val="24"/>
          <w:szCs w:val="24"/>
        </w:rPr>
        <w:tab/>
      </w:r>
      <w:r w:rsidR="001151C2" w:rsidRPr="00DA39B9">
        <w:rPr>
          <w:rFonts w:ascii="Arial" w:hAnsi="Arial" w:cs="Arial"/>
          <w:sz w:val="24"/>
          <w:szCs w:val="24"/>
        </w:rPr>
        <w:tab/>
      </w:r>
      <w:r w:rsidR="001151C2" w:rsidRPr="00DA39B9">
        <w:rPr>
          <w:rFonts w:ascii="Arial" w:hAnsi="Arial" w:cs="Arial"/>
          <w:sz w:val="24"/>
          <w:szCs w:val="24"/>
        </w:rPr>
        <w:tab/>
      </w:r>
      <w:r w:rsidR="001151C2" w:rsidRPr="00DA39B9">
        <w:rPr>
          <w:rFonts w:ascii="Arial" w:hAnsi="Arial" w:cs="Arial"/>
          <w:sz w:val="24"/>
          <w:szCs w:val="24"/>
        </w:rPr>
        <w:tab/>
      </w:r>
      <w:r w:rsidR="001151C2" w:rsidRPr="00DA39B9">
        <w:rPr>
          <w:rFonts w:ascii="Arial" w:hAnsi="Arial" w:cs="Arial"/>
          <w:sz w:val="24"/>
          <w:szCs w:val="24"/>
        </w:rPr>
        <w:tab/>
      </w:r>
      <w:r w:rsidR="001151C2" w:rsidRPr="00DA39B9">
        <w:rPr>
          <w:rFonts w:ascii="Arial" w:hAnsi="Arial" w:cs="Arial"/>
          <w:sz w:val="24"/>
          <w:szCs w:val="24"/>
        </w:rPr>
        <w:tab/>
      </w:r>
      <w:r w:rsidR="001151C2" w:rsidRPr="00DA39B9">
        <w:rPr>
          <w:rFonts w:ascii="Arial" w:hAnsi="Arial" w:cs="Arial"/>
          <w:sz w:val="24"/>
          <w:szCs w:val="24"/>
        </w:rPr>
        <w:tab/>
      </w:r>
      <w:r w:rsidR="00DA39B9">
        <w:rPr>
          <w:rFonts w:ascii="Arial" w:hAnsi="Arial" w:cs="Arial"/>
          <w:sz w:val="24"/>
          <w:szCs w:val="24"/>
        </w:rPr>
        <w:tab/>
      </w:r>
      <w:r w:rsidR="00DA39B9">
        <w:rPr>
          <w:rFonts w:ascii="Arial" w:hAnsi="Arial" w:cs="Arial"/>
          <w:sz w:val="24"/>
          <w:szCs w:val="24"/>
        </w:rPr>
        <w:tab/>
        <w:t xml:space="preserve">   </w:t>
      </w:r>
      <w:r w:rsidR="00DA39B9">
        <w:rPr>
          <w:rFonts w:ascii="Arial" w:hAnsi="Arial" w:cs="Arial"/>
          <w:sz w:val="24"/>
          <w:szCs w:val="24"/>
        </w:rPr>
        <w:tab/>
        <w:t xml:space="preserve">    </w:t>
      </w:r>
      <w:r w:rsidR="00DA39B9" w:rsidRPr="00DA39B9">
        <w:rPr>
          <w:rFonts w:ascii="Arial" w:hAnsi="Arial" w:cs="Arial"/>
          <w:b/>
          <w:sz w:val="24"/>
          <w:szCs w:val="24"/>
        </w:rPr>
        <w:t>(Total 15 marks)</w:t>
      </w:r>
    </w:p>
    <w:p w:rsidR="001151C2" w:rsidRPr="00DA39B9" w:rsidRDefault="001151C2" w:rsidP="00B96217">
      <w:pPr>
        <w:spacing w:line="276" w:lineRule="auto"/>
        <w:jc w:val="both"/>
        <w:rPr>
          <w:rFonts w:ascii="Arial" w:hAnsi="Arial" w:cs="Arial"/>
          <w:b/>
        </w:rPr>
      </w:pPr>
      <w:r w:rsidRPr="00DA39B9">
        <w:rPr>
          <w:rFonts w:ascii="Arial" w:hAnsi="Arial" w:cs="Arial"/>
          <w:b/>
        </w:rPr>
        <w:lastRenderedPageBreak/>
        <w:t>QUESTION 3</w:t>
      </w:r>
    </w:p>
    <w:p w:rsidR="001151C2" w:rsidRPr="006A15A1" w:rsidRDefault="001151C2" w:rsidP="00B96217">
      <w:pPr>
        <w:spacing w:line="276" w:lineRule="auto"/>
        <w:jc w:val="both"/>
        <w:rPr>
          <w:rFonts w:ascii="Arial" w:hAnsi="Arial" w:cs="Arial"/>
        </w:rPr>
      </w:pPr>
    </w:p>
    <w:p w:rsidR="002B1DAB" w:rsidRPr="002B1DAB" w:rsidRDefault="002B1DAB" w:rsidP="002B1DAB">
      <w:pPr>
        <w:jc w:val="both"/>
        <w:rPr>
          <w:rFonts w:ascii="Arial" w:hAnsi="Arial" w:cs="Arial"/>
        </w:rPr>
      </w:pPr>
      <w:proofErr w:type="spellStart"/>
      <w:r w:rsidRPr="00A055FD">
        <w:rPr>
          <w:rFonts w:ascii="Arial" w:hAnsi="Arial" w:cs="Arial"/>
        </w:rPr>
        <w:t>Timba</w:t>
      </w:r>
      <w:proofErr w:type="spellEnd"/>
      <w:r w:rsidRPr="002B1DAB">
        <w:rPr>
          <w:rFonts w:ascii="Arial" w:hAnsi="Arial" w:cs="Arial"/>
          <w:b/>
        </w:rPr>
        <w:t xml:space="preserve"> </w:t>
      </w:r>
      <w:r w:rsidRPr="002B1DAB">
        <w:rPr>
          <w:rFonts w:ascii="Arial" w:hAnsi="Arial" w:cs="Arial"/>
        </w:rPr>
        <w:t xml:space="preserve">owns a manufacturing business and drew up the following summarized Profit and Loss Account for the year ended 30 June, 2012:  </w:t>
      </w:r>
    </w:p>
    <w:p w:rsidR="002B1DAB" w:rsidRPr="002B1DAB" w:rsidRDefault="002B1DAB" w:rsidP="002B1DAB">
      <w:pPr>
        <w:jc w:val="both"/>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618"/>
        <w:gridCol w:w="1890"/>
        <w:gridCol w:w="1530"/>
        <w:gridCol w:w="1484"/>
      </w:tblGrid>
      <w:tr w:rsidR="002B1DAB" w:rsidRPr="002B1DAB" w:rsidTr="002B1DAB">
        <w:tc>
          <w:tcPr>
            <w:tcW w:w="3618" w:type="dxa"/>
            <w:shd w:val="clear" w:color="auto" w:fill="F2F2F2" w:themeFill="background1" w:themeFillShade="F2"/>
          </w:tcPr>
          <w:p w:rsidR="002B1DAB" w:rsidRPr="002B1DAB" w:rsidRDefault="002B1DAB" w:rsidP="002B1DAB">
            <w:pPr>
              <w:jc w:val="center"/>
              <w:rPr>
                <w:rFonts w:ascii="Arial" w:hAnsi="Arial" w:cs="Arial"/>
                <w:b/>
              </w:rPr>
            </w:pPr>
            <w:r w:rsidRPr="002B1DAB">
              <w:rPr>
                <w:rFonts w:ascii="Arial" w:hAnsi="Arial" w:cs="Arial"/>
                <w:b/>
              </w:rPr>
              <w:t>Details</w:t>
            </w:r>
          </w:p>
        </w:tc>
        <w:tc>
          <w:tcPr>
            <w:tcW w:w="1890" w:type="dxa"/>
            <w:shd w:val="clear" w:color="auto" w:fill="F2F2F2" w:themeFill="background1" w:themeFillShade="F2"/>
          </w:tcPr>
          <w:p w:rsidR="002B1DAB" w:rsidRPr="002B1DAB" w:rsidRDefault="002B1DAB" w:rsidP="002B1DAB">
            <w:pPr>
              <w:jc w:val="center"/>
              <w:rPr>
                <w:rFonts w:ascii="Arial" w:hAnsi="Arial" w:cs="Arial"/>
                <w:b/>
              </w:rPr>
            </w:pPr>
            <w:r w:rsidRPr="002B1DAB">
              <w:rPr>
                <w:rFonts w:ascii="Arial" w:hAnsi="Arial" w:cs="Arial"/>
                <w:b/>
              </w:rPr>
              <w:t>Notes</w:t>
            </w:r>
          </w:p>
        </w:tc>
        <w:tc>
          <w:tcPr>
            <w:tcW w:w="1530" w:type="dxa"/>
            <w:shd w:val="clear" w:color="auto" w:fill="F2F2F2" w:themeFill="background1" w:themeFillShade="F2"/>
          </w:tcPr>
          <w:p w:rsidR="002B1DAB" w:rsidRPr="002B1DAB" w:rsidRDefault="002B1DAB" w:rsidP="002B1DAB">
            <w:pPr>
              <w:jc w:val="center"/>
              <w:rPr>
                <w:rFonts w:ascii="Arial" w:hAnsi="Arial" w:cs="Arial"/>
                <w:b/>
              </w:rPr>
            </w:pPr>
            <w:r w:rsidRPr="002B1DAB">
              <w:rPr>
                <w:rFonts w:ascii="Arial" w:hAnsi="Arial" w:cs="Arial"/>
                <w:b/>
              </w:rPr>
              <w:t>MK’ 000</w:t>
            </w:r>
          </w:p>
        </w:tc>
        <w:tc>
          <w:tcPr>
            <w:tcW w:w="1484" w:type="dxa"/>
            <w:shd w:val="clear" w:color="auto" w:fill="F2F2F2" w:themeFill="background1" w:themeFillShade="F2"/>
          </w:tcPr>
          <w:p w:rsidR="002B1DAB" w:rsidRPr="002B1DAB" w:rsidRDefault="002B1DAB" w:rsidP="002B1DAB">
            <w:pPr>
              <w:jc w:val="center"/>
              <w:rPr>
                <w:rFonts w:ascii="Arial" w:hAnsi="Arial" w:cs="Arial"/>
                <w:b/>
              </w:rPr>
            </w:pPr>
            <w:r w:rsidRPr="002B1DAB">
              <w:rPr>
                <w:rFonts w:ascii="Arial" w:hAnsi="Arial" w:cs="Arial"/>
                <w:b/>
              </w:rPr>
              <w:t>MK’ 000</w:t>
            </w:r>
          </w:p>
        </w:tc>
      </w:tr>
      <w:tr w:rsidR="002B1DAB" w:rsidRPr="002B1DAB" w:rsidTr="002B1DAB">
        <w:tc>
          <w:tcPr>
            <w:tcW w:w="3618" w:type="dxa"/>
          </w:tcPr>
          <w:p w:rsidR="002B1DAB" w:rsidRPr="002B1DAB" w:rsidRDefault="002B1DAB" w:rsidP="002B1DAB">
            <w:pPr>
              <w:jc w:val="both"/>
              <w:rPr>
                <w:rFonts w:ascii="Arial" w:hAnsi="Arial" w:cs="Arial"/>
                <w:b/>
              </w:rPr>
            </w:pPr>
            <w:r w:rsidRPr="002B1DAB">
              <w:rPr>
                <w:rFonts w:ascii="Arial" w:hAnsi="Arial" w:cs="Arial"/>
                <w:b/>
              </w:rPr>
              <w:t xml:space="preserve">Gross Profit for trading </w:t>
            </w:r>
          </w:p>
        </w:tc>
        <w:tc>
          <w:tcPr>
            <w:tcW w:w="1890" w:type="dxa"/>
          </w:tcPr>
          <w:p w:rsidR="002B1DAB" w:rsidRPr="002B1DAB" w:rsidRDefault="002B1DAB" w:rsidP="002B1DAB">
            <w:pPr>
              <w:jc w:val="both"/>
              <w:rPr>
                <w:rFonts w:ascii="Arial" w:hAnsi="Arial" w:cs="Arial"/>
                <w:b/>
              </w:rPr>
            </w:pPr>
          </w:p>
        </w:tc>
        <w:tc>
          <w:tcPr>
            <w:tcW w:w="1530" w:type="dxa"/>
          </w:tcPr>
          <w:p w:rsidR="002B1DAB" w:rsidRPr="002B1DAB" w:rsidRDefault="002B1DAB" w:rsidP="002B1DAB">
            <w:pPr>
              <w:jc w:val="right"/>
              <w:rPr>
                <w:rFonts w:ascii="Arial" w:hAnsi="Arial" w:cs="Arial"/>
                <w:b/>
              </w:rPr>
            </w:pPr>
          </w:p>
        </w:tc>
        <w:tc>
          <w:tcPr>
            <w:tcW w:w="1484" w:type="dxa"/>
          </w:tcPr>
          <w:p w:rsidR="002B1DAB" w:rsidRPr="002B1DAB" w:rsidRDefault="002B1DAB" w:rsidP="002B1DAB">
            <w:pPr>
              <w:jc w:val="right"/>
              <w:rPr>
                <w:rFonts w:ascii="Arial" w:hAnsi="Arial" w:cs="Arial"/>
                <w:b/>
              </w:rPr>
            </w:pPr>
            <w:r w:rsidRPr="002B1DAB">
              <w:rPr>
                <w:rFonts w:ascii="Arial" w:hAnsi="Arial" w:cs="Arial"/>
                <w:b/>
              </w:rPr>
              <w:t>10, 000</w:t>
            </w:r>
          </w:p>
        </w:tc>
      </w:tr>
      <w:tr w:rsidR="002B1DAB" w:rsidRPr="002B1DAB" w:rsidTr="002B1DAB">
        <w:tc>
          <w:tcPr>
            <w:tcW w:w="3618" w:type="dxa"/>
          </w:tcPr>
          <w:p w:rsidR="002B1DAB" w:rsidRPr="002B1DAB" w:rsidRDefault="002B1DAB" w:rsidP="002B1DAB">
            <w:pPr>
              <w:jc w:val="both"/>
              <w:rPr>
                <w:rFonts w:ascii="Arial" w:hAnsi="Arial" w:cs="Arial"/>
              </w:rPr>
            </w:pPr>
            <w:r w:rsidRPr="002B1DAB">
              <w:rPr>
                <w:rFonts w:ascii="Arial" w:hAnsi="Arial" w:cs="Arial"/>
              </w:rPr>
              <w:t xml:space="preserve"> Profit on sale of car</w:t>
            </w:r>
          </w:p>
        </w:tc>
        <w:tc>
          <w:tcPr>
            <w:tcW w:w="1890" w:type="dxa"/>
          </w:tcPr>
          <w:p w:rsidR="002B1DAB" w:rsidRPr="002B1DAB" w:rsidRDefault="002B1DAB" w:rsidP="002B1DAB">
            <w:pPr>
              <w:jc w:val="both"/>
              <w:rPr>
                <w:rFonts w:ascii="Arial" w:hAnsi="Arial" w:cs="Arial"/>
              </w:rPr>
            </w:pPr>
          </w:p>
        </w:tc>
        <w:tc>
          <w:tcPr>
            <w:tcW w:w="1530" w:type="dxa"/>
          </w:tcPr>
          <w:p w:rsidR="002B1DAB" w:rsidRPr="002B1DAB" w:rsidRDefault="002B1DAB" w:rsidP="00A055FD">
            <w:pPr>
              <w:jc w:val="center"/>
              <w:rPr>
                <w:rFonts w:ascii="Arial" w:hAnsi="Arial" w:cs="Arial"/>
              </w:rPr>
            </w:pPr>
            <w:r w:rsidRPr="002B1DAB">
              <w:rPr>
                <w:rFonts w:ascii="Arial" w:hAnsi="Arial" w:cs="Arial"/>
              </w:rPr>
              <w:t>100</w:t>
            </w:r>
          </w:p>
        </w:tc>
        <w:tc>
          <w:tcPr>
            <w:tcW w:w="1484" w:type="dxa"/>
          </w:tcPr>
          <w:p w:rsidR="002B1DAB" w:rsidRPr="002B1DAB" w:rsidRDefault="002B1DAB" w:rsidP="002B1DAB">
            <w:pPr>
              <w:jc w:val="right"/>
              <w:rPr>
                <w:rFonts w:ascii="Arial" w:hAnsi="Arial" w:cs="Arial"/>
              </w:rPr>
            </w:pPr>
          </w:p>
        </w:tc>
      </w:tr>
      <w:tr w:rsidR="002B1DAB" w:rsidRPr="002B1DAB" w:rsidTr="002B1DAB">
        <w:tc>
          <w:tcPr>
            <w:tcW w:w="3618" w:type="dxa"/>
          </w:tcPr>
          <w:p w:rsidR="002B1DAB" w:rsidRPr="002B1DAB" w:rsidRDefault="002B1DAB" w:rsidP="002B1DAB">
            <w:pPr>
              <w:jc w:val="both"/>
              <w:rPr>
                <w:rFonts w:ascii="Arial" w:hAnsi="Arial" w:cs="Arial"/>
              </w:rPr>
            </w:pPr>
            <w:r w:rsidRPr="002B1DAB">
              <w:rPr>
                <w:rFonts w:ascii="Arial" w:hAnsi="Arial" w:cs="Arial"/>
              </w:rPr>
              <w:t xml:space="preserve"> Discount received </w:t>
            </w:r>
          </w:p>
        </w:tc>
        <w:tc>
          <w:tcPr>
            <w:tcW w:w="1890" w:type="dxa"/>
          </w:tcPr>
          <w:p w:rsidR="002B1DAB" w:rsidRPr="002B1DAB" w:rsidRDefault="002B1DAB" w:rsidP="002B1DAB">
            <w:pPr>
              <w:jc w:val="both"/>
              <w:rPr>
                <w:rFonts w:ascii="Arial" w:hAnsi="Arial" w:cs="Arial"/>
              </w:rPr>
            </w:pPr>
          </w:p>
        </w:tc>
        <w:tc>
          <w:tcPr>
            <w:tcW w:w="1530" w:type="dxa"/>
          </w:tcPr>
          <w:p w:rsidR="002B1DAB" w:rsidRPr="002B1DAB" w:rsidRDefault="002B1DAB" w:rsidP="00A055FD">
            <w:pPr>
              <w:jc w:val="center"/>
              <w:rPr>
                <w:rFonts w:ascii="Arial" w:hAnsi="Arial" w:cs="Arial"/>
              </w:rPr>
            </w:pPr>
            <w:r w:rsidRPr="002B1DAB">
              <w:rPr>
                <w:rFonts w:ascii="Arial" w:hAnsi="Arial" w:cs="Arial"/>
              </w:rPr>
              <w:t>90</w:t>
            </w:r>
          </w:p>
        </w:tc>
        <w:tc>
          <w:tcPr>
            <w:tcW w:w="1484" w:type="dxa"/>
          </w:tcPr>
          <w:p w:rsidR="002B1DAB" w:rsidRPr="002B1DAB" w:rsidRDefault="002B1DAB" w:rsidP="00A055FD">
            <w:pPr>
              <w:jc w:val="center"/>
              <w:rPr>
                <w:rFonts w:ascii="Arial" w:hAnsi="Arial" w:cs="Arial"/>
              </w:rPr>
            </w:pPr>
            <w:r w:rsidRPr="002B1DAB">
              <w:rPr>
                <w:rFonts w:ascii="Arial" w:hAnsi="Arial" w:cs="Arial"/>
              </w:rPr>
              <w:t>19</w:t>
            </w:r>
          </w:p>
        </w:tc>
      </w:tr>
      <w:tr w:rsidR="002B1DAB" w:rsidRPr="002B1DAB" w:rsidTr="002B1DAB">
        <w:tc>
          <w:tcPr>
            <w:tcW w:w="3618" w:type="dxa"/>
          </w:tcPr>
          <w:p w:rsidR="002B1DAB" w:rsidRPr="002B1DAB" w:rsidRDefault="002B1DAB" w:rsidP="002B1DAB">
            <w:pPr>
              <w:jc w:val="both"/>
              <w:rPr>
                <w:rFonts w:ascii="Arial" w:hAnsi="Arial" w:cs="Arial"/>
              </w:rPr>
            </w:pPr>
          </w:p>
        </w:tc>
        <w:tc>
          <w:tcPr>
            <w:tcW w:w="1890" w:type="dxa"/>
          </w:tcPr>
          <w:p w:rsidR="002B1DAB" w:rsidRPr="002B1DAB" w:rsidRDefault="002B1DAB" w:rsidP="002B1DAB">
            <w:pPr>
              <w:jc w:val="both"/>
              <w:rPr>
                <w:rFonts w:ascii="Arial" w:hAnsi="Arial" w:cs="Arial"/>
              </w:rPr>
            </w:pPr>
          </w:p>
        </w:tc>
        <w:tc>
          <w:tcPr>
            <w:tcW w:w="1530" w:type="dxa"/>
          </w:tcPr>
          <w:p w:rsidR="002B1DAB" w:rsidRPr="002B1DAB" w:rsidRDefault="002B1DAB" w:rsidP="00A055FD">
            <w:pPr>
              <w:jc w:val="center"/>
              <w:rPr>
                <w:rFonts w:ascii="Arial" w:hAnsi="Arial" w:cs="Arial"/>
              </w:rPr>
            </w:pPr>
          </w:p>
        </w:tc>
        <w:tc>
          <w:tcPr>
            <w:tcW w:w="1484" w:type="dxa"/>
          </w:tcPr>
          <w:p w:rsidR="002B1DAB" w:rsidRPr="002B1DAB" w:rsidRDefault="002B1DAB" w:rsidP="00A055FD">
            <w:pPr>
              <w:jc w:val="center"/>
              <w:rPr>
                <w:rFonts w:ascii="Arial" w:hAnsi="Arial" w:cs="Arial"/>
              </w:rPr>
            </w:pPr>
            <w:r w:rsidRPr="002B1DAB">
              <w:rPr>
                <w:rFonts w:ascii="Arial" w:hAnsi="Arial" w:cs="Arial"/>
              </w:rPr>
              <w:t>10, 019</w:t>
            </w:r>
          </w:p>
        </w:tc>
      </w:tr>
      <w:tr w:rsidR="002B1DAB" w:rsidRPr="002B1DAB" w:rsidTr="002B1DAB">
        <w:tc>
          <w:tcPr>
            <w:tcW w:w="3618" w:type="dxa"/>
          </w:tcPr>
          <w:p w:rsidR="002B1DAB" w:rsidRPr="002B1DAB" w:rsidRDefault="002B1DAB" w:rsidP="002B1DAB">
            <w:pPr>
              <w:jc w:val="both"/>
              <w:rPr>
                <w:rFonts w:ascii="Arial" w:hAnsi="Arial" w:cs="Arial"/>
              </w:rPr>
            </w:pPr>
            <w:r w:rsidRPr="002B1DAB">
              <w:rPr>
                <w:rFonts w:ascii="Arial" w:hAnsi="Arial" w:cs="Arial"/>
              </w:rPr>
              <w:t xml:space="preserve"> Less: Rent </w:t>
            </w:r>
          </w:p>
        </w:tc>
        <w:tc>
          <w:tcPr>
            <w:tcW w:w="1890" w:type="dxa"/>
          </w:tcPr>
          <w:p w:rsidR="002B1DAB" w:rsidRPr="002B1DAB" w:rsidRDefault="002B1DAB" w:rsidP="002B1DAB">
            <w:pPr>
              <w:jc w:val="center"/>
              <w:rPr>
                <w:rFonts w:ascii="Arial" w:hAnsi="Arial" w:cs="Arial"/>
              </w:rPr>
            </w:pPr>
            <w:r w:rsidRPr="002B1DAB">
              <w:rPr>
                <w:rFonts w:ascii="Arial" w:hAnsi="Arial" w:cs="Arial"/>
              </w:rPr>
              <w:t>1</w:t>
            </w:r>
          </w:p>
        </w:tc>
        <w:tc>
          <w:tcPr>
            <w:tcW w:w="1530" w:type="dxa"/>
          </w:tcPr>
          <w:p w:rsidR="002B1DAB" w:rsidRPr="002B1DAB" w:rsidRDefault="002B1DAB" w:rsidP="00A055FD">
            <w:pPr>
              <w:jc w:val="center"/>
              <w:rPr>
                <w:rFonts w:ascii="Arial" w:hAnsi="Arial" w:cs="Arial"/>
              </w:rPr>
            </w:pPr>
            <w:r w:rsidRPr="002B1DAB">
              <w:rPr>
                <w:rFonts w:ascii="Arial" w:hAnsi="Arial" w:cs="Arial"/>
              </w:rPr>
              <w:t>940</w:t>
            </w:r>
          </w:p>
        </w:tc>
        <w:tc>
          <w:tcPr>
            <w:tcW w:w="1484" w:type="dxa"/>
          </w:tcPr>
          <w:p w:rsidR="002B1DAB" w:rsidRPr="002B1DAB" w:rsidRDefault="002B1DAB" w:rsidP="00A055FD">
            <w:pPr>
              <w:jc w:val="center"/>
              <w:rPr>
                <w:rFonts w:ascii="Arial" w:hAnsi="Arial" w:cs="Arial"/>
              </w:rPr>
            </w:pPr>
          </w:p>
        </w:tc>
      </w:tr>
      <w:tr w:rsidR="002B1DAB" w:rsidRPr="002B1DAB" w:rsidTr="002B1DAB">
        <w:tc>
          <w:tcPr>
            <w:tcW w:w="3618" w:type="dxa"/>
          </w:tcPr>
          <w:p w:rsidR="002B1DAB" w:rsidRPr="002B1DAB" w:rsidRDefault="002B1DAB" w:rsidP="002B1DAB">
            <w:pPr>
              <w:jc w:val="both"/>
              <w:rPr>
                <w:rFonts w:ascii="Arial" w:hAnsi="Arial" w:cs="Arial"/>
              </w:rPr>
            </w:pPr>
            <w:r w:rsidRPr="002B1DAB">
              <w:rPr>
                <w:rFonts w:ascii="Arial" w:hAnsi="Arial" w:cs="Arial"/>
              </w:rPr>
              <w:t xml:space="preserve">          Electricity and water</w:t>
            </w:r>
          </w:p>
        </w:tc>
        <w:tc>
          <w:tcPr>
            <w:tcW w:w="1890" w:type="dxa"/>
          </w:tcPr>
          <w:p w:rsidR="002B1DAB" w:rsidRPr="002B1DAB" w:rsidRDefault="002B1DAB" w:rsidP="002B1DAB">
            <w:pPr>
              <w:jc w:val="center"/>
              <w:rPr>
                <w:rFonts w:ascii="Arial" w:hAnsi="Arial" w:cs="Arial"/>
              </w:rPr>
            </w:pPr>
            <w:r w:rsidRPr="002B1DAB">
              <w:rPr>
                <w:rFonts w:ascii="Arial" w:hAnsi="Arial" w:cs="Arial"/>
              </w:rPr>
              <w:t>1</w:t>
            </w:r>
          </w:p>
        </w:tc>
        <w:tc>
          <w:tcPr>
            <w:tcW w:w="1530" w:type="dxa"/>
          </w:tcPr>
          <w:p w:rsidR="002B1DAB" w:rsidRPr="002B1DAB" w:rsidRDefault="002B1DAB" w:rsidP="00A055FD">
            <w:pPr>
              <w:jc w:val="center"/>
              <w:rPr>
                <w:rFonts w:ascii="Arial" w:hAnsi="Arial" w:cs="Arial"/>
              </w:rPr>
            </w:pPr>
            <w:r w:rsidRPr="002B1DAB">
              <w:rPr>
                <w:rFonts w:ascii="Arial" w:hAnsi="Arial" w:cs="Arial"/>
              </w:rPr>
              <w:t>654</w:t>
            </w:r>
          </w:p>
        </w:tc>
        <w:tc>
          <w:tcPr>
            <w:tcW w:w="1484" w:type="dxa"/>
          </w:tcPr>
          <w:p w:rsidR="002B1DAB" w:rsidRPr="002B1DAB" w:rsidRDefault="002B1DAB" w:rsidP="00A055FD">
            <w:pPr>
              <w:jc w:val="center"/>
              <w:rPr>
                <w:rFonts w:ascii="Arial" w:hAnsi="Arial" w:cs="Arial"/>
              </w:rPr>
            </w:pPr>
          </w:p>
        </w:tc>
      </w:tr>
      <w:tr w:rsidR="002B1DAB" w:rsidRPr="002B1DAB" w:rsidTr="002B1DAB">
        <w:tc>
          <w:tcPr>
            <w:tcW w:w="3618" w:type="dxa"/>
          </w:tcPr>
          <w:p w:rsidR="002B1DAB" w:rsidRPr="002B1DAB" w:rsidRDefault="002B1DAB" w:rsidP="002B1DAB">
            <w:pPr>
              <w:jc w:val="both"/>
              <w:rPr>
                <w:rFonts w:ascii="Arial" w:hAnsi="Arial" w:cs="Arial"/>
              </w:rPr>
            </w:pPr>
            <w:r w:rsidRPr="002B1DAB">
              <w:rPr>
                <w:rFonts w:ascii="Arial" w:hAnsi="Arial" w:cs="Arial"/>
              </w:rPr>
              <w:t xml:space="preserve">          Travel expenses</w:t>
            </w:r>
          </w:p>
        </w:tc>
        <w:tc>
          <w:tcPr>
            <w:tcW w:w="1890" w:type="dxa"/>
          </w:tcPr>
          <w:p w:rsidR="002B1DAB" w:rsidRPr="002B1DAB" w:rsidRDefault="002B1DAB" w:rsidP="002B1DAB">
            <w:pPr>
              <w:jc w:val="center"/>
              <w:rPr>
                <w:rFonts w:ascii="Arial" w:hAnsi="Arial" w:cs="Arial"/>
              </w:rPr>
            </w:pPr>
          </w:p>
        </w:tc>
        <w:tc>
          <w:tcPr>
            <w:tcW w:w="1530" w:type="dxa"/>
          </w:tcPr>
          <w:p w:rsidR="002B1DAB" w:rsidRPr="002B1DAB" w:rsidRDefault="002B1DAB" w:rsidP="00A055FD">
            <w:pPr>
              <w:jc w:val="center"/>
              <w:rPr>
                <w:rFonts w:ascii="Arial" w:hAnsi="Arial" w:cs="Arial"/>
              </w:rPr>
            </w:pPr>
            <w:r w:rsidRPr="002B1DAB">
              <w:rPr>
                <w:rFonts w:ascii="Arial" w:hAnsi="Arial" w:cs="Arial"/>
              </w:rPr>
              <w:t>656</w:t>
            </w:r>
          </w:p>
        </w:tc>
        <w:tc>
          <w:tcPr>
            <w:tcW w:w="1484" w:type="dxa"/>
          </w:tcPr>
          <w:p w:rsidR="002B1DAB" w:rsidRPr="002B1DAB" w:rsidRDefault="002B1DAB" w:rsidP="00A055FD">
            <w:pPr>
              <w:jc w:val="center"/>
              <w:rPr>
                <w:rFonts w:ascii="Arial" w:hAnsi="Arial" w:cs="Arial"/>
              </w:rPr>
            </w:pPr>
          </w:p>
        </w:tc>
      </w:tr>
      <w:tr w:rsidR="002B1DAB" w:rsidRPr="002B1DAB" w:rsidTr="002B1DAB">
        <w:tc>
          <w:tcPr>
            <w:tcW w:w="3618" w:type="dxa"/>
          </w:tcPr>
          <w:p w:rsidR="002B1DAB" w:rsidRPr="002B1DAB" w:rsidRDefault="002B1DAB" w:rsidP="002B1DAB">
            <w:pPr>
              <w:jc w:val="both"/>
              <w:rPr>
                <w:rFonts w:ascii="Arial" w:hAnsi="Arial" w:cs="Arial"/>
              </w:rPr>
            </w:pPr>
            <w:r w:rsidRPr="002B1DAB">
              <w:rPr>
                <w:rFonts w:ascii="Arial" w:hAnsi="Arial" w:cs="Arial"/>
              </w:rPr>
              <w:t xml:space="preserve">          Wages and Salaries</w:t>
            </w:r>
          </w:p>
        </w:tc>
        <w:tc>
          <w:tcPr>
            <w:tcW w:w="1890" w:type="dxa"/>
          </w:tcPr>
          <w:p w:rsidR="002B1DAB" w:rsidRPr="002B1DAB" w:rsidRDefault="002B1DAB" w:rsidP="002B1DAB">
            <w:pPr>
              <w:jc w:val="center"/>
              <w:rPr>
                <w:rFonts w:ascii="Arial" w:hAnsi="Arial" w:cs="Arial"/>
              </w:rPr>
            </w:pPr>
            <w:r w:rsidRPr="002B1DAB">
              <w:rPr>
                <w:rFonts w:ascii="Arial" w:hAnsi="Arial" w:cs="Arial"/>
              </w:rPr>
              <w:t>2</w:t>
            </w:r>
          </w:p>
        </w:tc>
        <w:tc>
          <w:tcPr>
            <w:tcW w:w="1530" w:type="dxa"/>
          </w:tcPr>
          <w:p w:rsidR="002B1DAB" w:rsidRPr="002B1DAB" w:rsidRDefault="002B1DAB" w:rsidP="00A055FD">
            <w:pPr>
              <w:jc w:val="center"/>
              <w:rPr>
                <w:rFonts w:ascii="Arial" w:hAnsi="Arial" w:cs="Arial"/>
              </w:rPr>
            </w:pPr>
            <w:r w:rsidRPr="002B1DAB">
              <w:rPr>
                <w:rFonts w:ascii="Arial" w:hAnsi="Arial" w:cs="Arial"/>
              </w:rPr>
              <w:t>3,103</w:t>
            </w:r>
          </w:p>
        </w:tc>
        <w:tc>
          <w:tcPr>
            <w:tcW w:w="1484" w:type="dxa"/>
          </w:tcPr>
          <w:p w:rsidR="002B1DAB" w:rsidRPr="002B1DAB" w:rsidRDefault="002B1DAB" w:rsidP="00A055FD">
            <w:pPr>
              <w:jc w:val="center"/>
              <w:rPr>
                <w:rFonts w:ascii="Arial" w:hAnsi="Arial" w:cs="Arial"/>
              </w:rPr>
            </w:pPr>
          </w:p>
        </w:tc>
      </w:tr>
      <w:tr w:rsidR="002B1DAB" w:rsidRPr="002B1DAB" w:rsidTr="002B1DAB">
        <w:tc>
          <w:tcPr>
            <w:tcW w:w="3618" w:type="dxa"/>
          </w:tcPr>
          <w:p w:rsidR="002B1DAB" w:rsidRPr="002B1DAB" w:rsidRDefault="002B1DAB" w:rsidP="002B1DAB">
            <w:pPr>
              <w:jc w:val="both"/>
              <w:rPr>
                <w:rFonts w:ascii="Arial" w:hAnsi="Arial" w:cs="Arial"/>
              </w:rPr>
            </w:pPr>
            <w:r w:rsidRPr="002B1DAB">
              <w:rPr>
                <w:rFonts w:ascii="Arial" w:hAnsi="Arial" w:cs="Arial"/>
              </w:rPr>
              <w:t xml:space="preserve">          Depreciation </w:t>
            </w:r>
          </w:p>
        </w:tc>
        <w:tc>
          <w:tcPr>
            <w:tcW w:w="1890" w:type="dxa"/>
          </w:tcPr>
          <w:p w:rsidR="002B1DAB" w:rsidRPr="002B1DAB" w:rsidRDefault="002B1DAB" w:rsidP="002B1DAB">
            <w:pPr>
              <w:jc w:val="center"/>
              <w:rPr>
                <w:rFonts w:ascii="Arial" w:hAnsi="Arial" w:cs="Arial"/>
              </w:rPr>
            </w:pPr>
          </w:p>
        </w:tc>
        <w:tc>
          <w:tcPr>
            <w:tcW w:w="1530" w:type="dxa"/>
          </w:tcPr>
          <w:p w:rsidR="002B1DAB" w:rsidRPr="002B1DAB" w:rsidRDefault="002B1DAB" w:rsidP="00A055FD">
            <w:pPr>
              <w:jc w:val="center"/>
              <w:rPr>
                <w:rFonts w:ascii="Arial" w:hAnsi="Arial" w:cs="Arial"/>
              </w:rPr>
            </w:pPr>
            <w:r w:rsidRPr="002B1DAB">
              <w:rPr>
                <w:rFonts w:ascii="Arial" w:hAnsi="Arial" w:cs="Arial"/>
              </w:rPr>
              <w:t>151</w:t>
            </w:r>
          </w:p>
        </w:tc>
        <w:tc>
          <w:tcPr>
            <w:tcW w:w="1484" w:type="dxa"/>
          </w:tcPr>
          <w:p w:rsidR="002B1DAB" w:rsidRPr="002B1DAB" w:rsidRDefault="002B1DAB" w:rsidP="00A055FD">
            <w:pPr>
              <w:jc w:val="center"/>
              <w:rPr>
                <w:rFonts w:ascii="Arial" w:hAnsi="Arial" w:cs="Arial"/>
              </w:rPr>
            </w:pPr>
          </w:p>
        </w:tc>
      </w:tr>
      <w:tr w:rsidR="002B1DAB" w:rsidRPr="002B1DAB" w:rsidTr="002B1DAB">
        <w:tc>
          <w:tcPr>
            <w:tcW w:w="3618" w:type="dxa"/>
          </w:tcPr>
          <w:p w:rsidR="002B1DAB" w:rsidRPr="002B1DAB" w:rsidRDefault="002B1DAB" w:rsidP="002B1DAB">
            <w:pPr>
              <w:jc w:val="both"/>
              <w:rPr>
                <w:rFonts w:ascii="Arial" w:hAnsi="Arial" w:cs="Arial"/>
              </w:rPr>
            </w:pPr>
            <w:r w:rsidRPr="002B1DAB">
              <w:rPr>
                <w:rFonts w:ascii="Arial" w:hAnsi="Arial" w:cs="Arial"/>
              </w:rPr>
              <w:t xml:space="preserve">          Repairs </w:t>
            </w:r>
          </w:p>
        </w:tc>
        <w:tc>
          <w:tcPr>
            <w:tcW w:w="1890" w:type="dxa"/>
          </w:tcPr>
          <w:p w:rsidR="002B1DAB" w:rsidRPr="002B1DAB" w:rsidRDefault="002B1DAB" w:rsidP="002B1DAB">
            <w:pPr>
              <w:jc w:val="center"/>
              <w:rPr>
                <w:rFonts w:ascii="Arial" w:hAnsi="Arial" w:cs="Arial"/>
              </w:rPr>
            </w:pPr>
            <w:r w:rsidRPr="002B1DAB">
              <w:rPr>
                <w:rFonts w:ascii="Arial" w:hAnsi="Arial" w:cs="Arial"/>
              </w:rPr>
              <w:t>3</w:t>
            </w:r>
          </w:p>
        </w:tc>
        <w:tc>
          <w:tcPr>
            <w:tcW w:w="1530" w:type="dxa"/>
          </w:tcPr>
          <w:p w:rsidR="002B1DAB" w:rsidRPr="002B1DAB" w:rsidRDefault="002B1DAB" w:rsidP="00A055FD">
            <w:pPr>
              <w:jc w:val="center"/>
              <w:rPr>
                <w:rFonts w:ascii="Arial" w:hAnsi="Arial" w:cs="Arial"/>
              </w:rPr>
            </w:pPr>
            <w:r w:rsidRPr="002B1DAB">
              <w:rPr>
                <w:rFonts w:ascii="Arial" w:hAnsi="Arial" w:cs="Arial"/>
              </w:rPr>
              <w:t>259</w:t>
            </w:r>
          </w:p>
        </w:tc>
        <w:tc>
          <w:tcPr>
            <w:tcW w:w="1484" w:type="dxa"/>
          </w:tcPr>
          <w:p w:rsidR="002B1DAB" w:rsidRPr="002B1DAB" w:rsidRDefault="002B1DAB" w:rsidP="00A055FD">
            <w:pPr>
              <w:jc w:val="center"/>
              <w:rPr>
                <w:rFonts w:ascii="Arial" w:hAnsi="Arial" w:cs="Arial"/>
              </w:rPr>
            </w:pPr>
          </w:p>
        </w:tc>
      </w:tr>
      <w:tr w:rsidR="002B1DAB" w:rsidRPr="002B1DAB" w:rsidTr="002B1DAB">
        <w:tc>
          <w:tcPr>
            <w:tcW w:w="3618" w:type="dxa"/>
          </w:tcPr>
          <w:p w:rsidR="002B1DAB" w:rsidRPr="002B1DAB" w:rsidRDefault="002B1DAB" w:rsidP="002B1DAB">
            <w:pPr>
              <w:jc w:val="both"/>
              <w:rPr>
                <w:rFonts w:ascii="Arial" w:hAnsi="Arial" w:cs="Arial"/>
              </w:rPr>
            </w:pPr>
            <w:r w:rsidRPr="002B1DAB">
              <w:rPr>
                <w:rFonts w:ascii="Arial" w:hAnsi="Arial" w:cs="Arial"/>
              </w:rPr>
              <w:t xml:space="preserve">          Bad and Doubtful debts</w:t>
            </w:r>
          </w:p>
        </w:tc>
        <w:tc>
          <w:tcPr>
            <w:tcW w:w="1890" w:type="dxa"/>
          </w:tcPr>
          <w:p w:rsidR="002B1DAB" w:rsidRPr="002B1DAB" w:rsidRDefault="002B1DAB" w:rsidP="002B1DAB">
            <w:pPr>
              <w:jc w:val="center"/>
              <w:rPr>
                <w:rFonts w:ascii="Arial" w:hAnsi="Arial" w:cs="Arial"/>
              </w:rPr>
            </w:pPr>
            <w:r w:rsidRPr="002B1DAB">
              <w:rPr>
                <w:rFonts w:ascii="Arial" w:hAnsi="Arial" w:cs="Arial"/>
              </w:rPr>
              <w:t>4</w:t>
            </w:r>
          </w:p>
        </w:tc>
        <w:tc>
          <w:tcPr>
            <w:tcW w:w="1530" w:type="dxa"/>
          </w:tcPr>
          <w:p w:rsidR="002B1DAB" w:rsidRPr="002B1DAB" w:rsidRDefault="002B1DAB" w:rsidP="00A055FD">
            <w:pPr>
              <w:jc w:val="center"/>
              <w:rPr>
                <w:rFonts w:ascii="Arial" w:hAnsi="Arial" w:cs="Arial"/>
              </w:rPr>
            </w:pPr>
            <w:r w:rsidRPr="002B1DAB">
              <w:rPr>
                <w:rFonts w:ascii="Arial" w:hAnsi="Arial" w:cs="Arial"/>
              </w:rPr>
              <w:t>518</w:t>
            </w:r>
          </w:p>
        </w:tc>
        <w:tc>
          <w:tcPr>
            <w:tcW w:w="1484" w:type="dxa"/>
          </w:tcPr>
          <w:p w:rsidR="002B1DAB" w:rsidRPr="002B1DAB" w:rsidRDefault="002B1DAB" w:rsidP="00A055FD">
            <w:pPr>
              <w:jc w:val="center"/>
              <w:rPr>
                <w:rFonts w:ascii="Arial" w:hAnsi="Arial" w:cs="Arial"/>
              </w:rPr>
            </w:pPr>
          </w:p>
        </w:tc>
      </w:tr>
      <w:tr w:rsidR="002B1DAB" w:rsidRPr="002B1DAB" w:rsidTr="002B1DAB">
        <w:tc>
          <w:tcPr>
            <w:tcW w:w="3618" w:type="dxa"/>
          </w:tcPr>
          <w:p w:rsidR="002B1DAB" w:rsidRPr="002B1DAB" w:rsidRDefault="002B1DAB" w:rsidP="002B1DAB">
            <w:pPr>
              <w:jc w:val="both"/>
              <w:rPr>
                <w:rFonts w:ascii="Arial" w:hAnsi="Arial" w:cs="Arial"/>
              </w:rPr>
            </w:pPr>
            <w:r w:rsidRPr="002B1DAB">
              <w:rPr>
                <w:rFonts w:ascii="Arial" w:hAnsi="Arial" w:cs="Arial"/>
              </w:rPr>
              <w:t xml:space="preserve">          </w:t>
            </w:r>
            <w:proofErr w:type="spellStart"/>
            <w:r w:rsidRPr="002B1DAB">
              <w:rPr>
                <w:rFonts w:ascii="Arial" w:hAnsi="Arial" w:cs="Arial"/>
              </w:rPr>
              <w:t>Armotisation</w:t>
            </w:r>
            <w:proofErr w:type="spellEnd"/>
            <w:r w:rsidRPr="002B1DAB">
              <w:rPr>
                <w:rFonts w:ascii="Arial" w:hAnsi="Arial" w:cs="Arial"/>
              </w:rPr>
              <w:t xml:space="preserve"> of Lease</w:t>
            </w:r>
          </w:p>
        </w:tc>
        <w:tc>
          <w:tcPr>
            <w:tcW w:w="1890" w:type="dxa"/>
          </w:tcPr>
          <w:p w:rsidR="002B1DAB" w:rsidRPr="002B1DAB" w:rsidRDefault="002B1DAB" w:rsidP="002B1DAB">
            <w:pPr>
              <w:jc w:val="center"/>
              <w:rPr>
                <w:rFonts w:ascii="Arial" w:hAnsi="Arial" w:cs="Arial"/>
              </w:rPr>
            </w:pPr>
            <w:r w:rsidRPr="002B1DAB">
              <w:rPr>
                <w:rFonts w:ascii="Arial" w:hAnsi="Arial" w:cs="Arial"/>
              </w:rPr>
              <w:t>5</w:t>
            </w:r>
          </w:p>
        </w:tc>
        <w:tc>
          <w:tcPr>
            <w:tcW w:w="1530" w:type="dxa"/>
          </w:tcPr>
          <w:p w:rsidR="002B1DAB" w:rsidRPr="002B1DAB" w:rsidRDefault="002B1DAB" w:rsidP="00A055FD">
            <w:pPr>
              <w:jc w:val="center"/>
              <w:rPr>
                <w:rFonts w:ascii="Arial" w:hAnsi="Arial" w:cs="Arial"/>
              </w:rPr>
            </w:pPr>
            <w:r w:rsidRPr="002B1DAB">
              <w:rPr>
                <w:rFonts w:ascii="Arial" w:hAnsi="Arial" w:cs="Arial"/>
              </w:rPr>
              <w:t>10</w:t>
            </w:r>
          </w:p>
        </w:tc>
        <w:tc>
          <w:tcPr>
            <w:tcW w:w="1484" w:type="dxa"/>
          </w:tcPr>
          <w:p w:rsidR="002B1DAB" w:rsidRPr="002B1DAB" w:rsidRDefault="002B1DAB" w:rsidP="00A055FD">
            <w:pPr>
              <w:jc w:val="center"/>
              <w:rPr>
                <w:rFonts w:ascii="Arial" w:hAnsi="Arial" w:cs="Arial"/>
              </w:rPr>
            </w:pPr>
          </w:p>
        </w:tc>
      </w:tr>
      <w:tr w:rsidR="002B1DAB" w:rsidRPr="002B1DAB" w:rsidTr="002B1DAB">
        <w:tc>
          <w:tcPr>
            <w:tcW w:w="3618" w:type="dxa"/>
          </w:tcPr>
          <w:p w:rsidR="002B1DAB" w:rsidRPr="002B1DAB" w:rsidRDefault="002B1DAB" w:rsidP="002B1DAB">
            <w:pPr>
              <w:jc w:val="both"/>
              <w:rPr>
                <w:rFonts w:ascii="Arial" w:hAnsi="Arial" w:cs="Arial"/>
              </w:rPr>
            </w:pPr>
            <w:r w:rsidRPr="002B1DAB">
              <w:rPr>
                <w:rFonts w:ascii="Arial" w:hAnsi="Arial" w:cs="Arial"/>
              </w:rPr>
              <w:t xml:space="preserve">          Legal Expenses</w:t>
            </w:r>
          </w:p>
        </w:tc>
        <w:tc>
          <w:tcPr>
            <w:tcW w:w="1890" w:type="dxa"/>
          </w:tcPr>
          <w:p w:rsidR="002B1DAB" w:rsidRPr="002B1DAB" w:rsidRDefault="002B1DAB" w:rsidP="002B1DAB">
            <w:pPr>
              <w:jc w:val="center"/>
              <w:rPr>
                <w:rFonts w:ascii="Arial" w:hAnsi="Arial" w:cs="Arial"/>
              </w:rPr>
            </w:pPr>
            <w:r w:rsidRPr="002B1DAB">
              <w:rPr>
                <w:rFonts w:ascii="Arial" w:hAnsi="Arial" w:cs="Arial"/>
              </w:rPr>
              <w:t>6</w:t>
            </w:r>
          </w:p>
        </w:tc>
        <w:tc>
          <w:tcPr>
            <w:tcW w:w="1530" w:type="dxa"/>
          </w:tcPr>
          <w:p w:rsidR="002B1DAB" w:rsidRPr="002B1DAB" w:rsidRDefault="002B1DAB" w:rsidP="00A055FD">
            <w:pPr>
              <w:jc w:val="center"/>
              <w:rPr>
                <w:rFonts w:ascii="Arial" w:hAnsi="Arial" w:cs="Arial"/>
              </w:rPr>
            </w:pPr>
            <w:r w:rsidRPr="002B1DAB">
              <w:rPr>
                <w:rFonts w:ascii="Arial" w:hAnsi="Arial" w:cs="Arial"/>
              </w:rPr>
              <w:t>112</w:t>
            </w:r>
          </w:p>
        </w:tc>
        <w:tc>
          <w:tcPr>
            <w:tcW w:w="1484" w:type="dxa"/>
          </w:tcPr>
          <w:p w:rsidR="002B1DAB" w:rsidRPr="002B1DAB" w:rsidRDefault="002B1DAB" w:rsidP="00A055FD">
            <w:pPr>
              <w:jc w:val="center"/>
              <w:rPr>
                <w:rFonts w:ascii="Arial" w:hAnsi="Arial" w:cs="Arial"/>
              </w:rPr>
            </w:pPr>
          </w:p>
        </w:tc>
      </w:tr>
      <w:tr w:rsidR="002B1DAB" w:rsidRPr="002B1DAB" w:rsidTr="002B1DAB">
        <w:tc>
          <w:tcPr>
            <w:tcW w:w="3618" w:type="dxa"/>
          </w:tcPr>
          <w:p w:rsidR="002B1DAB" w:rsidRPr="002B1DAB" w:rsidRDefault="002B1DAB" w:rsidP="002B1DAB">
            <w:pPr>
              <w:jc w:val="both"/>
              <w:rPr>
                <w:rFonts w:ascii="Arial" w:hAnsi="Arial" w:cs="Arial"/>
              </w:rPr>
            </w:pPr>
            <w:r w:rsidRPr="002B1DAB">
              <w:rPr>
                <w:rFonts w:ascii="Arial" w:hAnsi="Arial" w:cs="Arial"/>
              </w:rPr>
              <w:t xml:space="preserve">          General Expenses</w:t>
            </w:r>
          </w:p>
        </w:tc>
        <w:tc>
          <w:tcPr>
            <w:tcW w:w="1890" w:type="dxa"/>
          </w:tcPr>
          <w:p w:rsidR="002B1DAB" w:rsidRPr="002B1DAB" w:rsidRDefault="002B1DAB" w:rsidP="002B1DAB">
            <w:pPr>
              <w:jc w:val="center"/>
              <w:rPr>
                <w:rFonts w:ascii="Arial" w:hAnsi="Arial" w:cs="Arial"/>
              </w:rPr>
            </w:pPr>
            <w:r w:rsidRPr="002B1DAB">
              <w:rPr>
                <w:rFonts w:ascii="Arial" w:hAnsi="Arial" w:cs="Arial"/>
              </w:rPr>
              <w:t>7</w:t>
            </w:r>
          </w:p>
        </w:tc>
        <w:tc>
          <w:tcPr>
            <w:tcW w:w="1530" w:type="dxa"/>
          </w:tcPr>
          <w:p w:rsidR="002B1DAB" w:rsidRPr="002B1DAB" w:rsidRDefault="002B1DAB" w:rsidP="00A055FD">
            <w:pPr>
              <w:jc w:val="center"/>
              <w:rPr>
                <w:rFonts w:ascii="Arial" w:hAnsi="Arial" w:cs="Arial"/>
              </w:rPr>
            </w:pPr>
            <w:r w:rsidRPr="002B1DAB">
              <w:rPr>
                <w:rFonts w:ascii="Arial" w:hAnsi="Arial" w:cs="Arial"/>
              </w:rPr>
              <w:t>488</w:t>
            </w:r>
          </w:p>
        </w:tc>
        <w:tc>
          <w:tcPr>
            <w:tcW w:w="1484" w:type="dxa"/>
          </w:tcPr>
          <w:p w:rsidR="002B1DAB" w:rsidRPr="002B1DAB" w:rsidRDefault="002B1DAB" w:rsidP="00A055FD">
            <w:pPr>
              <w:jc w:val="center"/>
              <w:rPr>
                <w:rFonts w:ascii="Arial" w:hAnsi="Arial" w:cs="Arial"/>
              </w:rPr>
            </w:pPr>
          </w:p>
        </w:tc>
      </w:tr>
      <w:tr w:rsidR="002B1DAB" w:rsidRPr="002B1DAB" w:rsidTr="002B1DAB">
        <w:tc>
          <w:tcPr>
            <w:tcW w:w="3618" w:type="dxa"/>
          </w:tcPr>
          <w:p w:rsidR="002B1DAB" w:rsidRPr="002B1DAB" w:rsidRDefault="002B1DAB" w:rsidP="002B1DAB">
            <w:pPr>
              <w:jc w:val="both"/>
              <w:rPr>
                <w:rFonts w:ascii="Arial" w:hAnsi="Arial" w:cs="Arial"/>
              </w:rPr>
            </w:pPr>
            <w:r w:rsidRPr="002B1DAB">
              <w:rPr>
                <w:rFonts w:ascii="Arial" w:hAnsi="Arial" w:cs="Arial"/>
              </w:rPr>
              <w:t xml:space="preserve">          Income Tax</w:t>
            </w:r>
          </w:p>
        </w:tc>
        <w:tc>
          <w:tcPr>
            <w:tcW w:w="1890" w:type="dxa"/>
          </w:tcPr>
          <w:p w:rsidR="002B1DAB" w:rsidRPr="002B1DAB" w:rsidRDefault="002B1DAB" w:rsidP="002B1DAB">
            <w:pPr>
              <w:jc w:val="center"/>
              <w:rPr>
                <w:rFonts w:ascii="Arial" w:hAnsi="Arial" w:cs="Arial"/>
              </w:rPr>
            </w:pPr>
          </w:p>
        </w:tc>
        <w:tc>
          <w:tcPr>
            <w:tcW w:w="1530" w:type="dxa"/>
          </w:tcPr>
          <w:p w:rsidR="002B1DAB" w:rsidRPr="002B1DAB" w:rsidRDefault="002B1DAB" w:rsidP="00A055FD">
            <w:pPr>
              <w:jc w:val="center"/>
              <w:rPr>
                <w:rFonts w:ascii="Arial" w:hAnsi="Arial" w:cs="Arial"/>
              </w:rPr>
            </w:pPr>
            <w:r w:rsidRPr="002B1DAB">
              <w:rPr>
                <w:rFonts w:ascii="Arial" w:hAnsi="Arial" w:cs="Arial"/>
              </w:rPr>
              <w:t>133</w:t>
            </w:r>
          </w:p>
        </w:tc>
        <w:tc>
          <w:tcPr>
            <w:tcW w:w="1484" w:type="dxa"/>
          </w:tcPr>
          <w:p w:rsidR="002B1DAB" w:rsidRPr="002B1DAB" w:rsidRDefault="002B1DAB" w:rsidP="00A055FD">
            <w:pPr>
              <w:jc w:val="center"/>
              <w:rPr>
                <w:rFonts w:ascii="Arial" w:hAnsi="Arial" w:cs="Arial"/>
              </w:rPr>
            </w:pPr>
            <w:r w:rsidRPr="002B1DAB">
              <w:rPr>
                <w:rFonts w:ascii="Arial" w:hAnsi="Arial" w:cs="Arial"/>
              </w:rPr>
              <w:t>7, 024</w:t>
            </w:r>
          </w:p>
        </w:tc>
      </w:tr>
      <w:tr w:rsidR="002B1DAB" w:rsidRPr="002B1DAB" w:rsidTr="002B1DAB">
        <w:tc>
          <w:tcPr>
            <w:tcW w:w="3618" w:type="dxa"/>
          </w:tcPr>
          <w:p w:rsidR="002B1DAB" w:rsidRPr="002B1DAB" w:rsidRDefault="002B1DAB" w:rsidP="002B1DAB">
            <w:pPr>
              <w:jc w:val="both"/>
              <w:rPr>
                <w:rFonts w:ascii="Arial" w:hAnsi="Arial" w:cs="Arial"/>
              </w:rPr>
            </w:pPr>
            <w:r w:rsidRPr="002B1DAB">
              <w:rPr>
                <w:rFonts w:ascii="Arial" w:hAnsi="Arial" w:cs="Arial"/>
              </w:rPr>
              <w:t>Net Profit for the Year</w:t>
            </w:r>
          </w:p>
        </w:tc>
        <w:tc>
          <w:tcPr>
            <w:tcW w:w="1890" w:type="dxa"/>
          </w:tcPr>
          <w:p w:rsidR="002B1DAB" w:rsidRPr="002B1DAB" w:rsidRDefault="002B1DAB" w:rsidP="002B1DAB">
            <w:pPr>
              <w:jc w:val="center"/>
              <w:rPr>
                <w:rFonts w:ascii="Arial" w:hAnsi="Arial" w:cs="Arial"/>
              </w:rPr>
            </w:pPr>
          </w:p>
        </w:tc>
        <w:tc>
          <w:tcPr>
            <w:tcW w:w="1530" w:type="dxa"/>
          </w:tcPr>
          <w:p w:rsidR="002B1DAB" w:rsidRPr="002B1DAB" w:rsidRDefault="002B1DAB" w:rsidP="002B1DAB">
            <w:pPr>
              <w:jc w:val="right"/>
              <w:rPr>
                <w:rFonts w:ascii="Arial" w:hAnsi="Arial" w:cs="Arial"/>
              </w:rPr>
            </w:pPr>
          </w:p>
        </w:tc>
        <w:tc>
          <w:tcPr>
            <w:tcW w:w="1484" w:type="dxa"/>
          </w:tcPr>
          <w:p w:rsidR="002B1DAB" w:rsidRPr="002B1DAB" w:rsidRDefault="002B1DAB" w:rsidP="00A055FD">
            <w:pPr>
              <w:jc w:val="center"/>
              <w:rPr>
                <w:rFonts w:ascii="Arial" w:hAnsi="Arial" w:cs="Arial"/>
              </w:rPr>
            </w:pPr>
            <w:r w:rsidRPr="002B1DAB">
              <w:rPr>
                <w:rFonts w:ascii="Arial" w:hAnsi="Arial" w:cs="Arial"/>
              </w:rPr>
              <w:t>2, 995</w:t>
            </w:r>
          </w:p>
        </w:tc>
      </w:tr>
    </w:tbl>
    <w:p w:rsidR="002B1DAB" w:rsidRPr="002B1DAB" w:rsidRDefault="002B1DAB" w:rsidP="002B1DAB">
      <w:pPr>
        <w:jc w:val="both"/>
        <w:rPr>
          <w:rFonts w:ascii="Arial" w:hAnsi="Arial" w:cs="Arial"/>
        </w:rPr>
      </w:pPr>
    </w:p>
    <w:p w:rsidR="002B1DAB" w:rsidRPr="00A055FD" w:rsidRDefault="002B1DAB" w:rsidP="002B1DAB">
      <w:pPr>
        <w:jc w:val="both"/>
        <w:rPr>
          <w:rFonts w:ascii="Arial" w:hAnsi="Arial" w:cs="Arial"/>
          <w:b/>
        </w:rPr>
      </w:pPr>
      <w:r w:rsidRPr="00A055FD">
        <w:rPr>
          <w:rFonts w:ascii="Arial" w:hAnsi="Arial" w:cs="Arial"/>
          <w:b/>
        </w:rPr>
        <w:t>Notes</w:t>
      </w:r>
      <w:r w:rsidR="00A055FD">
        <w:rPr>
          <w:rFonts w:ascii="Arial" w:hAnsi="Arial" w:cs="Arial"/>
          <w:b/>
        </w:rPr>
        <w:t>:</w:t>
      </w:r>
    </w:p>
    <w:p w:rsidR="002B1DAB" w:rsidRPr="002B1DAB" w:rsidRDefault="002B1DAB" w:rsidP="002B1DAB">
      <w:pPr>
        <w:jc w:val="both"/>
        <w:rPr>
          <w:rFonts w:ascii="Arial" w:hAnsi="Arial" w:cs="Arial"/>
        </w:rPr>
      </w:pPr>
    </w:p>
    <w:p w:rsidR="002B1DAB" w:rsidRPr="002B1DAB" w:rsidRDefault="002B1DAB" w:rsidP="00312A48">
      <w:pPr>
        <w:numPr>
          <w:ilvl w:val="0"/>
          <w:numId w:val="2"/>
        </w:numPr>
        <w:spacing w:line="276" w:lineRule="auto"/>
        <w:jc w:val="both"/>
        <w:rPr>
          <w:rFonts w:ascii="Arial" w:hAnsi="Arial" w:cs="Arial"/>
        </w:rPr>
      </w:pPr>
      <w:r w:rsidRPr="002B1DAB">
        <w:rPr>
          <w:rFonts w:ascii="Arial" w:hAnsi="Arial" w:cs="Arial"/>
        </w:rPr>
        <w:t xml:space="preserve">Half of rent, electricity and water relates to the house in which </w:t>
      </w:r>
      <w:proofErr w:type="spellStart"/>
      <w:r w:rsidRPr="002B1DAB">
        <w:rPr>
          <w:rFonts w:ascii="Arial" w:hAnsi="Arial" w:cs="Arial"/>
        </w:rPr>
        <w:t>Timba</w:t>
      </w:r>
      <w:proofErr w:type="spellEnd"/>
      <w:r w:rsidRPr="002B1DAB">
        <w:rPr>
          <w:rFonts w:ascii="Arial" w:hAnsi="Arial" w:cs="Arial"/>
        </w:rPr>
        <w:t xml:space="preserve"> and her family live.</w:t>
      </w:r>
    </w:p>
    <w:p w:rsidR="002B1DAB" w:rsidRPr="002B1DAB" w:rsidRDefault="002B1DAB" w:rsidP="00312A48">
      <w:pPr>
        <w:numPr>
          <w:ilvl w:val="0"/>
          <w:numId w:val="2"/>
        </w:numPr>
        <w:spacing w:line="276" w:lineRule="auto"/>
        <w:jc w:val="both"/>
        <w:rPr>
          <w:rFonts w:ascii="Arial" w:hAnsi="Arial" w:cs="Arial"/>
        </w:rPr>
      </w:pPr>
      <w:r w:rsidRPr="002B1DAB">
        <w:rPr>
          <w:rFonts w:ascii="Arial" w:hAnsi="Arial" w:cs="Arial"/>
        </w:rPr>
        <w:t xml:space="preserve">Salary includes K1, 200, 000 that </w:t>
      </w:r>
      <w:proofErr w:type="spellStart"/>
      <w:r w:rsidRPr="002B1DAB">
        <w:rPr>
          <w:rFonts w:ascii="Arial" w:hAnsi="Arial" w:cs="Arial"/>
        </w:rPr>
        <w:t>Timba</w:t>
      </w:r>
      <w:proofErr w:type="spellEnd"/>
      <w:r w:rsidRPr="002B1DAB">
        <w:rPr>
          <w:rFonts w:ascii="Arial" w:hAnsi="Arial" w:cs="Arial"/>
        </w:rPr>
        <w:t xml:space="preserve"> draws for herself.</w:t>
      </w:r>
    </w:p>
    <w:p w:rsidR="002B1DAB" w:rsidRPr="002B1DAB" w:rsidRDefault="002B1DAB" w:rsidP="00312A48">
      <w:pPr>
        <w:numPr>
          <w:ilvl w:val="0"/>
          <w:numId w:val="2"/>
        </w:numPr>
        <w:spacing w:line="276" w:lineRule="auto"/>
        <w:jc w:val="both"/>
        <w:rPr>
          <w:rFonts w:ascii="Arial" w:hAnsi="Arial" w:cs="Arial"/>
        </w:rPr>
      </w:pPr>
      <w:r w:rsidRPr="002B1DAB">
        <w:rPr>
          <w:rFonts w:ascii="Arial" w:hAnsi="Arial" w:cs="Arial"/>
        </w:rPr>
        <w:t xml:space="preserve">Repairs account is made up of extension to the factory building K120, 000; general maintenance to the factory building K70, 000 and repainting the house in which </w:t>
      </w:r>
      <w:proofErr w:type="spellStart"/>
      <w:r w:rsidRPr="002B1DAB">
        <w:rPr>
          <w:rFonts w:ascii="Arial" w:hAnsi="Arial" w:cs="Arial"/>
        </w:rPr>
        <w:t>Timba</w:t>
      </w:r>
      <w:proofErr w:type="spellEnd"/>
      <w:r w:rsidRPr="002B1DAB">
        <w:rPr>
          <w:rFonts w:ascii="Arial" w:hAnsi="Arial" w:cs="Arial"/>
        </w:rPr>
        <w:t xml:space="preserve"> and family live K69, 000</w:t>
      </w:r>
      <w:r w:rsidR="00A055FD">
        <w:rPr>
          <w:rFonts w:ascii="Arial" w:hAnsi="Arial" w:cs="Arial"/>
        </w:rPr>
        <w:t>.</w:t>
      </w:r>
    </w:p>
    <w:p w:rsidR="002B1DAB" w:rsidRPr="002B1DAB" w:rsidRDefault="002B1DAB" w:rsidP="00312A48">
      <w:pPr>
        <w:numPr>
          <w:ilvl w:val="0"/>
          <w:numId w:val="2"/>
        </w:numPr>
        <w:spacing w:line="276" w:lineRule="auto"/>
        <w:jc w:val="both"/>
        <w:rPr>
          <w:rFonts w:ascii="Arial" w:hAnsi="Arial" w:cs="Arial"/>
        </w:rPr>
      </w:pPr>
      <w:r w:rsidRPr="002B1DAB">
        <w:rPr>
          <w:rFonts w:ascii="Arial" w:hAnsi="Arial" w:cs="Arial"/>
        </w:rPr>
        <w:t>The breakdown of the bad and doubtful debts expensed is as follows: write off of staff loans for those who left the business K155, 000; increase in general provision for doubtful debts during the year K158, 000; increase in specific provision for doubtful debts during the year K205, 000.</w:t>
      </w:r>
    </w:p>
    <w:p w:rsidR="002B1DAB" w:rsidRPr="002B1DAB" w:rsidRDefault="002B1DAB" w:rsidP="00312A48">
      <w:pPr>
        <w:numPr>
          <w:ilvl w:val="0"/>
          <w:numId w:val="2"/>
        </w:numPr>
        <w:spacing w:line="276" w:lineRule="auto"/>
        <w:jc w:val="both"/>
        <w:rPr>
          <w:rFonts w:ascii="Arial" w:hAnsi="Arial" w:cs="Arial"/>
        </w:rPr>
      </w:pPr>
      <w:r w:rsidRPr="002B1DAB">
        <w:rPr>
          <w:rFonts w:ascii="Arial" w:hAnsi="Arial" w:cs="Arial"/>
        </w:rPr>
        <w:t xml:space="preserve">In 2009, </w:t>
      </w:r>
      <w:proofErr w:type="spellStart"/>
      <w:r w:rsidRPr="002B1DAB">
        <w:rPr>
          <w:rFonts w:ascii="Arial" w:hAnsi="Arial" w:cs="Arial"/>
        </w:rPr>
        <w:t>Timba</w:t>
      </w:r>
      <w:proofErr w:type="spellEnd"/>
      <w:r w:rsidRPr="002B1DAB">
        <w:rPr>
          <w:rFonts w:ascii="Arial" w:hAnsi="Arial" w:cs="Arial"/>
        </w:rPr>
        <w:t xml:space="preserve"> paid a premium of K300, 000 to acquire a 30 year lease on the factory building. This is being written off in equal amounts over the 30 year lease period.</w:t>
      </w:r>
    </w:p>
    <w:p w:rsidR="002B1DAB" w:rsidRPr="002B1DAB" w:rsidRDefault="002B1DAB" w:rsidP="00312A48">
      <w:pPr>
        <w:numPr>
          <w:ilvl w:val="0"/>
          <w:numId w:val="2"/>
        </w:numPr>
        <w:spacing w:line="276" w:lineRule="auto"/>
        <w:jc w:val="both"/>
        <w:rPr>
          <w:rFonts w:ascii="Arial" w:hAnsi="Arial" w:cs="Arial"/>
        </w:rPr>
      </w:pPr>
      <w:r w:rsidRPr="002B1DAB">
        <w:rPr>
          <w:rFonts w:ascii="Arial" w:hAnsi="Arial" w:cs="Arial"/>
        </w:rPr>
        <w:t>Legal expenses comprise K60, 000 for debt collection and K52, 000 for the extension of the factory building.</w:t>
      </w:r>
    </w:p>
    <w:p w:rsidR="002B1DAB" w:rsidRPr="002B1DAB" w:rsidRDefault="002B1DAB" w:rsidP="00312A48">
      <w:pPr>
        <w:numPr>
          <w:ilvl w:val="0"/>
          <w:numId w:val="2"/>
        </w:numPr>
        <w:spacing w:line="276" w:lineRule="auto"/>
        <w:jc w:val="both"/>
        <w:rPr>
          <w:rFonts w:ascii="Arial" w:hAnsi="Arial" w:cs="Arial"/>
        </w:rPr>
      </w:pPr>
      <w:r w:rsidRPr="002B1DAB">
        <w:rPr>
          <w:rFonts w:ascii="Arial" w:hAnsi="Arial" w:cs="Arial"/>
        </w:rPr>
        <w:t>General expenses is made up of donations to Peoples Party for K120, 000; Malawi Red Cross for K230; and the balance represents allowable donations for tax purposes.</w:t>
      </w:r>
    </w:p>
    <w:p w:rsidR="002B1DAB" w:rsidRPr="002B1DAB" w:rsidRDefault="002B1DAB" w:rsidP="00312A48">
      <w:pPr>
        <w:spacing w:line="276" w:lineRule="auto"/>
        <w:ind w:left="360"/>
        <w:jc w:val="both"/>
        <w:rPr>
          <w:rFonts w:ascii="Arial" w:hAnsi="Arial" w:cs="Arial"/>
        </w:rPr>
      </w:pPr>
      <w:r w:rsidRPr="002B1DAB">
        <w:rPr>
          <w:rFonts w:ascii="Arial" w:hAnsi="Arial" w:cs="Arial"/>
        </w:rPr>
        <w:t>8   Capital allowances are agreed at an amount of K1, 120,000.</w:t>
      </w:r>
    </w:p>
    <w:p w:rsidR="002B1DAB" w:rsidRPr="002B1DAB" w:rsidRDefault="002B1DAB" w:rsidP="002B1DAB">
      <w:pPr>
        <w:jc w:val="both"/>
        <w:rPr>
          <w:rFonts w:ascii="Arial" w:hAnsi="Arial" w:cs="Arial"/>
        </w:rPr>
      </w:pPr>
    </w:p>
    <w:p w:rsidR="002B1DAB" w:rsidRPr="002B1DAB" w:rsidRDefault="002B1DAB" w:rsidP="002B1DAB">
      <w:pPr>
        <w:jc w:val="both"/>
        <w:rPr>
          <w:rFonts w:ascii="Arial" w:hAnsi="Arial" w:cs="Arial"/>
          <w:b/>
        </w:rPr>
      </w:pPr>
      <w:r w:rsidRPr="002B1DAB">
        <w:rPr>
          <w:rFonts w:ascii="Arial" w:hAnsi="Arial" w:cs="Arial"/>
        </w:rPr>
        <w:lastRenderedPageBreak/>
        <w:t xml:space="preserve">      </w:t>
      </w:r>
      <w:r w:rsidRPr="002B1DAB">
        <w:rPr>
          <w:rFonts w:ascii="Arial" w:hAnsi="Arial" w:cs="Arial"/>
          <w:b/>
        </w:rPr>
        <w:t>Required:</w:t>
      </w:r>
    </w:p>
    <w:p w:rsidR="002B1DAB" w:rsidRPr="002B1DAB" w:rsidRDefault="002B1DAB" w:rsidP="002B1DAB">
      <w:pPr>
        <w:jc w:val="both"/>
        <w:rPr>
          <w:rFonts w:ascii="Arial" w:hAnsi="Arial" w:cs="Arial"/>
          <w:b/>
        </w:rPr>
      </w:pPr>
      <w:r w:rsidRPr="002B1DAB">
        <w:rPr>
          <w:rFonts w:ascii="Arial" w:hAnsi="Arial" w:cs="Arial"/>
          <w:b/>
        </w:rPr>
        <w:t xml:space="preserve">        </w:t>
      </w:r>
    </w:p>
    <w:p w:rsidR="002B1DAB" w:rsidRDefault="002B1DAB" w:rsidP="002B1DAB">
      <w:pPr>
        <w:pStyle w:val="ListParagraph"/>
        <w:numPr>
          <w:ilvl w:val="0"/>
          <w:numId w:val="13"/>
        </w:numPr>
        <w:spacing w:after="0" w:line="240" w:lineRule="auto"/>
        <w:ind w:left="1095"/>
        <w:jc w:val="both"/>
        <w:rPr>
          <w:rFonts w:ascii="Arial" w:hAnsi="Arial" w:cs="Arial"/>
          <w:i/>
          <w:sz w:val="24"/>
          <w:szCs w:val="24"/>
        </w:rPr>
      </w:pPr>
      <w:r w:rsidRPr="002B1DAB">
        <w:rPr>
          <w:rFonts w:ascii="Arial" w:hAnsi="Arial" w:cs="Arial"/>
          <w:sz w:val="24"/>
          <w:szCs w:val="24"/>
        </w:rPr>
        <w:t xml:space="preserve">Compute the taxable income for the year of assessment ending 30 June, 2012. </w:t>
      </w:r>
      <w:r w:rsidRPr="002B1DAB">
        <w:rPr>
          <w:rFonts w:ascii="Arial" w:hAnsi="Arial" w:cs="Arial"/>
          <w:sz w:val="24"/>
          <w:szCs w:val="24"/>
        </w:rPr>
        <w:tab/>
      </w:r>
      <w:r w:rsidRPr="002B1DAB">
        <w:rPr>
          <w:rFonts w:ascii="Arial" w:hAnsi="Arial" w:cs="Arial"/>
          <w:sz w:val="24"/>
          <w:szCs w:val="24"/>
        </w:rPr>
        <w:tab/>
      </w:r>
      <w:r w:rsidRPr="002B1DAB">
        <w:rPr>
          <w:rFonts w:ascii="Arial" w:hAnsi="Arial" w:cs="Arial"/>
          <w:sz w:val="24"/>
          <w:szCs w:val="24"/>
        </w:rPr>
        <w:tab/>
      </w:r>
      <w:r w:rsidRPr="002B1DAB">
        <w:rPr>
          <w:rFonts w:ascii="Arial" w:hAnsi="Arial" w:cs="Arial"/>
          <w:sz w:val="24"/>
          <w:szCs w:val="24"/>
        </w:rPr>
        <w:tab/>
      </w:r>
      <w:r w:rsidRPr="002B1DAB">
        <w:rPr>
          <w:rFonts w:ascii="Arial" w:hAnsi="Arial" w:cs="Arial"/>
          <w:sz w:val="24"/>
          <w:szCs w:val="24"/>
        </w:rPr>
        <w:tab/>
      </w:r>
      <w:r w:rsidRPr="002B1DAB">
        <w:rPr>
          <w:rFonts w:ascii="Arial" w:hAnsi="Arial" w:cs="Arial"/>
          <w:sz w:val="24"/>
          <w:szCs w:val="24"/>
        </w:rPr>
        <w:tab/>
      </w:r>
      <w:r w:rsidR="00312A48">
        <w:rPr>
          <w:rFonts w:ascii="Arial" w:hAnsi="Arial" w:cs="Arial"/>
          <w:sz w:val="24"/>
          <w:szCs w:val="24"/>
        </w:rPr>
        <w:tab/>
      </w:r>
      <w:r w:rsidR="00312A48">
        <w:rPr>
          <w:rFonts w:ascii="Arial" w:hAnsi="Arial" w:cs="Arial"/>
          <w:sz w:val="24"/>
          <w:szCs w:val="24"/>
        </w:rPr>
        <w:tab/>
      </w:r>
      <w:r w:rsidR="00312A48">
        <w:rPr>
          <w:rFonts w:ascii="Arial" w:hAnsi="Arial" w:cs="Arial"/>
          <w:sz w:val="24"/>
          <w:szCs w:val="24"/>
        </w:rPr>
        <w:tab/>
        <w:t xml:space="preserve">    </w:t>
      </w:r>
      <w:r w:rsidRPr="00312A48">
        <w:rPr>
          <w:rFonts w:ascii="Arial" w:hAnsi="Arial" w:cs="Arial"/>
          <w:i/>
          <w:sz w:val="24"/>
          <w:szCs w:val="24"/>
        </w:rPr>
        <w:t>(10 marks)</w:t>
      </w:r>
    </w:p>
    <w:p w:rsidR="00312A48" w:rsidRPr="00312A48" w:rsidRDefault="00312A48" w:rsidP="00312A48">
      <w:pPr>
        <w:pStyle w:val="ListParagraph"/>
        <w:spacing w:after="0" w:line="240" w:lineRule="auto"/>
        <w:ind w:left="735"/>
        <w:jc w:val="both"/>
        <w:rPr>
          <w:rFonts w:ascii="Arial" w:hAnsi="Arial" w:cs="Arial"/>
          <w:i/>
          <w:sz w:val="24"/>
          <w:szCs w:val="24"/>
        </w:rPr>
      </w:pPr>
    </w:p>
    <w:p w:rsidR="002B1DAB" w:rsidRPr="002B1DAB" w:rsidRDefault="002B1DAB" w:rsidP="002B1DAB">
      <w:pPr>
        <w:pStyle w:val="ListParagraph"/>
        <w:numPr>
          <w:ilvl w:val="0"/>
          <w:numId w:val="13"/>
        </w:numPr>
        <w:spacing w:after="0" w:line="240" w:lineRule="auto"/>
        <w:ind w:left="1095"/>
        <w:jc w:val="both"/>
        <w:rPr>
          <w:rFonts w:ascii="Arial" w:hAnsi="Arial" w:cs="Arial"/>
          <w:b/>
          <w:sz w:val="24"/>
          <w:szCs w:val="24"/>
        </w:rPr>
      </w:pPr>
      <w:r w:rsidRPr="002B1DAB">
        <w:rPr>
          <w:rFonts w:ascii="Arial" w:hAnsi="Arial" w:cs="Arial"/>
          <w:sz w:val="24"/>
          <w:szCs w:val="24"/>
        </w:rPr>
        <w:t>Give reasons for the way you have treated the following items</w:t>
      </w:r>
      <w:r w:rsidR="00312A48">
        <w:rPr>
          <w:rFonts w:ascii="Arial" w:hAnsi="Arial" w:cs="Arial"/>
          <w:sz w:val="24"/>
          <w:szCs w:val="24"/>
        </w:rPr>
        <w:t xml:space="preserve"> in (</w:t>
      </w:r>
      <w:r w:rsidRPr="002B1DAB">
        <w:rPr>
          <w:rFonts w:ascii="Arial" w:hAnsi="Arial" w:cs="Arial"/>
          <w:sz w:val="24"/>
          <w:szCs w:val="24"/>
        </w:rPr>
        <w:t>a</w:t>
      </w:r>
      <w:r w:rsidR="00312A48">
        <w:rPr>
          <w:rFonts w:ascii="Arial" w:hAnsi="Arial" w:cs="Arial"/>
          <w:sz w:val="24"/>
          <w:szCs w:val="24"/>
        </w:rPr>
        <w:t>).</w:t>
      </w:r>
    </w:p>
    <w:p w:rsidR="002B1DAB" w:rsidRPr="002B1DAB" w:rsidRDefault="002B1DAB" w:rsidP="002B1DAB">
      <w:pPr>
        <w:pStyle w:val="ListParagraph"/>
        <w:ind w:left="1095"/>
        <w:jc w:val="both"/>
        <w:rPr>
          <w:rFonts w:ascii="Arial" w:hAnsi="Arial" w:cs="Arial"/>
          <w:b/>
          <w:sz w:val="24"/>
          <w:szCs w:val="24"/>
        </w:rPr>
      </w:pPr>
    </w:p>
    <w:p w:rsidR="002B1DAB" w:rsidRPr="00312A48" w:rsidRDefault="002B1DAB" w:rsidP="00312A48">
      <w:pPr>
        <w:pStyle w:val="ListParagraph"/>
        <w:numPr>
          <w:ilvl w:val="1"/>
          <w:numId w:val="13"/>
        </w:numPr>
        <w:spacing w:after="0" w:line="360" w:lineRule="auto"/>
        <w:ind w:left="1815"/>
        <w:jc w:val="both"/>
        <w:rPr>
          <w:rFonts w:ascii="Arial" w:hAnsi="Arial" w:cs="Arial"/>
          <w:i/>
          <w:sz w:val="24"/>
          <w:szCs w:val="24"/>
        </w:rPr>
      </w:pPr>
      <w:r w:rsidRPr="002B1DAB">
        <w:rPr>
          <w:rFonts w:ascii="Arial" w:hAnsi="Arial" w:cs="Arial"/>
          <w:sz w:val="24"/>
          <w:szCs w:val="24"/>
        </w:rPr>
        <w:t xml:space="preserve">Profit on sale of a car </w:t>
      </w:r>
      <w:r w:rsidRPr="002B1DAB">
        <w:rPr>
          <w:rFonts w:ascii="Arial" w:hAnsi="Arial" w:cs="Arial"/>
          <w:sz w:val="24"/>
          <w:szCs w:val="24"/>
        </w:rPr>
        <w:tab/>
      </w:r>
      <w:r w:rsidRPr="002B1DAB">
        <w:rPr>
          <w:rFonts w:ascii="Arial" w:hAnsi="Arial" w:cs="Arial"/>
          <w:sz w:val="24"/>
          <w:szCs w:val="24"/>
        </w:rPr>
        <w:tab/>
      </w:r>
      <w:r w:rsidRPr="002B1DAB">
        <w:rPr>
          <w:rFonts w:ascii="Arial" w:hAnsi="Arial" w:cs="Arial"/>
          <w:sz w:val="24"/>
          <w:szCs w:val="24"/>
        </w:rPr>
        <w:tab/>
      </w:r>
      <w:r w:rsidRPr="002B1DAB">
        <w:rPr>
          <w:rFonts w:ascii="Arial" w:hAnsi="Arial" w:cs="Arial"/>
          <w:sz w:val="24"/>
          <w:szCs w:val="24"/>
        </w:rPr>
        <w:tab/>
      </w:r>
      <w:r w:rsidR="00312A48">
        <w:rPr>
          <w:rFonts w:ascii="Arial" w:hAnsi="Arial" w:cs="Arial"/>
          <w:sz w:val="24"/>
          <w:szCs w:val="24"/>
        </w:rPr>
        <w:tab/>
      </w:r>
      <w:r w:rsidR="00312A48">
        <w:rPr>
          <w:rFonts w:ascii="Arial" w:hAnsi="Arial" w:cs="Arial"/>
          <w:sz w:val="24"/>
          <w:szCs w:val="24"/>
        </w:rPr>
        <w:tab/>
        <w:t xml:space="preserve">    </w:t>
      </w:r>
      <w:r w:rsidR="008302CE">
        <w:rPr>
          <w:rFonts w:ascii="Arial" w:hAnsi="Arial" w:cs="Arial"/>
          <w:sz w:val="24"/>
          <w:szCs w:val="24"/>
        </w:rPr>
        <w:t xml:space="preserve"> </w:t>
      </w:r>
      <w:r w:rsidR="00312A48">
        <w:rPr>
          <w:rFonts w:ascii="Arial" w:hAnsi="Arial" w:cs="Arial"/>
          <w:sz w:val="24"/>
          <w:szCs w:val="24"/>
        </w:rPr>
        <w:t xml:space="preserve">  </w:t>
      </w:r>
      <w:r w:rsidR="00A047E3">
        <w:rPr>
          <w:rFonts w:ascii="Arial" w:hAnsi="Arial" w:cs="Arial"/>
          <w:i/>
          <w:sz w:val="24"/>
          <w:szCs w:val="24"/>
        </w:rPr>
        <w:t xml:space="preserve">(1 </w:t>
      </w:r>
      <w:r w:rsidRPr="00312A48">
        <w:rPr>
          <w:rFonts w:ascii="Arial" w:hAnsi="Arial" w:cs="Arial"/>
          <w:i/>
          <w:sz w:val="24"/>
          <w:szCs w:val="24"/>
        </w:rPr>
        <w:t xml:space="preserve"> mark)</w:t>
      </w:r>
    </w:p>
    <w:p w:rsidR="002B1DAB" w:rsidRPr="00312A48" w:rsidRDefault="002B1DAB" w:rsidP="00312A48">
      <w:pPr>
        <w:pStyle w:val="ListParagraph"/>
        <w:numPr>
          <w:ilvl w:val="1"/>
          <w:numId w:val="13"/>
        </w:numPr>
        <w:spacing w:after="0" w:line="360" w:lineRule="auto"/>
        <w:ind w:left="1815"/>
        <w:jc w:val="both"/>
        <w:rPr>
          <w:rFonts w:ascii="Arial" w:hAnsi="Arial" w:cs="Arial"/>
          <w:i/>
          <w:sz w:val="24"/>
          <w:szCs w:val="24"/>
        </w:rPr>
      </w:pPr>
      <w:r w:rsidRPr="002B1DAB">
        <w:rPr>
          <w:rFonts w:ascii="Arial" w:hAnsi="Arial" w:cs="Arial"/>
          <w:sz w:val="24"/>
          <w:szCs w:val="24"/>
        </w:rPr>
        <w:t>Repairs</w:t>
      </w:r>
      <w:r w:rsidRPr="002B1DAB">
        <w:rPr>
          <w:rFonts w:ascii="Arial" w:hAnsi="Arial" w:cs="Arial"/>
          <w:sz w:val="24"/>
          <w:szCs w:val="24"/>
        </w:rPr>
        <w:tab/>
      </w:r>
      <w:r w:rsidRPr="002B1DAB">
        <w:rPr>
          <w:rFonts w:ascii="Arial" w:hAnsi="Arial" w:cs="Arial"/>
          <w:sz w:val="24"/>
          <w:szCs w:val="24"/>
        </w:rPr>
        <w:tab/>
      </w:r>
      <w:r w:rsidRPr="002B1DAB">
        <w:rPr>
          <w:rFonts w:ascii="Arial" w:hAnsi="Arial" w:cs="Arial"/>
          <w:sz w:val="24"/>
          <w:szCs w:val="24"/>
        </w:rPr>
        <w:tab/>
      </w:r>
      <w:r w:rsidRPr="002B1DAB">
        <w:rPr>
          <w:rFonts w:ascii="Arial" w:hAnsi="Arial" w:cs="Arial"/>
          <w:sz w:val="24"/>
          <w:szCs w:val="24"/>
        </w:rPr>
        <w:tab/>
      </w:r>
      <w:r w:rsidRPr="002B1DAB">
        <w:rPr>
          <w:rFonts w:ascii="Arial" w:hAnsi="Arial" w:cs="Arial"/>
          <w:sz w:val="24"/>
          <w:szCs w:val="24"/>
        </w:rPr>
        <w:tab/>
      </w:r>
      <w:r w:rsidRPr="002B1DAB">
        <w:rPr>
          <w:rFonts w:ascii="Arial" w:hAnsi="Arial" w:cs="Arial"/>
          <w:sz w:val="24"/>
          <w:szCs w:val="24"/>
        </w:rPr>
        <w:tab/>
      </w:r>
      <w:r w:rsidR="00312A48">
        <w:rPr>
          <w:rFonts w:ascii="Arial" w:hAnsi="Arial" w:cs="Arial"/>
          <w:sz w:val="24"/>
          <w:szCs w:val="24"/>
        </w:rPr>
        <w:tab/>
      </w:r>
      <w:r w:rsidR="00312A48">
        <w:rPr>
          <w:rFonts w:ascii="Arial" w:hAnsi="Arial" w:cs="Arial"/>
          <w:sz w:val="24"/>
          <w:szCs w:val="24"/>
        </w:rPr>
        <w:tab/>
        <w:t xml:space="preserve">      </w:t>
      </w:r>
      <w:r w:rsidRPr="00312A48">
        <w:rPr>
          <w:rFonts w:ascii="Arial" w:hAnsi="Arial" w:cs="Arial"/>
          <w:i/>
          <w:sz w:val="24"/>
          <w:szCs w:val="24"/>
        </w:rPr>
        <w:t xml:space="preserve"> </w:t>
      </w:r>
      <w:r w:rsidR="00312A48">
        <w:rPr>
          <w:rFonts w:ascii="Arial" w:hAnsi="Arial" w:cs="Arial"/>
          <w:i/>
          <w:sz w:val="24"/>
          <w:szCs w:val="24"/>
        </w:rPr>
        <w:t xml:space="preserve"> </w:t>
      </w:r>
      <w:r w:rsidRPr="00312A48">
        <w:rPr>
          <w:rFonts w:ascii="Arial" w:hAnsi="Arial" w:cs="Arial"/>
          <w:i/>
          <w:sz w:val="24"/>
          <w:szCs w:val="24"/>
        </w:rPr>
        <w:t>(1 mark)</w:t>
      </w:r>
    </w:p>
    <w:p w:rsidR="002B1DAB" w:rsidRPr="00312A48" w:rsidRDefault="002B1DAB" w:rsidP="00312A48">
      <w:pPr>
        <w:pStyle w:val="ListParagraph"/>
        <w:numPr>
          <w:ilvl w:val="1"/>
          <w:numId w:val="13"/>
        </w:numPr>
        <w:spacing w:after="0" w:line="360" w:lineRule="auto"/>
        <w:ind w:left="1815"/>
        <w:jc w:val="both"/>
        <w:rPr>
          <w:rFonts w:ascii="Arial" w:hAnsi="Arial" w:cs="Arial"/>
          <w:i/>
          <w:sz w:val="24"/>
          <w:szCs w:val="24"/>
        </w:rPr>
      </w:pPr>
      <w:r w:rsidRPr="002B1DAB">
        <w:rPr>
          <w:rFonts w:ascii="Arial" w:hAnsi="Arial" w:cs="Arial"/>
          <w:sz w:val="24"/>
          <w:szCs w:val="24"/>
        </w:rPr>
        <w:t>Bad and doubtful debts</w:t>
      </w:r>
      <w:r w:rsidRPr="002B1DAB">
        <w:rPr>
          <w:rFonts w:ascii="Arial" w:hAnsi="Arial" w:cs="Arial"/>
          <w:sz w:val="24"/>
          <w:szCs w:val="24"/>
        </w:rPr>
        <w:tab/>
      </w:r>
      <w:r w:rsidRPr="002B1DAB">
        <w:rPr>
          <w:rFonts w:ascii="Arial" w:hAnsi="Arial" w:cs="Arial"/>
          <w:sz w:val="24"/>
          <w:szCs w:val="24"/>
        </w:rPr>
        <w:tab/>
      </w:r>
      <w:r w:rsidRPr="002B1DAB">
        <w:rPr>
          <w:rFonts w:ascii="Arial" w:hAnsi="Arial" w:cs="Arial"/>
          <w:sz w:val="24"/>
          <w:szCs w:val="24"/>
        </w:rPr>
        <w:tab/>
      </w:r>
      <w:r w:rsidR="00312A48">
        <w:rPr>
          <w:rFonts w:ascii="Arial" w:hAnsi="Arial" w:cs="Arial"/>
          <w:sz w:val="24"/>
          <w:szCs w:val="24"/>
        </w:rPr>
        <w:tab/>
      </w:r>
      <w:r w:rsidR="00312A48">
        <w:rPr>
          <w:rFonts w:ascii="Arial" w:hAnsi="Arial" w:cs="Arial"/>
          <w:sz w:val="24"/>
          <w:szCs w:val="24"/>
        </w:rPr>
        <w:tab/>
      </w:r>
      <w:r w:rsidR="00312A48">
        <w:rPr>
          <w:rFonts w:ascii="Arial" w:hAnsi="Arial" w:cs="Arial"/>
          <w:sz w:val="24"/>
          <w:szCs w:val="24"/>
        </w:rPr>
        <w:tab/>
        <w:t xml:space="preserve">        </w:t>
      </w:r>
      <w:r w:rsidRPr="00312A48">
        <w:rPr>
          <w:rFonts w:ascii="Arial" w:hAnsi="Arial" w:cs="Arial"/>
          <w:i/>
          <w:sz w:val="24"/>
          <w:szCs w:val="24"/>
        </w:rPr>
        <w:t>(1 mark)</w:t>
      </w:r>
    </w:p>
    <w:p w:rsidR="002B1DAB" w:rsidRPr="00312A48" w:rsidRDefault="002B1DAB" w:rsidP="00312A48">
      <w:pPr>
        <w:pStyle w:val="ListParagraph"/>
        <w:numPr>
          <w:ilvl w:val="1"/>
          <w:numId w:val="13"/>
        </w:numPr>
        <w:spacing w:after="0" w:line="360" w:lineRule="auto"/>
        <w:ind w:left="1815"/>
        <w:jc w:val="both"/>
        <w:rPr>
          <w:rFonts w:ascii="Arial" w:hAnsi="Arial" w:cs="Arial"/>
          <w:i/>
          <w:sz w:val="24"/>
          <w:szCs w:val="24"/>
        </w:rPr>
      </w:pPr>
      <w:r w:rsidRPr="002B1DAB">
        <w:rPr>
          <w:rFonts w:ascii="Arial" w:hAnsi="Arial" w:cs="Arial"/>
          <w:sz w:val="24"/>
          <w:szCs w:val="24"/>
        </w:rPr>
        <w:t>Legal expenses</w:t>
      </w:r>
      <w:r w:rsidRPr="002B1DAB">
        <w:rPr>
          <w:rFonts w:ascii="Arial" w:hAnsi="Arial" w:cs="Arial"/>
          <w:sz w:val="24"/>
          <w:szCs w:val="24"/>
        </w:rPr>
        <w:tab/>
      </w:r>
      <w:r w:rsidRPr="002B1DAB">
        <w:rPr>
          <w:rFonts w:ascii="Arial" w:hAnsi="Arial" w:cs="Arial"/>
          <w:sz w:val="24"/>
          <w:szCs w:val="24"/>
        </w:rPr>
        <w:tab/>
      </w:r>
      <w:r w:rsidRPr="002B1DAB">
        <w:rPr>
          <w:rFonts w:ascii="Arial" w:hAnsi="Arial" w:cs="Arial"/>
          <w:sz w:val="24"/>
          <w:szCs w:val="24"/>
        </w:rPr>
        <w:tab/>
      </w:r>
      <w:r w:rsidRPr="002B1DAB">
        <w:rPr>
          <w:rFonts w:ascii="Arial" w:hAnsi="Arial" w:cs="Arial"/>
          <w:sz w:val="24"/>
          <w:szCs w:val="24"/>
        </w:rPr>
        <w:tab/>
      </w:r>
      <w:r w:rsidRPr="002B1DAB">
        <w:rPr>
          <w:rFonts w:ascii="Arial" w:hAnsi="Arial" w:cs="Arial"/>
          <w:sz w:val="24"/>
          <w:szCs w:val="24"/>
        </w:rPr>
        <w:tab/>
      </w:r>
      <w:r w:rsidR="00312A48">
        <w:rPr>
          <w:rFonts w:ascii="Arial" w:hAnsi="Arial" w:cs="Arial"/>
          <w:sz w:val="24"/>
          <w:szCs w:val="24"/>
        </w:rPr>
        <w:tab/>
      </w:r>
      <w:r w:rsidR="00312A48">
        <w:rPr>
          <w:rFonts w:ascii="Arial" w:hAnsi="Arial" w:cs="Arial"/>
          <w:sz w:val="24"/>
          <w:szCs w:val="24"/>
        </w:rPr>
        <w:tab/>
        <w:t xml:space="preserve">       </w:t>
      </w:r>
      <w:r w:rsidR="00A047E3">
        <w:rPr>
          <w:rFonts w:ascii="Arial" w:hAnsi="Arial" w:cs="Arial"/>
          <w:i/>
          <w:sz w:val="24"/>
          <w:szCs w:val="24"/>
        </w:rPr>
        <w:t>(1</w:t>
      </w:r>
      <w:r w:rsidRPr="00312A48">
        <w:rPr>
          <w:rFonts w:ascii="Arial" w:hAnsi="Arial" w:cs="Arial"/>
          <w:i/>
          <w:sz w:val="24"/>
          <w:szCs w:val="24"/>
        </w:rPr>
        <w:t xml:space="preserve"> mark)</w:t>
      </w:r>
    </w:p>
    <w:p w:rsidR="002B1DAB" w:rsidRPr="00312A48" w:rsidRDefault="002B1DAB" w:rsidP="00312A48">
      <w:pPr>
        <w:pStyle w:val="ListParagraph"/>
        <w:numPr>
          <w:ilvl w:val="1"/>
          <w:numId w:val="13"/>
        </w:numPr>
        <w:spacing w:after="0" w:line="360" w:lineRule="auto"/>
        <w:ind w:left="1815"/>
        <w:jc w:val="both"/>
        <w:rPr>
          <w:rFonts w:ascii="Arial" w:hAnsi="Arial" w:cs="Arial"/>
          <w:i/>
          <w:sz w:val="24"/>
          <w:szCs w:val="24"/>
        </w:rPr>
      </w:pPr>
      <w:r w:rsidRPr="002B1DAB">
        <w:rPr>
          <w:rFonts w:ascii="Arial" w:hAnsi="Arial" w:cs="Arial"/>
          <w:sz w:val="24"/>
          <w:szCs w:val="24"/>
        </w:rPr>
        <w:t>General expenses</w:t>
      </w:r>
      <w:r w:rsidRPr="002B1DAB">
        <w:rPr>
          <w:rFonts w:ascii="Arial" w:hAnsi="Arial" w:cs="Arial"/>
          <w:sz w:val="24"/>
          <w:szCs w:val="24"/>
        </w:rPr>
        <w:tab/>
      </w:r>
      <w:r w:rsidRPr="002B1DAB">
        <w:rPr>
          <w:rFonts w:ascii="Arial" w:hAnsi="Arial" w:cs="Arial"/>
          <w:sz w:val="24"/>
          <w:szCs w:val="24"/>
        </w:rPr>
        <w:tab/>
      </w:r>
      <w:r w:rsidRPr="002B1DAB">
        <w:rPr>
          <w:rFonts w:ascii="Arial" w:hAnsi="Arial" w:cs="Arial"/>
          <w:sz w:val="24"/>
          <w:szCs w:val="24"/>
        </w:rPr>
        <w:tab/>
      </w:r>
      <w:r w:rsidRPr="002B1DAB">
        <w:rPr>
          <w:rFonts w:ascii="Arial" w:hAnsi="Arial" w:cs="Arial"/>
          <w:sz w:val="24"/>
          <w:szCs w:val="24"/>
        </w:rPr>
        <w:tab/>
      </w:r>
      <w:r w:rsidR="00312A48">
        <w:rPr>
          <w:rFonts w:ascii="Arial" w:hAnsi="Arial" w:cs="Arial"/>
          <w:sz w:val="24"/>
          <w:szCs w:val="24"/>
        </w:rPr>
        <w:tab/>
      </w:r>
      <w:r w:rsidR="00312A48">
        <w:rPr>
          <w:rFonts w:ascii="Arial" w:hAnsi="Arial" w:cs="Arial"/>
          <w:sz w:val="24"/>
          <w:szCs w:val="24"/>
        </w:rPr>
        <w:tab/>
        <w:t xml:space="preserve">        </w:t>
      </w:r>
      <w:r w:rsidRPr="00312A48">
        <w:rPr>
          <w:rFonts w:ascii="Arial" w:hAnsi="Arial" w:cs="Arial"/>
          <w:i/>
          <w:sz w:val="24"/>
          <w:szCs w:val="24"/>
        </w:rPr>
        <w:t>(1 mark)</w:t>
      </w:r>
    </w:p>
    <w:p w:rsidR="002B1DAB" w:rsidRPr="002B1DAB" w:rsidRDefault="002B1DAB" w:rsidP="002B1DAB">
      <w:pPr>
        <w:tabs>
          <w:tab w:val="left" w:pos="6330"/>
        </w:tabs>
        <w:jc w:val="both"/>
        <w:rPr>
          <w:rFonts w:ascii="Arial" w:hAnsi="Arial" w:cs="Arial"/>
        </w:rPr>
      </w:pPr>
      <w:r w:rsidRPr="002B1DAB">
        <w:rPr>
          <w:rFonts w:ascii="Arial" w:hAnsi="Arial" w:cs="Arial"/>
        </w:rPr>
        <w:tab/>
        <w:t xml:space="preserve">   </w:t>
      </w:r>
    </w:p>
    <w:p w:rsidR="002B1DAB" w:rsidRPr="008410F6" w:rsidRDefault="008410F6" w:rsidP="002B1DAB">
      <w:pPr>
        <w:pStyle w:val="ListParagraph"/>
        <w:ind w:left="5760" w:firstLine="720"/>
        <w:jc w:val="both"/>
        <w:rPr>
          <w:rFonts w:ascii="Arial" w:hAnsi="Arial" w:cs="Arial"/>
          <w:b/>
          <w:sz w:val="24"/>
          <w:szCs w:val="24"/>
        </w:rPr>
      </w:pPr>
      <w:r>
        <w:rPr>
          <w:rFonts w:ascii="Arial" w:hAnsi="Arial" w:cs="Arial"/>
          <w:b/>
          <w:sz w:val="24"/>
          <w:szCs w:val="24"/>
        </w:rPr>
        <w:t xml:space="preserve">              </w:t>
      </w:r>
      <w:r w:rsidR="002B1DAB" w:rsidRPr="008410F6">
        <w:rPr>
          <w:rFonts w:ascii="Arial" w:hAnsi="Arial" w:cs="Arial"/>
          <w:b/>
          <w:sz w:val="24"/>
          <w:szCs w:val="24"/>
        </w:rPr>
        <w:t xml:space="preserve"> (</w:t>
      </w:r>
      <w:r w:rsidR="00A047E3">
        <w:rPr>
          <w:rFonts w:ascii="Arial" w:hAnsi="Arial" w:cs="Arial"/>
          <w:b/>
          <w:sz w:val="24"/>
          <w:szCs w:val="24"/>
        </w:rPr>
        <w:t>Total 15</w:t>
      </w:r>
      <w:r w:rsidRPr="008410F6">
        <w:rPr>
          <w:rFonts w:ascii="Arial" w:hAnsi="Arial" w:cs="Arial"/>
          <w:b/>
          <w:sz w:val="24"/>
          <w:szCs w:val="24"/>
        </w:rPr>
        <w:t xml:space="preserve"> </w:t>
      </w:r>
      <w:r w:rsidR="00312A48" w:rsidRPr="008410F6">
        <w:rPr>
          <w:rFonts w:ascii="Arial" w:hAnsi="Arial" w:cs="Arial"/>
          <w:b/>
          <w:sz w:val="24"/>
          <w:szCs w:val="24"/>
        </w:rPr>
        <w:t>m</w:t>
      </w:r>
      <w:r w:rsidR="002B1DAB" w:rsidRPr="008410F6">
        <w:rPr>
          <w:rFonts w:ascii="Arial" w:hAnsi="Arial" w:cs="Arial"/>
          <w:b/>
          <w:sz w:val="24"/>
          <w:szCs w:val="24"/>
        </w:rPr>
        <w:t>arks)</w:t>
      </w:r>
    </w:p>
    <w:p w:rsidR="006A15A1" w:rsidRPr="002B1DAB" w:rsidRDefault="006A15A1" w:rsidP="00B96217">
      <w:pPr>
        <w:tabs>
          <w:tab w:val="left" w:pos="6330"/>
        </w:tabs>
        <w:spacing w:line="276" w:lineRule="auto"/>
        <w:jc w:val="both"/>
        <w:rPr>
          <w:rFonts w:ascii="Arial" w:hAnsi="Arial" w:cs="Arial"/>
          <w:b/>
        </w:rPr>
      </w:pPr>
    </w:p>
    <w:p w:rsidR="006A15A1" w:rsidRPr="006A15A1" w:rsidRDefault="006A15A1" w:rsidP="00B96217">
      <w:pPr>
        <w:spacing w:line="276" w:lineRule="auto"/>
        <w:jc w:val="both"/>
        <w:rPr>
          <w:rFonts w:ascii="Arial" w:hAnsi="Arial" w:cs="Arial"/>
        </w:rPr>
      </w:pPr>
    </w:p>
    <w:p w:rsidR="006A15A1" w:rsidRDefault="006A15A1" w:rsidP="00B96217">
      <w:pPr>
        <w:spacing w:line="276" w:lineRule="auto"/>
        <w:jc w:val="both"/>
        <w:rPr>
          <w:rFonts w:ascii="Arial" w:hAnsi="Arial" w:cs="Arial"/>
        </w:rPr>
      </w:pPr>
    </w:p>
    <w:p w:rsidR="00C579FA" w:rsidRPr="00C579FA" w:rsidRDefault="00C579FA" w:rsidP="00B96217">
      <w:pPr>
        <w:spacing w:line="276" w:lineRule="auto"/>
        <w:jc w:val="both"/>
        <w:rPr>
          <w:rFonts w:ascii="Arial" w:hAnsi="Arial" w:cs="Arial"/>
          <w:b/>
        </w:rPr>
      </w:pPr>
      <w:r w:rsidRPr="00C579FA">
        <w:rPr>
          <w:rFonts w:ascii="Arial" w:hAnsi="Arial" w:cs="Arial"/>
          <w:b/>
        </w:rPr>
        <w:t>QUESTION 4</w:t>
      </w:r>
    </w:p>
    <w:p w:rsidR="00C579FA" w:rsidRPr="006A15A1" w:rsidRDefault="00C579FA" w:rsidP="00B96217">
      <w:pPr>
        <w:spacing w:line="276" w:lineRule="auto"/>
        <w:jc w:val="both"/>
        <w:rPr>
          <w:rFonts w:ascii="Arial" w:hAnsi="Arial" w:cs="Arial"/>
        </w:rPr>
      </w:pPr>
    </w:p>
    <w:p w:rsidR="006A15A1" w:rsidRPr="006A15A1" w:rsidRDefault="006A15A1" w:rsidP="00FD13D3">
      <w:pPr>
        <w:pStyle w:val="ListParagraph"/>
        <w:numPr>
          <w:ilvl w:val="0"/>
          <w:numId w:val="9"/>
        </w:numPr>
        <w:spacing w:after="0"/>
        <w:jc w:val="both"/>
        <w:rPr>
          <w:rFonts w:ascii="Arial" w:hAnsi="Arial" w:cs="Arial"/>
          <w:sz w:val="24"/>
          <w:szCs w:val="24"/>
        </w:rPr>
      </w:pPr>
      <w:r w:rsidRPr="006A15A1">
        <w:rPr>
          <w:rFonts w:ascii="Arial" w:hAnsi="Arial" w:cs="Arial"/>
          <w:sz w:val="24"/>
          <w:szCs w:val="24"/>
        </w:rPr>
        <w:t xml:space="preserve">In relation to income from farming, state </w:t>
      </w:r>
      <w:r w:rsidRPr="00ED2110">
        <w:rPr>
          <w:rFonts w:ascii="Arial" w:hAnsi="Arial" w:cs="Arial"/>
          <w:b/>
          <w:sz w:val="24"/>
          <w:szCs w:val="24"/>
          <w:u w:val="single"/>
        </w:rPr>
        <w:t>five</w:t>
      </w:r>
      <w:r w:rsidRPr="00ED2110">
        <w:rPr>
          <w:rFonts w:ascii="Arial" w:hAnsi="Arial" w:cs="Arial"/>
          <w:sz w:val="24"/>
          <w:szCs w:val="24"/>
        </w:rPr>
        <w:t xml:space="preserve"> </w:t>
      </w:r>
      <w:r w:rsidRPr="006A15A1">
        <w:rPr>
          <w:rFonts w:ascii="Arial" w:hAnsi="Arial" w:cs="Arial"/>
          <w:sz w:val="24"/>
          <w:szCs w:val="24"/>
        </w:rPr>
        <w:t xml:space="preserve">expenditures which have to be taken into account when determining taxable income. </w:t>
      </w:r>
      <w:r w:rsidRPr="006A15A1">
        <w:rPr>
          <w:rFonts w:ascii="Arial" w:hAnsi="Arial" w:cs="Arial"/>
          <w:sz w:val="24"/>
          <w:szCs w:val="24"/>
        </w:rPr>
        <w:tab/>
      </w:r>
      <w:r w:rsidR="001D0D8B">
        <w:rPr>
          <w:rFonts w:ascii="Arial" w:hAnsi="Arial" w:cs="Arial"/>
          <w:sz w:val="24"/>
          <w:szCs w:val="24"/>
        </w:rPr>
        <w:tab/>
      </w:r>
      <w:r w:rsidR="001D0D8B">
        <w:rPr>
          <w:rFonts w:ascii="Arial" w:hAnsi="Arial" w:cs="Arial"/>
          <w:sz w:val="24"/>
          <w:szCs w:val="24"/>
        </w:rPr>
        <w:tab/>
        <w:t xml:space="preserve">      </w:t>
      </w:r>
      <w:r w:rsidR="001D0D8B" w:rsidRPr="001D0D8B">
        <w:rPr>
          <w:rFonts w:ascii="Arial" w:hAnsi="Arial" w:cs="Arial"/>
          <w:i/>
          <w:sz w:val="24"/>
          <w:szCs w:val="24"/>
        </w:rPr>
        <w:t>(5 marks)</w:t>
      </w:r>
      <w:r w:rsidR="001D0D8B">
        <w:rPr>
          <w:rFonts w:ascii="Arial" w:hAnsi="Arial" w:cs="Arial"/>
          <w:sz w:val="24"/>
          <w:szCs w:val="24"/>
        </w:rPr>
        <w:tab/>
      </w:r>
      <w:r w:rsidRPr="006A15A1">
        <w:rPr>
          <w:rFonts w:ascii="Arial" w:hAnsi="Arial" w:cs="Arial"/>
          <w:sz w:val="24"/>
          <w:szCs w:val="24"/>
        </w:rPr>
        <w:tab/>
      </w:r>
      <w:r w:rsidRPr="006A15A1">
        <w:rPr>
          <w:rFonts w:ascii="Arial" w:hAnsi="Arial" w:cs="Arial"/>
          <w:sz w:val="24"/>
          <w:szCs w:val="24"/>
        </w:rPr>
        <w:tab/>
      </w:r>
      <w:r w:rsidRPr="006A15A1">
        <w:rPr>
          <w:rFonts w:ascii="Arial" w:hAnsi="Arial" w:cs="Arial"/>
          <w:sz w:val="24"/>
          <w:szCs w:val="24"/>
        </w:rPr>
        <w:tab/>
      </w:r>
      <w:r w:rsidRPr="006A15A1">
        <w:rPr>
          <w:rFonts w:ascii="Arial" w:hAnsi="Arial" w:cs="Arial"/>
          <w:sz w:val="24"/>
          <w:szCs w:val="24"/>
        </w:rPr>
        <w:tab/>
      </w:r>
      <w:r w:rsidRPr="006A15A1">
        <w:rPr>
          <w:rFonts w:ascii="Arial" w:hAnsi="Arial" w:cs="Arial"/>
          <w:sz w:val="24"/>
          <w:szCs w:val="24"/>
        </w:rPr>
        <w:tab/>
      </w:r>
      <w:r w:rsidRPr="006A15A1">
        <w:rPr>
          <w:rFonts w:ascii="Arial" w:hAnsi="Arial" w:cs="Arial"/>
          <w:sz w:val="24"/>
          <w:szCs w:val="24"/>
        </w:rPr>
        <w:tab/>
      </w:r>
      <w:r w:rsidRPr="006A15A1">
        <w:rPr>
          <w:rFonts w:ascii="Arial" w:hAnsi="Arial" w:cs="Arial"/>
          <w:sz w:val="24"/>
          <w:szCs w:val="24"/>
        </w:rPr>
        <w:tab/>
      </w:r>
      <w:r w:rsidRPr="006A15A1">
        <w:rPr>
          <w:rFonts w:ascii="Arial" w:hAnsi="Arial" w:cs="Arial"/>
          <w:sz w:val="24"/>
          <w:szCs w:val="24"/>
        </w:rPr>
        <w:tab/>
      </w:r>
      <w:r w:rsidRPr="006A15A1">
        <w:rPr>
          <w:rFonts w:ascii="Arial" w:hAnsi="Arial" w:cs="Arial"/>
          <w:sz w:val="24"/>
          <w:szCs w:val="24"/>
        </w:rPr>
        <w:tab/>
      </w:r>
    </w:p>
    <w:p w:rsidR="006A15A1" w:rsidRPr="006A15A1" w:rsidRDefault="006A15A1" w:rsidP="00FD13D3">
      <w:pPr>
        <w:pStyle w:val="ListParagraph"/>
        <w:numPr>
          <w:ilvl w:val="0"/>
          <w:numId w:val="9"/>
        </w:numPr>
        <w:spacing w:after="0"/>
        <w:jc w:val="both"/>
        <w:rPr>
          <w:rFonts w:ascii="Arial" w:hAnsi="Arial" w:cs="Arial"/>
          <w:sz w:val="24"/>
          <w:szCs w:val="24"/>
        </w:rPr>
      </w:pPr>
      <w:r w:rsidRPr="006A15A1">
        <w:rPr>
          <w:rFonts w:ascii="Arial" w:hAnsi="Arial" w:cs="Arial"/>
          <w:sz w:val="24"/>
          <w:szCs w:val="24"/>
        </w:rPr>
        <w:t xml:space="preserve">Economic Recovery is the Managing Director of Malawi Limited. </w:t>
      </w:r>
      <w:r w:rsidR="00A047E3" w:rsidRPr="006A15A1">
        <w:rPr>
          <w:rFonts w:ascii="Arial" w:hAnsi="Arial" w:cs="Arial"/>
          <w:sz w:val="24"/>
          <w:szCs w:val="24"/>
        </w:rPr>
        <w:t>She is</w:t>
      </w:r>
      <w:r w:rsidRPr="006A15A1">
        <w:rPr>
          <w:rFonts w:ascii="Arial" w:hAnsi="Arial" w:cs="Arial"/>
          <w:sz w:val="24"/>
          <w:szCs w:val="24"/>
        </w:rPr>
        <w:t xml:space="preserve"> paid a monthly salary of K4, 000, 000 per month and a house allowance of 75% of salary. Calculate her tax liability for the twelve months en</w:t>
      </w:r>
      <w:r w:rsidR="00C579FA">
        <w:rPr>
          <w:rFonts w:ascii="Arial" w:hAnsi="Arial" w:cs="Arial"/>
          <w:sz w:val="24"/>
          <w:szCs w:val="24"/>
        </w:rPr>
        <w:t xml:space="preserve">ded 30 June 2012. </w:t>
      </w:r>
      <w:r w:rsidR="00C579FA">
        <w:rPr>
          <w:rFonts w:ascii="Arial" w:hAnsi="Arial" w:cs="Arial"/>
          <w:sz w:val="24"/>
          <w:szCs w:val="24"/>
        </w:rPr>
        <w:tab/>
      </w:r>
      <w:r w:rsidR="00C579FA">
        <w:rPr>
          <w:rFonts w:ascii="Arial" w:hAnsi="Arial" w:cs="Arial"/>
          <w:sz w:val="24"/>
          <w:szCs w:val="24"/>
        </w:rPr>
        <w:tab/>
      </w:r>
      <w:r w:rsidR="00C579FA">
        <w:rPr>
          <w:rFonts w:ascii="Arial" w:hAnsi="Arial" w:cs="Arial"/>
          <w:sz w:val="24"/>
          <w:szCs w:val="24"/>
        </w:rPr>
        <w:tab/>
      </w:r>
      <w:r w:rsidR="00C579FA">
        <w:rPr>
          <w:rFonts w:ascii="Arial" w:hAnsi="Arial" w:cs="Arial"/>
          <w:sz w:val="24"/>
          <w:szCs w:val="24"/>
        </w:rPr>
        <w:tab/>
      </w:r>
      <w:r w:rsidR="00C579FA">
        <w:rPr>
          <w:rFonts w:ascii="Arial" w:hAnsi="Arial" w:cs="Arial"/>
          <w:sz w:val="24"/>
          <w:szCs w:val="24"/>
        </w:rPr>
        <w:tab/>
      </w:r>
      <w:r w:rsidR="001D0D8B">
        <w:rPr>
          <w:rFonts w:ascii="Arial" w:hAnsi="Arial" w:cs="Arial"/>
          <w:sz w:val="24"/>
          <w:szCs w:val="24"/>
        </w:rPr>
        <w:tab/>
      </w:r>
      <w:r w:rsidR="001D0D8B">
        <w:rPr>
          <w:rFonts w:ascii="Arial" w:hAnsi="Arial" w:cs="Arial"/>
          <w:sz w:val="24"/>
          <w:szCs w:val="24"/>
        </w:rPr>
        <w:tab/>
      </w:r>
      <w:r w:rsidR="001D0D8B">
        <w:rPr>
          <w:rFonts w:ascii="Arial" w:hAnsi="Arial" w:cs="Arial"/>
          <w:sz w:val="24"/>
          <w:szCs w:val="24"/>
        </w:rPr>
        <w:tab/>
      </w:r>
      <w:r w:rsidR="001D0D8B">
        <w:rPr>
          <w:rFonts w:ascii="Arial" w:hAnsi="Arial" w:cs="Arial"/>
          <w:sz w:val="24"/>
          <w:szCs w:val="24"/>
        </w:rPr>
        <w:tab/>
      </w:r>
      <w:r w:rsidR="001D0D8B">
        <w:rPr>
          <w:rFonts w:ascii="Arial" w:hAnsi="Arial" w:cs="Arial"/>
          <w:sz w:val="24"/>
          <w:szCs w:val="24"/>
        </w:rPr>
        <w:tab/>
      </w:r>
      <w:r w:rsidR="001D0D8B">
        <w:rPr>
          <w:rFonts w:ascii="Arial" w:hAnsi="Arial" w:cs="Arial"/>
          <w:sz w:val="24"/>
          <w:szCs w:val="24"/>
        </w:rPr>
        <w:tab/>
        <w:t xml:space="preserve">     </w:t>
      </w:r>
      <w:r w:rsidR="001D0D8B" w:rsidRPr="001D0D8B">
        <w:rPr>
          <w:rFonts w:ascii="Arial" w:hAnsi="Arial" w:cs="Arial"/>
          <w:i/>
          <w:sz w:val="24"/>
          <w:szCs w:val="24"/>
        </w:rPr>
        <w:t xml:space="preserve"> </w:t>
      </w:r>
      <w:r w:rsidR="00C579FA" w:rsidRPr="001D0D8B">
        <w:rPr>
          <w:rFonts w:ascii="Arial" w:hAnsi="Arial" w:cs="Arial"/>
          <w:i/>
          <w:sz w:val="24"/>
          <w:szCs w:val="24"/>
        </w:rPr>
        <w:t>(5 marks)</w:t>
      </w:r>
    </w:p>
    <w:p w:rsidR="006A15A1" w:rsidRPr="006A15A1" w:rsidRDefault="006A15A1" w:rsidP="00FD13D3">
      <w:pPr>
        <w:pStyle w:val="ListParagraph"/>
        <w:numPr>
          <w:ilvl w:val="0"/>
          <w:numId w:val="9"/>
        </w:numPr>
        <w:spacing w:after="0"/>
        <w:jc w:val="both"/>
        <w:rPr>
          <w:rFonts w:ascii="Arial" w:hAnsi="Arial" w:cs="Arial"/>
          <w:sz w:val="24"/>
          <w:szCs w:val="24"/>
        </w:rPr>
      </w:pPr>
      <w:r w:rsidRPr="006A15A1">
        <w:rPr>
          <w:rFonts w:ascii="Arial" w:hAnsi="Arial" w:cs="Arial"/>
          <w:sz w:val="24"/>
          <w:szCs w:val="24"/>
        </w:rPr>
        <w:t xml:space="preserve">Section 45 and 46 of the Taxation Act provide for inadmissible deductions for purposes of determining taxable income. Discuss any </w:t>
      </w:r>
      <w:r w:rsidRPr="00A047E3">
        <w:rPr>
          <w:rFonts w:ascii="Arial" w:hAnsi="Arial" w:cs="Arial"/>
          <w:b/>
          <w:sz w:val="24"/>
          <w:szCs w:val="24"/>
          <w:u w:val="single"/>
        </w:rPr>
        <w:t>five</w:t>
      </w:r>
      <w:r w:rsidRPr="006A15A1">
        <w:rPr>
          <w:rFonts w:ascii="Arial" w:hAnsi="Arial" w:cs="Arial"/>
          <w:sz w:val="24"/>
          <w:szCs w:val="24"/>
        </w:rPr>
        <w:t xml:space="preserve"> inadmissible deducti</w:t>
      </w:r>
      <w:r w:rsidR="00C579FA">
        <w:rPr>
          <w:rFonts w:ascii="Arial" w:hAnsi="Arial" w:cs="Arial"/>
          <w:sz w:val="24"/>
          <w:szCs w:val="24"/>
        </w:rPr>
        <w:t xml:space="preserve">ons under these two sections. </w:t>
      </w:r>
      <w:r w:rsidR="00C579FA">
        <w:rPr>
          <w:rFonts w:ascii="Arial" w:hAnsi="Arial" w:cs="Arial"/>
          <w:sz w:val="24"/>
          <w:szCs w:val="24"/>
        </w:rPr>
        <w:tab/>
      </w:r>
      <w:r w:rsidR="001D0D8B">
        <w:rPr>
          <w:rFonts w:ascii="Arial" w:hAnsi="Arial" w:cs="Arial"/>
          <w:sz w:val="24"/>
          <w:szCs w:val="24"/>
        </w:rPr>
        <w:tab/>
      </w:r>
      <w:r w:rsidR="001D0D8B">
        <w:rPr>
          <w:rFonts w:ascii="Arial" w:hAnsi="Arial" w:cs="Arial"/>
          <w:sz w:val="24"/>
          <w:szCs w:val="24"/>
        </w:rPr>
        <w:tab/>
      </w:r>
      <w:r w:rsidR="001D0D8B">
        <w:rPr>
          <w:rFonts w:ascii="Arial" w:hAnsi="Arial" w:cs="Arial"/>
          <w:sz w:val="24"/>
          <w:szCs w:val="24"/>
        </w:rPr>
        <w:tab/>
      </w:r>
      <w:r w:rsidR="001D0D8B">
        <w:rPr>
          <w:rFonts w:ascii="Arial" w:hAnsi="Arial" w:cs="Arial"/>
          <w:sz w:val="24"/>
          <w:szCs w:val="24"/>
        </w:rPr>
        <w:tab/>
        <w:t xml:space="preserve">      </w:t>
      </w:r>
      <w:r w:rsidR="00C579FA" w:rsidRPr="001D0D8B">
        <w:rPr>
          <w:rFonts w:ascii="Arial" w:hAnsi="Arial" w:cs="Arial"/>
          <w:i/>
          <w:sz w:val="24"/>
          <w:szCs w:val="24"/>
        </w:rPr>
        <w:t>(5 marks)</w:t>
      </w:r>
    </w:p>
    <w:p w:rsidR="006A15A1" w:rsidRPr="001D0D8B" w:rsidRDefault="001D0D8B" w:rsidP="00B96217">
      <w:pPr>
        <w:pStyle w:val="ListParagraph"/>
        <w:ind w:left="5760" w:firstLine="720"/>
        <w:jc w:val="both"/>
        <w:rPr>
          <w:rFonts w:ascii="Arial" w:hAnsi="Arial" w:cs="Arial"/>
          <w:b/>
          <w:sz w:val="24"/>
          <w:szCs w:val="24"/>
        </w:rPr>
      </w:pPr>
      <w:r>
        <w:rPr>
          <w:rFonts w:ascii="Arial" w:hAnsi="Arial" w:cs="Arial"/>
          <w:b/>
          <w:sz w:val="24"/>
          <w:szCs w:val="24"/>
        </w:rPr>
        <w:t xml:space="preserve">               </w:t>
      </w:r>
      <w:r w:rsidR="00C579FA" w:rsidRPr="001D0D8B">
        <w:rPr>
          <w:rFonts w:ascii="Arial" w:hAnsi="Arial" w:cs="Arial"/>
          <w:b/>
          <w:sz w:val="24"/>
          <w:szCs w:val="24"/>
        </w:rPr>
        <w:t>(Total 15 marks)</w:t>
      </w:r>
    </w:p>
    <w:p w:rsidR="006A15A1" w:rsidRPr="006A15A1" w:rsidRDefault="006A15A1" w:rsidP="00B96217">
      <w:pPr>
        <w:pStyle w:val="ListParagraph"/>
        <w:jc w:val="both"/>
        <w:rPr>
          <w:rFonts w:ascii="Arial" w:hAnsi="Arial" w:cs="Arial"/>
          <w:sz w:val="24"/>
          <w:szCs w:val="24"/>
        </w:rPr>
      </w:pPr>
    </w:p>
    <w:p w:rsidR="006A15A1" w:rsidRPr="006A15A1" w:rsidRDefault="006A15A1" w:rsidP="00B96217">
      <w:pPr>
        <w:pStyle w:val="ListParagraph"/>
        <w:jc w:val="both"/>
        <w:rPr>
          <w:rFonts w:ascii="Arial" w:hAnsi="Arial" w:cs="Arial"/>
          <w:sz w:val="24"/>
          <w:szCs w:val="24"/>
        </w:rPr>
      </w:pPr>
      <w:r w:rsidRPr="006A15A1">
        <w:rPr>
          <w:rFonts w:ascii="Arial" w:hAnsi="Arial" w:cs="Arial"/>
          <w:sz w:val="24"/>
          <w:szCs w:val="24"/>
        </w:rPr>
        <w:t xml:space="preserve"> </w:t>
      </w:r>
    </w:p>
    <w:p w:rsidR="000978A1" w:rsidRDefault="000978A1" w:rsidP="006A15A1">
      <w:pPr>
        <w:jc w:val="both"/>
        <w:rPr>
          <w:rFonts w:ascii="Arial" w:hAnsi="Arial" w:cs="Arial"/>
          <w:b/>
          <w:sz w:val="28"/>
          <w:szCs w:val="28"/>
        </w:rPr>
      </w:pPr>
    </w:p>
    <w:p w:rsidR="000978A1" w:rsidRDefault="000978A1" w:rsidP="006A15A1">
      <w:pPr>
        <w:jc w:val="both"/>
        <w:rPr>
          <w:rFonts w:ascii="Arial" w:hAnsi="Arial" w:cs="Arial"/>
          <w:b/>
          <w:sz w:val="28"/>
          <w:szCs w:val="28"/>
        </w:rPr>
      </w:pPr>
    </w:p>
    <w:p w:rsidR="000978A1" w:rsidRDefault="000978A1" w:rsidP="006A15A1">
      <w:pPr>
        <w:jc w:val="both"/>
        <w:rPr>
          <w:rFonts w:ascii="Arial" w:hAnsi="Arial" w:cs="Arial"/>
          <w:b/>
          <w:sz w:val="28"/>
          <w:szCs w:val="28"/>
        </w:rPr>
      </w:pPr>
    </w:p>
    <w:p w:rsidR="000978A1" w:rsidRDefault="000978A1" w:rsidP="006A15A1">
      <w:pPr>
        <w:jc w:val="both"/>
        <w:rPr>
          <w:rFonts w:ascii="Arial" w:hAnsi="Arial" w:cs="Arial"/>
          <w:b/>
          <w:sz w:val="28"/>
          <w:szCs w:val="28"/>
        </w:rPr>
      </w:pPr>
    </w:p>
    <w:p w:rsidR="000978A1" w:rsidRDefault="000978A1" w:rsidP="006A15A1">
      <w:pPr>
        <w:jc w:val="both"/>
        <w:rPr>
          <w:rFonts w:ascii="Arial" w:hAnsi="Arial" w:cs="Arial"/>
          <w:b/>
          <w:sz w:val="28"/>
          <w:szCs w:val="28"/>
        </w:rPr>
      </w:pPr>
    </w:p>
    <w:p w:rsidR="000978A1" w:rsidRDefault="000978A1" w:rsidP="006A15A1">
      <w:pPr>
        <w:jc w:val="both"/>
        <w:rPr>
          <w:rFonts w:ascii="Arial" w:hAnsi="Arial" w:cs="Arial"/>
          <w:b/>
          <w:sz w:val="28"/>
          <w:szCs w:val="28"/>
        </w:rPr>
      </w:pPr>
    </w:p>
    <w:p w:rsidR="000978A1" w:rsidRDefault="000978A1" w:rsidP="006A15A1">
      <w:pPr>
        <w:jc w:val="both"/>
        <w:rPr>
          <w:rFonts w:ascii="Arial" w:hAnsi="Arial" w:cs="Arial"/>
          <w:b/>
          <w:sz w:val="28"/>
          <w:szCs w:val="28"/>
        </w:rPr>
      </w:pPr>
    </w:p>
    <w:p w:rsidR="000978A1" w:rsidRDefault="000978A1" w:rsidP="006A15A1">
      <w:pPr>
        <w:jc w:val="both"/>
        <w:rPr>
          <w:rFonts w:ascii="Arial" w:hAnsi="Arial" w:cs="Arial"/>
          <w:b/>
          <w:sz w:val="28"/>
          <w:szCs w:val="28"/>
        </w:rPr>
      </w:pPr>
    </w:p>
    <w:p w:rsidR="006A15A1" w:rsidRDefault="00C579FA" w:rsidP="006A15A1">
      <w:pPr>
        <w:jc w:val="both"/>
        <w:rPr>
          <w:rFonts w:ascii="Arial" w:hAnsi="Arial" w:cs="Arial"/>
          <w:b/>
          <w:sz w:val="28"/>
          <w:szCs w:val="28"/>
        </w:rPr>
      </w:pPr>
      <w:r w:rsidRPr="00C579FA">
        <w:rPr>
          <w:rFonts w:ascii="Arial" w:hAnsi="Arial" w:cs="Arial"/>
          <w:b/>
          <w:sz w:val="28"/>
          <w:szCs w:val="28"/>
        </w:rPr>
        <w:lastRenderedPageBreak/>
        <w:t xml:space="preserve">SECTION B </w:t>
      </w:r>
      <w:r w:rsidRPr="00C579FA">
        <w:rPr>
          <w:rFonts w:ascii="Arial" w:hAnsi="Arial" w:cs="Arial"/>
          <w:b/>
          <w:sz w:val="28"/>
          <w:szCs w:val="28"/>
        </w:rPr>
        <w:tab/>
      </w:r>
      <w:r w:rsidRPr="00C579FA">
        <w:rPr>
          <w:rFonts w:ascii="Arial" w:hAnsi="Arial" w:cs="Arial"/>
          <w:b/>
          <w:sz w:val="28"/>
          <w:szCs w:val="28"/>
        </w:rPr>
        <w:tab/>
      </w:r>
      <w:r w:rsidRPr="00C579FA">
        <w:rPr>
          <w:rFonts w:ascii="Arial" w:hAnsi="Arial" w:cs="Arial"/>
          <w:b/>
          <w:sz w:val="28"/>
          <w:szCs w:val="28"/>
        </w:rPr>
        <w:tab/>
        <w:t>(60 MARKS)</w:t>
      </w:r>
    </w:p>
    <w:p w:rsidR="00C579FA" w:rsidRDefault="00C579FA" w:rsidP="006A15A1">
      <w:pPr>
        <w:jc w:val="both"/>
        <w:rPr>
          <w:rFonts w:ascii="Arial" w:hAnsi="Arial" w:cs="Arial"/>
          <w:b/>
          <w:sz w:val="28"/>
          <w:szCs w:val="28"/>
        </w:rPr>
      </w:pPr>
    </w:p>
    <w:p w:rsidR="00C579FA" w:rsidRPr="008410F6" w:rsidRDefault="008410F6" w:rsidP="006A15A1">
      <w:pPr>
        <w:jc w:val="both"/>
        <w:rPr>
          <w:rFonts w:ascii="Arial" w:hAnsi="Arial" w:cs="Arial"/>
        </w:rPr>
      </w:pPr>
      <w:r w:rsidRPr="008410F6">
        <w:rPr>
          <w:rFonts w:ascii="Arial" w:hAnsi="Arial" w:cs="Arial"/>
        </w:rPr>
        <w:t xml:space="preserve">Answer </w:t>
      </w:r>
      <w:r w:rsidRPr="008410F6">
        <w:rPr>
          <w:rFonts w:ascii="Arial" w:hAnsi="Arial" w:cs="Arial"/>
          <w:b/>
          <w:u w:val="single"/>
        </w:rPr>
        <w:t>ANY TWO</w:t>
      </w:r>
      <w:r w:rsidRPr="008410F6">
        <w:rPr>
          <w:rFonts w:ascii="Arial" w:hAnsi="Arial" w:cs="Arial"/>
        </w:rPr>
        <w:t xml:space="preserve"> questions</w:t>
      </w:r>
      <w:r>
        <w:rPr>
          <w:rFonts w:ascii="Arial" w:hAnsi="Arial" w:cs="Arial"/>
        </w:rPr>
        <w:t xml:space="preserve"> from this section</w:t>
      </w:r>
    </w:p>
    <w:p w:rsidR="008410F6" w:rsidRDefault="008410F6" w:rsidP="006A15A1">
      <w:pPr>
        <w:jc w:val="both"/>
        <w:rPr>
          <w:rFonts w:ascii="Arial" w:hAnsi="Arial" w:cs="Arial"/>
          <w:sz w:val="28"/>
          <w:szCs w:val="28"/>
        </w:rPr>
      </w:pPr>
    </w:p>
    <w:p w:rsidR="008410F6" w:rsidRPr="008410F6" w:rsidRDefault="008410F6" w:rsidP="006A15A1">
      <w:pPr>
        <w:jc w:val="both"/>
        <w:rPr>
          <w:rFonts w:ascii="Arial" w:hAnsi="Arial" w:cs="Arial"/>
          <w:sz w:val="28"/>
          <w:szCs w:val="28"/>
        </w:rPr>
      </w:pPr>
    </w:p>
    <w:p w:rsidR="00C579FA" w:rsidRPr="00C579FA" w:rsidRDefault="00C579FA" w:rsidP="006A15A1">
      <w:pPr>
        <w:jc w:val="both"/>
        <w:rPr>
          <w:rFonts w:ascii="Arial" w:hAnsi="Arial" w:cs="Arial"/>
          <w:b/>
        </w:rPr>
      </w:pPr>
      <w:r w:rsidRPr="00C579FA">
        <w:rPr>
          <w:rFonts w:ascii="Arial" w:hAnsi="Arial" w:cs="Arial"/>
          <w:b/>
        </w:rPr>
        <w:t>QUESTION 5</w:t>
      </w:r>
    </w:p>
    <w:p w:rsidR="00C579FA" w:rsidRPr="006A15A1" w:rsidRDefault="00C579FA" w:rsidP="006A15A1">
      <w:pPr>
        <w:jc w:val="both"/>
        <w:rPr>
          <w:rFonts w:ascii="Arial" w:hAnsi="Arial" w:cs="Arial"/>
        </w:rPr>
      </w:pPr>
    </w:p>
    <w:p w:rsidR="006A15A1" w:rsidRPr="006A15A1" w:rsidRDefault="006A15A1" w:rsidP="00B96217">
      <w:pPr>
        <w:spacing w:line="276" w:lineRule="auto"/>
        <w:ind w:left="720"/>
        <w:jc w:val="both"/>
        <w:rPr>
          <w:rFonts w:ascii="Arial" w:hAnsi="Arial" w:cs="Arial"/>
        </w:rPr>
      </w:pPr>
    </w:p>
    <w:p w:rsidR="006A15A1" w:rsidRPr="006A15A1" w:rsidRDefault="006A15A1" w:rsidP="00FD13D3">
      <w:pPr>
        <w:pStyle w:val="ListParagraph"/>
        <w:numPr>
          <w:ilvl w:val="0"/>
          <w:numId w:val="6"/>
        </w:numPr>
        <w:spacing w:after="0"/>
        <w:jc w:val="both"/>
        <w:rPr>
          <w:rFonts w:ascii="Arial" w:hAnsi="Arial" w:cs="Arial"/>
          <w:sz w:val="24"/>
          <w:szCs w:val="24"/>
        </w:rPr>
      </w:pPr>
      <w:r w:rsidRPr="006A15A1">
        <w:rPr>
          <w:rFonts w:ascii="Arial" w:hAnsi="Arial" w:cs="Arial"/>
          <w:sz w:val="24"/>
          <w:szCs w:val="24"/>
        </w:rPr>
        <w:t>Define the term “staff housing’’ in terms of the Malawi Taxation Act.</w:t>
      </w:r>
      <w:r w:rsidRPr="006A15A1">
        <w:rPr>
          <w:rFonts w:ascii="Arial" w:hAnsi="Arial" w:cs="Arial"/>
          <w:sz w:val="24"/>
          <w:szCs w:val="24"/>
        </w:rPr>
        <w:tab/>
      </w:r>
      <w:r w:rsidRPr="006A15A1">
        <w:rPr>
          <w:rFonts w:ascii="Arial" w:hAnsi="Arial" w:cs="Arial"/>
          <w:sz w:val="24"/>
          <w:szCs w:val="24"/>
        </w:rPr>
        <w:tab/>
      </w:r>
      <w:r w:rsidRPr="006A15A1">
        <w:rPr>
          <w:rFonts w:ascii="Arial" w:hAnsi="Arial" w:cs="Arial"/>
          <w:sz w:val="24"/>
          <w:szCs w:val="24"/>
        </w:rPr>
        <w:tab/>
      </w:r>
      <w:r w:rsidRPr="006A15A1">
        <w:rPr>
          <w:rFonts w:ascii="Arial" w:hAnsi="Arial" w:cs="Arial"/>
          <w:sz w:val="24"/>
          <w:szCs w:val="24"/>
        </w:rPr>
        <w:tab/>
      </w:r>
      <w:r w:rsidRPr="006A15A1">
        <w:rPr>
          <w:rFonts w:ascii="Arial" w:hAnsi="Arial" w:cs="Arial"/>
          <w:sz w:val="24"/>
          <w:szCs w:val="24"/>
        </w:rPr>
        <w:tab/>
      </w:r>
      <w:r w:rsidRPr="006A15A1">
        <w:rPr>
          <w:rFonts w:ascii="Arial" w:hAnsi="Arial" w:cs="Arial"/>
          <w:sz w:val="24"/>
          <w:szCs w:val="24"/>
        </w:rPr>
        <w:tab/>
      </w:r>
      <w:r w:rsidRPr="006A15A1">
        <w:rPr>
          <w:rFonts w:ascii="Arial" w:hAnsi="Arial" w:cs="Arial"/>
          <w:sz w:val="24"/>
          <w:szCs w:val="24"/>
        </w:rPr>
        <w:tab/>
      </w:r>
      <w:r w:rsidRPr="006A15A1">
        <w:rPr>
          <w:rFonts w:ascii="Arial" w:hAnsi="Arial" w:cs="Arial"/>
          <w:sz w:val="24"/>
          <w:szCs w:val="24"/>
        </w:rPr>
        <w:tab/>
        <w:t xml:space="preserve">   </w:t>
      </w:r>
      <w:r w:rsidR="00C579FA">
        <w:rPr>
          <w:rFonts w:ascii="Arial" w:hAnsi="Arial" w:cs="Arial"/>
          <w:sz w:val="24"/>
          <w:szCs w:val="24"/>
        </w:rPr>
        <w:tab/>
      </w:r>
      <w:r w:rsidR="00C579FA">
        <w:rPr>
          <w:rFonts w:ascii="Arial" w:hAnsi="Arial" w:cs="Arial"/>
          <w:sz w:val="24"/>
          <w:szCs w:val="24"/>
        </w:rPr>
        <w:tab/>
      </w:r>
      <w:r w:rsidR="00C579FA">
        <w:rPr>
          <w:rFonts w:ascii="Arial" w:hAnsi="Arial" w:cs="Arial"/>
          <w:sz w:val="24"/>
          <w:szCs w:val="24"/>
        </w:rPr>
        <w:tab/>
      </w:r>
      <w:r w:rsidR="00C579FA">
        <w:rPr>
          <w:rFonts w:ascii="Arial" w:hAnsi="Arial" w:cs="Arial"/>
          <w:sz w:val="24"/>
          <w:szCs w:val="24"/>
        </w:rPr>
        <w:tab/>
      </w:r>
      <w:r w:rsidR="00C579FA">
        <w:rPr>
          <w:rFonts w:ascii="Arial" w:hAnsi="Arial" w:cs="Arial"/>
          <w:sz w:val="24"/>
          <w:szCs w:val="24"/>
        </w:rPr>
        <w:tab/>
        <w:t xml:space="preserve">     </w:t>
      </w:r>
      <w:r w:rsidRPr="006A15A1">
        <w:rPr>
          <w:rFonts w:ascii="Arial" w:hAnsi="Arial" w:cs="Arial"/>
          <w:sz w:val="24"/>
          <w:szCs w:val="24"/>
        </w:rPr>
        <w:t xml:space="preserve"> </w:t>
      </w:r>
      <w:r w:rsidR="001151C2" w:rsidRPr="00EB4146">
        <w:rPr>
          <w:rFonts w:ascii="Arial" w:hAnsi="Arial" w:cs="Arial"/>
          <w:i/>
          <w:sz w:val="24"/>
          <w:szCs w:val="24"/>
        </w:rPr>
        <w:t>(2 marks)</w:t>
      </w:r>
      <w:r w:rsidRPr="006A15A1">
        <w:rPr>
          <w:rFonts w:ascii="Arial" w:hAnsi="Arial" w:cs="Arial"/>
          <w:sz w:val="24"/>
          <w:szCs w:val="24"/>
        </w:rPr>
        <w:t xml:space="preserve">                                                                                               </w:t>
      </w:r>
    </w:p>
    <w:p w:rsidR="006A15A1" w:rsidRPr="00EB4146" w:rsidRDefault="006A15A1" w:rsidP="00FD13D3">
      <w:pPr>
        <w:pStyle w:val="ListParagraph"/>
        <w:numPr>
          <w:ilvl w:val="0"/>
          <w:numId w:val="6"/>
        </w:numPr>
        <w:spacing w:after="0"/>
        <w:jc w:val="both"/>
        <w:rPr>
          <w:rFonts w:ascii="Arial" w:hAnsi="Arial" w:cs="Arial"/>
          <w:i/>
          <w:sz w:val="24"/>
          <w:szCs w:val="24"/>
        </w:rPr>
      </w:pPr>
      <w:r w:rsidRPr="006A15A1">
        <w:rPr>
          <w:rFonts w:ascii="Arial" w:hAnsi="Arial" w:cs="Arial"/>
          <w:sz w:val="24"/>
          <w:szCs w:val="24"/>
        </w:rPr>
        <w:t xml:space="preserve">What must a taxpayer do to ensure maximum capital allowances are claimed in respect of staff housing?                   </w:t>
      </w:r>
      <w:r w:rsidRPr="006A15A1">
        <w:rPr>
          <w:rFonts w:ascii="Arial" w:hAnsi="Arial" w:cs="Arial"/>
          <w:sz w:val="24"/>
          <w:szCs w:val="24"/>
        </w:rPr>
        <w:tab/>
        <w:t xml:space="preserve">    </w:t>
      </w:r>
      <w:r w:rsidR="00C579FA">
        <w:rPr>
          <w:rFonts w:ascii="Arial" w:hAnsi="Arial" w:cs="Arial"/>
          <w:sz w:val="24"/>
          <w:szCs w:val="24"/>
        </w:rPr>
        <w:tab/>
      </w:r>
      <w:r w:rsidR="00C579FA">
        <w:rPr>
          <w:rFonts w:ascii="Arial" w:hAnsi="Arial" w:cs="Arial"/>
          <w:sz w:val="24"/>
          <w:szCs w:val="24"/>
        </w:rPr>
        <w:tab/>
      </w:r>
      <w:r w:rsidR="00C579FA">
        <w:rPr>
          <w:rFonts w:ascii="Arial" w:hAnsi="Arial" w:cs="Arial"/>
          <w:sz w:val="24"/>
          <w:szCs w:val="24"/>
        </w:rPr>
        <w:tab/>
      </w:r>
      <w:r w:rsidR="00C579FA">
        <w:rPr>
          <w:rFonts w:ascii="Arial" w:hAnsi="Arial" w:cs="Arial"/>
          <w:sz w:val="24"/>
          <w:szCs w:val="24"/>
        </w:rPr>
        <w:tab/>
        <w:t xml:space="preserve">      </w:t>
      </w:r>
      <w:r w:rsidR="001151C2" w:rsidRPr="00EB4146">
        <w:rPr>
          <w:rFonts w:ascii="Arial" w:hAnsi="Arial" w:cs="Arial"/>
          <w:i/>
          <w:sz w:val="24"/>
          <w:szCs w:val="24"/>
        </w:rPr>
        <w:t>(</w:t>
      </w:r>
      <w:r w:rsidRPr="00EB4146">
        <w:rPr>
          <w:rFonts w:ascii="Arial" w:hAnsi="Arial" w:cs="Arial"/>
          <w:i/>
          <w:sz w:val="24"/>
          <w:szCs w:val="24"/>
        </w:rPr>
        <w:t xml:space="preserve">2 </w:t>
      </w:r>
      <w:r w:rsidR="001151C2" w:rsidRPr="00EB4146">
        <w:rPr>
          <w:rFonts w:ascii="Arial" w:hAnsi="Arial" w:cs="Arial"/>
          <w:i/>
          <w:sz w:val="24"/>
          <w:szCs w:val="24"/>
        </w:rPr>
        <w:t>marks)</w:t>
      </w:r>
    </w:p>
    <w:p w:rsidR="00C579FA" w:rsidRPr="006A15A1" w:rsidRDefault="00C579FA" w:rsidP="00B96217">
      <w:pPr>
        <w:pStyle w:val="ListParagraph"/>
        <w:spacing w:after="0"/>
        <w:ind w:left="360"/>
        <w:jc w:val="both"/>
        <w:rPr>
          <w:rFonts w:ascii="Arial" w:hAnsi="Arial" w:cs="Arial"/>
          <w:sz w:val="24"/>
          <w:szCs w:val="24"/>
        </w:rPr>
      </w:pPr>
    </w:p>
    <w:p w:rsidR="006A15A1" w:rsidRPr="006A15A1" w:rsidRDefault="006A15A1" w:rsidP="00FD13D3">
      <w:pPr>
        <w:pStyle w:val="ListParagraph"/>
        <w:numPr>
          <w:ilvl w:val="0"/>
          <w:numId w:val="6"/>
        </w:numPr>
        <w:spacing w:after="0"/>
        <w:jc w:val="both"/>
        <w:rPr>
          <w:rFonts w:ascii="Arial" w:hAnsi="Arial" w:cs="Arial"/>
          <w:sz w:val="24"/>
          <w:szCs w:val="24"/>
        </w:rPr>
      </w:pPr>
      <w:r w:rsidRPr="006A15A1">
        <w:rPr>
          <w:rFonts w:ascii="Arial" w:hAnsi="Arial" w:cs="Arial"/>
          <w:sz w:val="24"/>
          <w:szCs w:val="24"/>
        </w:rPr>
        <w:t xml:space="preserve">Name the type of fencing expenditure which is eligible for Capital Allowances.                                                        </w:t>
      </w:r>
      <w:r w:rsidRPr="006A15A1">
        <w:rPr>
          <w:rFonts w:ascii="Arial" w:hAnsi="Arial" w:cs="Arial"/>
          <w:sz w:val="24"/>
          <w:szCs w:val="24"/>
        </w:rPr>
        <w:tab/>
        <w:t xml:space="preserve">   </w:t>
      </w:r>
      <w:r w:rsidR="00C579FA">
        <w:rPr>
          <w:rFonts w:ascii="Arial" w:hAnsi="Arial" w:cs="Arial"/>
          <w:sz w:val="24"/>
          <w:szCs w:val="24"/>
        </w:rPr>
        <w:tab/>
      </w:r>
      <w:r w:rsidR="00C579FA">
        <w:rPr>
          <w:rFonts w:ascii="Arial" w:hAnsi="Arial" w:cs="Arial"/>
          <w:sz w:val="24"/>
          <w:szCs w:val="24"/>
        </w:rPr>
        <w:tab/>
      </w:r>
      <w:r w:rsidR="00C579FA">
        <w:rPr>
          <w:rFonts w:ascii="Arial" w:hAnsi="Arial" w:cs="Arial"/>
          <w:sz w:val="24"/>
          <w:szCs w:val="24"/>
        </w:rPr>
        <w:tab/>
      </w:r>
      <w:r w:rsidR="00C579FA">
        <w:rPr>
          <w:rFonts w:ascii="Arial" w:hAnsi="Arial" w:cs="Arial"/>
          <w:sz w:val="24"/>
          <w:szCs w:val="24"/>
        </w:rPr>
        <w:tab/>
      </w:r>
      <w:r w:rsidR="00C579FA">
        <w:rPr>
          <w:rFonts w:ascii="Arial" w:hAnsi="Arial" w:cs="Arial"/>
          <w:sz w:val="24"/>
          <w:szCs w:val="24"/>
        </w:rPr>
        <w:tab/>
      </w:r>
      <w:r w:rsidR="00C579FA">
        <w:rPr>
          <w:rFonts w:ascii="Arial" w:hAnsi="Arial" w:cs="Arial"/>
          <w:sz w:val="24"/>
          <w:szCs w:val="24"/>
        </w:rPr>
        <w:tab/>
      </w:r>
      <w:r w:rsidR="00C579FA">
        <w:rPr>
          <w:rFonts w:ascii="Arial" w:hAnsi="Arial" w:cs="Arial"/>
          <w:sz w:val="24"/>
          <w:szCs w:val="24"/>
        </w:rPr>
        <w:tab/>
      </w:r>
      <w:r w:rsidR="00C579FA">
        <w:rPr>
          <w:rFonts w:ascii="Arial" w:hAnsi="Arial" w:cs="Arial"/>
          <w:sz w:val="24"/>
          <w:szCs w:val="24"/>
        </w:rPr>
        <w:tab/>
      </w:r>
      <w:r w:rsidR="00C579FA">
        <w:rPr>
          <w:rFonts w:ascii="Arial" w:hAnsi="Arial" w:cs="Arial"/>
          <w:sz w:val="24"/>
          <w:szCs w:val="24"/>
        </w:rPr>
        <w:tab/>
        <w:t xml:space="preserve">    </w:t>
      </w:r>
      <w:r w:rsidRPr="006A15A1">
        <w:rPr>
          <w:rFonts w:ascii="Arial" w:hAnsi="Arial" w:cs="Arial"/>
          <w:sz w:val="24"/>
          <w:szCs w:val="24"/>
        </w:rPr>
        <w:t xml:space="preserve"> </w:t>
      </w:r>
      <w:r w:rsidR="00A047E3">
        <w:rPr>
          <w:rFonts w:ascii="Arial" w:hAnsi="Arial" w:cs="Arial"/>
          <w:sz w:val="24"/>
          <w:szCs w:val="24"/>
        </w:rPr>
        <w:t xml:space="preserve">  </w:t>
      </w:r>
      <w:r w:rsidR="001151C2" w:rsidRPr="00EB4146">
        <w:rPr>
          <w:rFonts w:ascii="Arial" w:hAnsi="Arial" w:cs="Arial"/>
          <w:i/>
          <w:sz w:val="24"/>
          <w:szCs w:val="24"/>
        </w:rPr>
        <w:t>(</w:t>
      </w:r>
      <w:r w:rsidRPr="00EB4146">
        <w:rPr>
          <w:rFonts w:ascii="Arial" w:hAnsi="Arial" w:cs="Arial"/>
          <w:i/>
          <w:sz w:val="24"/>
          <w:szCs w:val="24"/>
        </w:rPr>
        <w:t>1</w:t>
      </w:r>
      <w:r w:rsidR="001151C2" w:rsidRPr="00EB4146">
        <w:rPr>
          <w:rFonts w:ascii="Arial" w:hAnsi="Arial" w:cs="Arial"/>
          <w:i/>
          <w:sz w:val="24"/>
          <w:szCs w:val="24"/>
        </w:rPr>
        <w:t xml:space="preserve"> m</w:t>
      </w:r>
      <w:r w:rsidR="00A047E3">
        <w:rPr>
          <w:rFonts w:ascii="Arial" w:hAnsi="Arial" w:cs="Arial"/>
          <w:i/>
          <w:sz w:val="24"/>
          <w:szCs w:val="24"/>
        </w:rPr>
        <w:t>ark</w:t>
      </w:r>
      <w:r w:rsidR="001151C2" w:rsidRPr="00EB4146">
        <w:rPr>
          <w:rFonts w:ascii="Arial" w:hAnsi="Arial" w:cs="Arial"/>
          <w:i/>
          <w:sz w:val="24"/>
          <w:szCs w:val="24"/>
        </w:rPr>
        <w:t>)</w:t>
      </w:r>
    </w:p>
    <w:p w:rsidR="006A15A1" w:rsidRPr="006A15A1" w:rsidRDefault="006A15A1" w:rsidP="00FD13D3">
      <w:pPr>
        <w:pStyle w:val="ListParagraph"/>
        <w:numPr>
          <w:ilvl w:val="0"/>
          <w:numId w:val="6"/>
        </w:numPr>
        <w:spacing w:after="0"/>
        <w:jc w:val="both"/>
        <w:rPr>
          <w:rFonts w:ascii="Arial" w:hAnsi="Arial" w:cs="Arial"/>
          <w:sz w:val="24"/>
          <w:szCs w:val="24"/>
        </w:rPr>
      </w:pPr>
      <w:proofErr w:type="spellStart"/>
      <w:r w:rsidRPr="000978A1">
        <w:rPr>
          <w:rFonts w:ascii="Arial" w:hAnsi="Arial" w:cs="Arial"/>
          <w:sz w:val="24"/>
          <w:szCs w:val="24"/>
        </w:rPr>
        <w:t>Namabetcha</w:t>
      </w:r>
      <w:proofErr w:type="spellEnd"/>
      <w:r w:rsidRPr="006A15A1">
        <w:rPr>
          <w:rFonts w:ascii="Arial" w:hAnsi="Arial" w:cs="Arial"/>
          <w:sz w:val="24"/>
          <w:szCs w:val="24"/>
        </w:rPr>
        <w:t xml:space="preserve"> is running a manufacturing business. The capital allowances Schedule as at 1 July, 2011 contained the following information:</w:t>
      </w:r>
    </w:p>
    <w:p w:rsidR="006A15A1" w:rsidRPr="006A15A1" w:rsidRDefault="006A15A1" w:rsidP="00B96217">
      <w:pPr>
        <w:pStyle w:val="ListParagraph"/>
        <w:rPr>
          <w:rFonts w:ascii="Arial" w:hAnsi="Arial" w:cs="Arial"/>
          <w:sz w:val="24"/>
          <w:szCs w:val="24"/>
        </w:rPr>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840"/>
        <w:gridCol w:w="2841"/>
        <w:gridCol w:w="2841"/>
      </w:tblGrid>
      <w:tr w:rsidR="006A15A1" w:rsidRPr="006A15A1" w:rsidTr="006A15A1">
        <w:tc>
          <w:tcPr>
            <w:tcW w:w="2840" w:type="dxa"/>
            <w:shd w:val="clear" w:color="auto" w:fill="F2F2F2"/>
          </w:tcPr>
          <w:p w:rsidR="006A15A1" w:rsidRPr="006A15A1" w:rsidRDefault="006A15A1" w:rsidP="00B96217">
            <w:pPr>
              <w:pStyle w:val="ListParagraph"/>
              <w:ind w:left="0"/>
              <w:jc w:val="center"/>
              <w:rPr>
                <w:rFonts w:ascii="Arial" w:hAnsi="Arial" w:cs="Arial"/>
                <w:b/>
                <w:sz w:val="24"/>
                <w:szCs w:val="24"/>
              </w:rPr>
            </w:pPr>
            <w:r w:rsidRPr="006A15A1">
              <w:rPr>
                <w:rFonts w:ascii="Arial" w:hAnsi="Arial" w:cs="Arial"/>
                <w:b/>
                <w:sz w:val="24"/>
                <w:szCs w:val="24"/>
              </w:rPr>
              <w:t>Asset Type</w:t>
            </w:r>
          </w:p>
        </w:tc>
        <w:tc>
          <w:tcPr>
            <w:tcW w:w="2841" w:type="dxa"/>
            <w:shd w:val="clear" w:color="auto" w:fill="F2F2F2"/>
          </w:tcPr>
          <w:p w:rsidR="006A15A1" w:rsidRPr="006A15A1" w:rsidRDefault="006A15A1" w:rsidP="00B96217">
            <w:pPr>
              <w:pStyle w:val="ListParagraph"/>
              <w:ind w:left="0"/>
              <w:jc w:val="center"/>
              <w:rPr>
                <w:rFonts w:ascii="Arial" w:hAnsi="Arial" w:cs="Arial"/>
                <w:b/>
                <w:sz w:val="24"/>
                <w:szCs w:val="24"/>
              </w:rPr>
            </w:pPr>
            <w:r w:rsidRPr="006A15A1">
              <w:rPr>
                <w:rFonts w:ascii="Arial" w:hAnsi="Arial" w:cs="Arial"/>
                <w:b/>
                <w:sz w:val="24"/>
                <w:szCs w:val="24"/>
              </w:rPr>
              <w:t>Tax Written Down Value in MK’000</w:t>
            </w:r>
          </w:p>
        </w:tc>
        <w:tc>
          <w:tcPr>
            <w:tcW w:w="2841" w:type="dxa"/>
            <w:shd w:val="clear" w:color="auto" w:fill="F2F2F2"/>
          </w:tcPr>
          <w:p w:rsidR="006A15A1" w:rsidRPr="006A15A1" w:rsidRDefault="006A15A1" w:rsidP="00B96217">
            <w:pPr>
              <w:pStyle w:val="ListParagraph"/>
              <w:ind w:left="0"/>
              <w:jc w:val="center"/>
              <w:rPr>
                <w:rFonts w:ascii="Arial" w:hAnsi="Arial" w:cs="Arial"/>
                <w:b/>
                <w:sz w:val="24"/>
                <w:szCs w:val="24"/>
              </w:rPr>
            </w:pPr>
            <w:r w:rsidRPr="006A15A1">
              <w:rPr>
                <w:rFonts w:ascii="Arial" w:hAnsi="Arial" w:cs="Arial"/>
                <w:b/>
                <w:sz w:val="24"/>
                <w:szCs w:val="24"/>
              </w:rPr>
              <w:t>Annual Allowance Rate</w:t>
            </w:r>
          </w:p>
        </w:tc>
      </w:tr>
      <w:tr w:rsidR="006A15A1" w:rsidRPr="006A15A1" w:rsidTr="006A15A1">
        <w:tc>
          <w:tcPr>
            <w:tcW w:w="2840" w:type="dxa"/>
          </w:tcPr>
          <w:p w:rsidR="006A15A1" w:rsidRPr="006A15A1" w:rsidRDefault="006A15A1" w:rsidP="006A15A1">
            <w:pPr>
              <w:pStyle w:val="ListParagraph"/>
              <w:ind w:left="0"/>
              <w:jc w:val="both"/>
              <w:rPr>
                <w:rFonts w:ascii="Arial" w:hAnsi="Arial" w:cs="Arial"/>
                <w:sz w:val="24"/>
                <w:szCs w:val="24"/>
              </w:rPr>
            </w:pPr>
            <w:r w:rsidRPr="006A15A1">
              <w:rPr>
                <w:rFonts w:ascii="Arial" w:hAnsi="Arial" w:cs="Arial"/>
                <w:sz w:val="24"/>
                <w:szCs w:val="24"/>
              </w:rPr>
              <w:t>Factory Building</w:t>
            </w:r>
          </w:p>
        </w:tc>
        <w:tc>
          <w:tcPr>
            <w:tcW w:w="2841" w:type="dxa"/>
          </w:tcPr>
          <w:p w:rsidR="006A15A1" w:rsidRPr="006A15A1" w:rsidRDefault="006A15A1" w:rsidP="006A15A1">
            <w:pPr>
              <w:pStyle w:val="ListParagraph"/>
              <w:ind w:left="0"/>
              <w:jc w:val="right"/>
              <w:rPr>
                <w:rFonts w:ascii="Arial" w:hAnsi="Arial" w:cs="Arial"/>
                <w:sz w:val="24"/>
                <w:szCs w:val="24"/>
              </w:rPr>
            </w:pPr>
            <w:r w:rsidRPr="006A15A1">
              <w:rPr>
                <w:rFonts w:ascii="Arial" w:hAnsi="Arial" w:cs="Arial"/>
                <w:sz w:val="24"/>
                <w:szCs w:val="24"/>
              </w:rPr>
              <w:t>28, 500</w:t>
            </w:r>
          </w:p>
        </w:tc>
        <w:tc>
          <w:tcPr>
            <w:tcW w:w="2841" w:type="dxa"/>
          </w:tcPr>
          <w:p w:rsidR="006A15A1" w:rsidRPr="006A15A1" w:rsidRDefault="006A15A1" w:rsidP="006A15A1">
            <w:pPr>
              <w:pStyle w:val="ListParagraph"/>
              <w:ind w:left="0"/>
              <w:jc w:val="right"/>
              <w:rPr>
                <w:rFonts w:ascii="Arial" w:hAnsi="Arial" w:cs="Arial"/>
                <w:sz w:val="24"/>
                <w:szCs w:val="24"/>
              </w:rPr>
            </w:pPr>
            <w:r w:rsidRPr="006A15A1">
              <w:rPr>
                <w:rFonts w:ascii="Arial" w:hAnsi="Arial" w:cs="Arial"/>
                <w:sz w:val="24"/>
                <w:szCs w:val="24"/>
              </w:rPr>
              <w:t>5%</w:t>
            </w:r>
          </w:p>
        </w:tc>
      </w:tr>
      <w:tr w:rsidR="006A15A1" w:rsidRPr="006A15A1" w:rsidTr="006A15A1">
        <w:tc>
          <w:tcPr>
            <w:tcW w:w="2840" w:type="dxa"/>
          </w:tcPr>
          <w:p w:rsidR="006A15A1" w:rsidRPr="006A15A1" w:rsidRDefault="006A15A1" w:rsidP="006A15A1">
            <w:pPr>
              <w:pStyle w:val="ListParagraph"/>
              <w:ind w:left="0"/>
              <w:jc w:val="both"/>
              <w:rPr>
                <w:rFonts w:ascii="Arial" w:hAnsi="Arial" w:cs="Arial"/>
                <w:sz w:val="24"/>
                <w:szCs w:val="24"/>
              </w:rPr>
            </w:pPr>
            <w:r w:rsidRPr="006A15A1">
              <w:rPr>
                <w:rFonts w:ascii="Arial" w:hAnsi="Arial" w:cs="Arial"/>
                <w:sz w:val="24"/>
                <w:szCs w:val="24"/>
              </w:rPr>
              <w:t>Plant and Machinery</w:t>
            </w:r>
          </w:p>
        </w:tc>
        <w:tc>
          <w:tcPr>
            <w:tcW w:w="2841" w:type="dxa"/>
          </w:tcPr>
          <w:p w:rsidR="006A15A1" w:rsidRPr="006A15A1" w:rsidRDefault="006A15A1" w:rsidP="006A15A1">
            <w:pPr>
              <w:pStyle w:val="ListParagraph"/>
              <w:ind w:left="0"/>
              <w:jc w:val="right"/>
              <w:rPr>
                <w:rFonts w:ascii="Arial" w:hAnsi="Arial" w:cs="Arial"/>
                <w:sz w:val="24"/>
                <w:szCs w:val="24"/>
              </w:rPr>
            </w:pPr>
            <w:r w:rsidRPr="006A15A1">
              <w:rPr>
                <w:rFonts w:ascii="Arial" w:hAnsi="Arial" w:cs="Arial"/>
                <w:sz w:val="24"/>
                <w:szCs w:val="24"/>
              </w:rPr>
              <w:t>10, 200</w:t>
            </w:r>
          </w:p>
        </w:tc>
        <w:tc>
          <w:tcPr>
            <w:tcW w:w="2841" w:type="dxa"/>
          </w:tcPr>
          <w:p w:rsidR="006A15A1" w:rsidRPr="006A15A1" w:rsidRDefault="006A15A1" w:rsidP="006A15A1">
            <w:pPr>
              <w:pStyle w:val="ListParagraph"/>
              <w:ind w:left="0"/>
              <w:jc w:val="right"/>
              <w:rPr>
                <w:rFonts w:ascii="Arial" w:hAnsi="Arial" w:cs="Arial"/>
                <w:sz w:val="24"/>
                <w:szCs w:val="24"/>
              </w:rPr>
            </w:pPr>
            <w:r w:rsidRPr="006A15A1">
              <w:rPr>
                <w:rFonts w:ascii="Arial" w:hAnsi="Arial" w:cs="Arial"/>
                <w:sz w:val="24"/>
                <w:szCs w:val="24"/>
              </w:rPr>
              <w:t>10%</w:t>
            </w:r>
          </w:p>
        </w:tc>
      </w:tr>
      <w:tr w:rsidR="006A15A1" w:rsidRPr="006A15A1" w:rsidTr="006A15A1">
        <w:tc>
          <w:tcPr>
            <w:tcW w:w="2840" w:type="dxa"/>
          </w:tcPr>
          <w:p w:rsidR="006A15A1" w:rsidRPr="006A15A1" w:rsidRDefault="006A15A1" w:rsidP="006A15A1">
            <w:pPr>
              <w:pStyle w:val="ListParagraph"/>
              <w:ind w:left="0"/>
              <w:jc w:val="both"/>
              <w:rPr>
                <w:rFonts w:ascii="Arial" w:hAnsi="Arial" w:cs="Arial"/>
                <w:sz w:val="24"/>
                <w:szCs w:val="24"/>
              </w:rPr>
            </w:pPr>
            <w:r w:rsidRPr="006A15A1">
              <w:rPr>
                <w:rFonts w:ascii="Arial" w:hAnsi="Arial" w:cs="Arial"/>
                <w:sz w:val="24"/>
                <w:szCs w:val="24"/>
              </w:rPr>
              <w:t>Motor vehicles</w:t>
            </w:r>
          </w:p>
        </w:tc>
        <w:tc>
          <w:tcPr>
            <w:tcW w:w="2841" w:type="dxa"/>
          </w:tcPr>
          <w:p w:rsidR="006A15A1" w:rsidRPr="006A15A1" w:rsidRDefault="006A15A1" w:rsidP="006A15A1">
            <w:pPr>
              <w:pStyle w:val="ListParagraph"/>
              <w:ind w:left="0"/>
              <w:jc w:val="right"/>
              <w:rPr>
                <w:rFonts w:ascii="Arial" w:hAnsi="Arial" w:cs="Arial"/>
                <w:sz w:val="24"/>
                <w:szCs w:val="24"/>
              </w:rPr>
            </w:pPr>
            <w:r w:rsidRPr="006A15A1">
              <w:rPr>
                <w:rFonts w:ascii="Arial" w:hAnsi="Arial" w:cs="Arial"/>
                <w:sz w:val="24"/>
                <w:szCs w:val="24"/>
              </w:rPr>
              <w:t>25, 800</w:t>
            </w:r>
          </w:p>
        </w:tc>
        <w:tc>
          <w:tcPr>
            <w:tcW w:w="2841" w:type="dxa"/>
          </w:tcPr>
          <w:p w:rsidR="006A15A1" w:rsidRPr="006A15A1" w:rsidRDefault="006A15A1" w:rsidP="006A15A1">
            <w:pPr>
              <w:pStyle w:val="ListParagraph"/>
              <w:ind w:left="0"/>
              <w:jc w:val="right"/>
              <w:rPr>
                <w:rFonts w:ascii="Arial" w:hAnsi="Arial" w:cs="Arial"/>
                <w:sz w:val="24"/>
                <w:szCs w:val="24"/>
              </w:rPr>
            </w:pPr>
            <w:r w:rsidRPr="006A15A1">
              <w:rPr>
                <w:rFonts w:ascii="Arial" w:hAnsi="Arial" w:cs="Arial"/>
                <w:sz w:val="24"/>
                <w:szCs w:val="24"/>
              </w:rPr>
              <w:t>20%</w:t>
            </w:r>
          </w:p>
        </w:tc>
      </w:tr>
      <w:tr w:rsidR="006A15A1" w:rsidRPr="006A15A1" w:rsidTr="006A15A1">
        <w:tc>
          <w:tcPr>
            <w:tcW w:w="2840" w:type="dxa"/>
          </w:tcPr>
          <w:p w:rsidR="006A15A1" w:rsidRPr="006A15A1" w:rsidRDefault="006A15A1" w:rsidP="006A15A1">
            <w:pPr>
              <w:pStyle w:val="ListParagraph"/>
              <w:ind w:left="0"/>
              <w:jc w:val="both"/>
              <w:rPr>
                <w:rFonts w:ascii="Arial" w:hAnsi="Arial" w:cs="Arial"/>
                <w:sz w:val="24"/>
                <w:szCs w:val="24"/>
              </w:rPr>
            </w:pPr>
            <w:r w:rsidRPr="006A15A1">
              <w:rPr>
                <w:rFonts w:ascii="Arial" w:hAnsi="Arial" w:cs="Arial"/>
                <w:sz w:val="24"/>
                <w:szCs w:val="24"/>
              </w:rPr>
              <w:t>Furniture and Fittings</w:t>
            </w:r>
          </w:p>
        </w:tc>
        <w:tc>
          <w:tcPr>
            <w:tcW w:w="2841" w:type="dxa"/>
          </w:tcPr>
          <w:p w:rsidR="006A15A1" w:rsidRPr="006A15A1" w:rsidRDefault="006A15A1" w:rsidP="006A15A1">
            <w:pPr>
              <w:pStyle w:val="ListParagraph"/>
              <w:ind w:left="0"/>
              <w:jc w:val="right"/>
              <w:rPr>
                <w:rFonts w:ascii="Arial" w:hAnsi="Arial" w:cs="Arial"/>
                <w:sz w:val="24"/>
                <w:szCs w:val="24"/>
              </w:rPr>
            </w:pPr>
            <w:r w:rsidRPr="006A15A1">
              <w:rPr>
                <w:rFonts w:ascii="Arial" w:hAnsi="Arial" w:cs="Arial"/>
                <w:sz w:val="24"/>
                <w:szCs w:val="24"/>
              </w:rPr>
              <w:t>2, 500</w:t>
            </w:r>
          </w:p>
        </w:tc>
        <w:tc>
          <w:tcPr>
            <w:tcW w:w="2841" w:type="dxa"/>
          </w:tcPr>
          <w:p w:rsidR="006A15A1" w:rsidRPr="006A15A1" w:rsidRDefault="006A15A1" w:rsidP="006A15A1">
            <w:pPr>
              <w:pStyle w:val="ListParagraph"/>
              <w:ind w:left="0"/>
              <w:jc w:val="right"/>
              <w:rPr>
                <w:rFonts w:ascii="Arial" w:hAnsi="Arial" w:cs="Arial"/>
                <w:sz w:val="24"/>
                <w:szCs w:val="24"/>
              </w:rPr>
            </w:pPr>
            <w:r w:rsidRPr="006A15A1">
              <w:rPr>
                <w:rFonts w:ascii="Arial" w:hAnsi="Arial" w:cs="Arial"/>
                <w:sz w:val="24"/>
                <w:szCs w:val="24"/>
              </w:rPr>
              <w:t>20%</w:t>
            </w:r>
          </w:p>
        </w:tc>
      </w:tr>
    </w:tbl>
    <w:p w:rsidR="006A15A1" w:rsidRPr="006A15A1" w:rsidRDefault="006A15A1" w:rsidP="006A15A1">
      <w:pPr>
        <w:pStyle w:val="ListParagraph"/>
        <w:jc w:val="both"/>
        <w:rPr>
          <w:rFonts w:ascii="Arial" w:hAnsi="Arial" w:cs="Arial"/>
          <w:sz w:val="24"/>
          <w:szCs w:val="24"/>
        </w:rPr>
      </w:pPr>
    </w:p>
    <w:p w:rsidR="006A15A1" w:rsidRPr="006A15A1" w:rsidRDefault="006A15A1" w:rsidP="006A15A1">
      <w:pPr>
        <w:ind w:left="720"/>
        <w:jc w:val="both"/>
        <w:rPr>
          <w:rFonts w:ascii="Arial" w:hAnsi="Arial" w:cs="Arial"/>
        </w:rPr>
      </w:pPr>
      <w:r w:rsidRPr="006A15A1">
        <w:rPr>
          <w:rFonts w:ascii="Arial" w:hAnsi="Arial" w:cs="Arial"/>
        </w:rPr>
        <w:t>During the year to 30 June 2012, the following transactions were recorded:</w:t>
      </w:r>
    </w:p>
    <w:p w:rsidR="006A15A1" w:rsidRPr="006A15A1" w:rsidRDefault="006A15A1" w:rsidP="006A15A1">
      <w:pPr>
        <w:ind w:firstLine="720"/>
        <w:jc w:val="both"/>
        <w:rPr>
          <w:rFonts w:ascii="Arial" w:hAnsi="Arial" w:cs="Arial"/>
        </w:rPr>
      </w:pPr>
    </w:p>
    <w:p w:rsidR="006A15A1" w:rsidRPr="006A15A1" w:rsidRDefault="006A15A1" w:rsidP="006A15A1">
      <w:pPr>
        <w:ind w:firstLine="720"/>
        <w:jc w:val="both"/>
        <w:rPr>
          <w:rFonts w:ascii="Arial" w:hAnsi="Arial" w:cs="Arial"/>
          <w:b/>
        </w:rPr>
      </w:pPr>
      <w:r w:rsidRPr="006A15A1">
        <w:rPr>
          <w:rFonts w:ascii="Arial" w:hAnsi="Arial" w:cs="Arial"/>
          <w:b/>
        </w:rPr>
        <w:t>Fencing</w:t>
      </w:r>
    </w:p>
    <w:p w:rsidR="006A15A1" w:rsidRPr="006A15A1" w:rsidRDefault="006A15A1" w:rsidP="00B96217">
      <w:pPr>
        <w:spacing w:line="276" w:lineRule="auto"/>
        <w:ind w:firstLine="720"/>
        <w:jc w:val="both"/>
        <w:rPr>
          <w:rFonts w:ascii="Arial" w:hAnsi="Arial" w:cs="Arial"/>
          <w:b/>
          <w:u w:val="single"/>
        </w:rPr>
      </w:pPr>
    </w:p>
    <w:p w:rsidR="006A15A1" w:rsidRPr="006A15A1" w:rsidRDefault="006A15A1" w:rsidP="00B96217">
      <w:pPr>
        <w:spacing w:line="276" w:lineRule="auto"/>
        <w:ind w:left="720"/>
        <w:jc w:val="both"/>
        <w:rPr>
          <w:rFonts w:ascii="Arial" w:hAnsi="Arial" w:cs="Arial"/>
        </w:rPr>
      </w:pPr>
      <w:r w:rsidRPr="006A15A1">
        <w:rPr>
          <w:rFonts w:ascii="Arial" w:hAnsi="Arial" w:cs="Arial"/>
        </w:rPr>
        <w:t>Fencing of the factory which started in 2003 was completed and brought into use during the year under review and an amount of K475, 000.00 was spent in this final phase.</w:t>
      </w:r>
    </w:p>
    <w:p w:rsidR="006A15A1" w:rsidRPr="006A15A1" w:rsidRDefault="006A15A1" w:rsidP="00B96217">
      <w:pPr>
        <w:spacing w:line="276" w:lineRule="auto"/>
        <w:ind w:firstLine="720"/>
        <w:jc w:val="both"/>
        <w:rPr>
          <w:rFonts w:ascii="Arial" w:hAnsi="Arial" w:cs="Arial"/>
        </w:rPr>
      </w:pPr>
    </w:p>
    <w:p w:rsidR="008410F6" w:rsidRDefault="008410F6" w:rsidP="00B96217">
      <w:pPr>
        <w:spacing w:line="276" w:lineRule="auto"/>
        <w:ind w:firstLine="720"/>
        <w:jc w:val="both"/>
        <w:rPr>
          <w:rFonts w:ascii="Arial" w:hAnsi="Arial" w:cs="Arial"/>
          <w:b/>
        </w:rPr>
      </w:pPr>
    </w:p>
    <w:p w:rsidR="006A15A1" w:rsidRPr="006A15A1" w:rsidRDefault="006A15A1" w:rsidP="00B96217">
      <w:pPr>
        <w:spacing w:line="276" w:lineRule="auto"/>
        <w:ind w:firstLine="720"/>
        <w:jc w:val="both"/>
        <w:rPr>
          <w:rFonts w:ascii="Arial" w:hAnsi="Arial" w:cs="Arial"/>
          <w:b/>
        </w:rPr>
      </w:pPr>
      <w:r w:rsidRPr="006A15A1">
        <w:rPr>
          <w:rFonts w:ascii="Arial" w:hAnsi="Arial" w:cs="Arial"/>
          <w:b/>
        </w:rPr>
        <w:t>Plant and Machinery</w:t>
      </w:r>
    </w:p>
    <w:p w:rsidR="006A15A1" w:rsidRPr="006A15A1" w:rsidRDefault="006A15A1" w:rsidP="00B96217">
      <w:pPr>
        <w:spacing w:line="276" w:lineRule="auto"/>
        <w:ind w:firstLine="720"/>
        <w:jc w:val="both"/>
        <w:rPr>
          <w:rFonts w:ascii="Arial" w:hAnsi="Arial" w:cs="Arial"/>
          <w:b/>
          <w:u w:val="single"/>
        </w:rPr>
      </w:pPr>
    </w:p>
    <w:p w:rsidR="006A15A1" w:rsidRPr="006A15A1" w:rsidRDefault="006A15A1" w:rsidP="00B96217">
      <w:pPr>
        <w:spacing w:line="276" w:lineRule="auto"/>
        <w:ind w:left="720"/>
        <w:jc w:val="both"/>
        <w:rPr>
          <w:rFonts w:ascii="Arial" w:hAnsi="Arial" w:cs="Arial"/>
        </w:rPr>
      </w:pPr>
      <w:r w:rsidRPr="006A15A1">
        <w:rPr>
          <w:rFonts w:ascii="Arial" w:hAnsi="Arial" w:cs="Arial"/>
        </w:rPr>
        <w:t xml:space="preserve">Some aging machinery was sold for K2, 350, 000. This sale resulted in a capital loss of K800, 000. New replacement machinery was acquired at a cost of K9, 650,000. </w:t>
      </w:r>
    </w:p>
    <w:p w:rsidR="006A15A1" w:rsidRPr="006A15A1" w:rsidRDefault="006A15A1" w:rsidP="00B96217">
      <w:pPr>
        <w:spacing w:line="276" w:lineRule="auto"/>
        <w:ind w:firstLine="720"/>
        <w:jc w:val="both"/>
        <w:rPr>
          <w:rFonts w:ascii="Arial" w:hAnsi="Arial" w:cs="Arial"/>
          <w:b/>
        </w:rPr>
      </w:pPr>
      <w:r w:rsidRPr="006A15A1">
        <w:rPr>
          <w:rFonts w:ascii="Arial" w:hAnsi="Arial" w:cs="Arial"/>
          <w:b/>
        </w:rPr>
        <w:lastRenderedPageBreak/>
        <w:t>Motor Vehicle</w:t>
      </w:r>
    </w:p>
    <w:p w:rsidR="006A15A1" w:rsidRPr="006A15A1" w:rsidRDefault="006A15A1" w:rsidP="00B96217">
      <w:pPr>
        <w:spacing w:line="276" w:lineRule="auto"/>
        <w:jc w:val="both"/>
        <w:rPr>
          <w:rFonts w:ascii="Arial" w:hAnsi="Arial" w:cs="Arial"/>
        </w:rPr>
      </w:pPr>
    </w:p>
    <w:p w:rsidR="006A15A1" w:rsidRPr="006A15A1" w:rsidRDefault="006A15A1" w:rsidP="00B96217">
      <w:pPr>
        <w:spacing w:line="276" w:lineRule="auto"/>
        <w:ind w:left="720"/>
        <w:jc w:val="both"/>
        <w:rPr>
          <w:rFonts w:ascii="Arial" w:hAnsi="Arial" w:cs="Arial"/>
        </w:rPr>
      </w:pPr>
      <w:r w:rsidRPr="006A15A1">
        <w:rPr>
          <w:rFonts w:ascii="Arial" w:hAnsi="Arial" w:cs="Arial"/>
        </w:rPr>
        <w:t>One motor vehicle with a tax written down value of K1, 020, 000 was sold for K5, 450, 000. A replacement vehicle, saloon type was acquired at a cost of K10, 800, 000.</w:t>
      </w:r>
    </w:p>
    <w:p w:rsidR="006A15A1" w:rsidRPr="006A15A1" w:rsidRDefault="006A15A1" w:rsidP="00B96217">
      <w:pPr>
        <w:spacing w:line="276" w:lineRule="auto"/>
        <w:ind w:firstLine="720"/>
        <w:jc w:val="both"/>
        <w:rPr>
          <w:rFonts w:ascii="Arial" w:hAnsi="Arial" w:cs="Arial"/>
        </w:rPr>
      </w:pPr>
    </w:p>
    <w:p w:rsidR="006A15A1" w:rsidRPr="006A15A1" w:rsidRDefault="006A15A1" w:rsidP="00B96217">
      <w:pPr>
        <w:spacing w:line="276" w:lineRule="auto"/>
        <w:ind w:firstLine="720"/>
        <w:jc w:val="both"/>
        <w:rPr>
          <w:rFonts w:ascii="Arial" w:hAnsi="Arial" w:cs="Arial"/>
          <w:b/>
          <w:u w:val="single"/>
        </w:rPr>
      </w:pPr>
      <w:r w:rsidRPr="006A15A1">
        <w:rPr>
          <w:rFonts w:ascii="Arial" w:hAnsi="Arial" w:cs="Arial"/>
          <w:b/>
        </w:rPr>
        <w:t>Furniture and Fittings</w:t>
      </w:r>
    </w:p>
    <w:p w:rsidR="006A15A1" w:rsidRPr="006A15A1" w:rsidRDefault="006A15A1" w:rsidP="00B96217">
      <w:pPr>
        <w:spacing w:line="276" w:lineRule="auto"/>
        <w:jc w:val="both"/>
        <w:rPr>
          <w:rFonts w:ascii="Arial" w:hAnsi="Arial" w:cs="Arial"/>
        </w:rPr>
      </w:pPr>
    </w:p>
    <w:p w:rsidR="006A15A1" w:rsidRPr="006A15A1" w:rsidRDefault="006A15A1" w:rsidP="00B96217">
      <w:pPr>
        <w:spacing w:line="276" w:lineRule="auto"/>
        <w:ind w:firstLine="720"/>
        <w:jc w:val="both"/>
        <w:rPr>
          <w:rFonts w:ascii="Arial" w:hAnsi="Arial" w:cs="Arial"/>
        </w:rPr>
      </w:pPr>
      <w:r w:rsidRPr="006A15A1">
        <w:rPr>
          <w:rFonts w:ascii="Arial" w:hAnsi="Arial" w:cs="Arial"/>
        </w:rPr>
        <w:t>Additional furniture and fittings were acquired at a cost of K950, 000.</w:t>
      </w:r>
    </w:p>
    <w:p w:rsidR="006A15A1" w:rsidRPr="006A15A1" w:rsidRDefault="006A15A1" w:rsidP="006A15A1">
      <w:pPr>
        <w:ind w:firstLine="720"/>
        <w:jc w:val="both"/>
        <w:rPr>
          <w:rFonts w:ascii="Arial" w:hAnsi="Arial" w:cs="Arial"/>
        </w:rPr>
      </w:pPr>
    </w:p>
    <w:p w:rsidR="00A047E3" w:rsidRDefault="00A047E3" w:rsidP="00A047E3">
      <w:pPr>
        <w:ind w:firstLine="720"/>
        <w:jc w:val="both"/>
        <w:rPr>
          <w:rFonts w:ascii="Trebuchet MS" w:hAnsi="Trebuchet MS"/>
          <w:b/>
          <w:u w:val="single"/>
        </w:rPr>
      </w:pPr>
    </w:p>
    <w:p w:rsidR="00A047E3" w:rsidRPr="00A047E3" w:rsidRDefault="00A047E3" w:rsidP="00A047E3">
      <w:pPr>
        <w:spacing w:line="276" w:lineRule="auto"/>
        <w:ind w:firstLine="720"/>
        <w:jc w:val="both"/>
        <w:rPr>
          <w:rFonts w:ascii="Arial" w:hAnsi="Arial" w:cs="Arial"/>
          <w:b/>
          <w:u w:val="single"/>
        </w:rPr>
      </w:pPr>
      <w:r w:rsidRPr="00A047E3">
        <w:rPr>
          <w:rFonts w:ascii="Arial" w:hAnsi="Arial" w:cs="Arial"/>
          <w:b/>
        </w:rPr>
        <w:t>Factory Building</w:t>
      </w:r>
    </w:p>
    <w:p w:rsidR="00A047E3" w:rsidRPr="00A047E3" w:rsidRDefault="00A047E3" w:rsidP="00A047E3">
      <w:pPr>
        <w:spacing w:line="276" w:lineRule="auto"/>
        <w:ind w:firstLine="720"/>
        <w:jc w:val="both"/>
        <w:rPr>
          <w:rFonts w:ascii="Arial" w:hAnsi="Arial" w:cs="Arial"/>
          <w:b/>
          <w:u w:val="single"/>
        </w:rPr>
      </w:pPr>
    </w:p>
    <w:p w:rsidR="00A047E3" w:rsidRPr="00A047E3" w:rsidRDefault="00A047E3" w:rsidP="00A047E3">
      <w:pPr>
        <w:spacing w:line="276" w:lineRule="auto"/>
        <w:ind w:left="720"/>
        <w:jc w:val="both"/>
        <w:rPr>
          <w:rFonts w:ascii="Arial" w:hAnsi="Arial" w:cs="Arial"/>
        </w:rPr>
      </w:pPr>
      <w:r w:rsidRPr="00A047E3">
        <w:rPr>
          <w:rFonts w:ascii="Arial" w:hAnsi="Arial" w:cs="Arial"/>
        </w:rPr>
        <w:t xml:space="preserve">Due to the fact that business has boomed, </w:t>
      </w:r>
      <w:proofErr w:type="spellStart"/>
      <w:r w:rsidRPr="00A047E3">
        <w:rPr>
          <w:rFonts w:ascii="Arial" w:hAnsi="Arial" w:cs="Arial"/>
        </w:rPr>
        <w:t>Namabetcha</w:t>
      </w:r>
      <w:proofErr w:type="spellEnd"/>
      <w:r w:rsidRPr="00A047E3">
        <w:rPr>
          <w:rFonts w:ascii="Arial" w:hAnsi="Arial" w:cs="Arial"/>
        </w:rPr>
        <w:t xml:space="preserve"> bought an additional factory building during the year at a cost of K6, 550, 000. </w:t>
      </w:r>
    </w:p>
    <w:p w:rsidR="00A047E3" w:rsidRPr="00A047E3" w:rsidRDefault="00A047E3" w:rsidP="00A047E3">
      <w:pPr>
        <w:spacing w:line="276" w:lineRule="auto"/>
        <w:ind w:left="720"/>
        <w:jc w:val="both"/>
        <w:rPr>
          <w:rFonts w:ascii="Arial" w:hAnsi="Arial" w:cs="Arial"/>
        </w:rPr>
      </w:pPr>
    </w:p>
    <w:p w:rsidR="006A15A1" w:rsidRPr="006A15A1" w:rsidRDefault="006A15A1" w:rsidP="00B96217">
      <w:pPr>
        <w:spacing w:line="276" w:lineRule="auto"/>
        <w:ind w:firstLine="720"/>
        <w:jc w:val="both"/>
        <w:rPr>
          <w:rFonts w:ascii="Arial" w:hAnsi="Arial" w:cs="Arial"/>
        </w:rPr>
      </w:pPr>
    </w:p>
    <w:p w:rsidR="006A15A1" w:rsidRPr="006A15A1" w:rsidRDefault="006A15A1" w:rsidP="00B96217">
      <w:pPr>
        <w:spacing w:line="276" w:lineRule="auto"/>
        <w:ind w:firstLine="720"/>
        <w:jc w:val="both"/>
        <w:rPr>
          <w:rFonts w:ascii="Arial" w:hAnsi="Arial" w:cs="Arial"/>
          <w:b/>
        </w:rPr>
      </w:pPr>
      <w:r w:rsidRPr="006A15A1">
        <w:rPr>
          <w:rFonts w:ascii="Arial" w:hAnsi="Arial" w:cs="Arial"/>
          <w:b/>
        </w:rPr>
        <w:t>Required:</w:t>
      </w:r>
    </w:p>
    <w:p w:rsidR="006A15A1" w:rsidRPr="006A15A1" w:rsidRDefault="006A15A1" w:rsidP="00B96217">
      <w:pPr>
        <w:spacing w:line="276" w:lineRule="auto"/>
        <w:ind w:firstLine="720"/>
        <w:jc w:val="both"/>
        <w:rPr>
          <w:rFonts w:ascii="Arial" w:hAnsi="Arial" w:cs="Arial"/>
          <w:b/>
        </w:rPr>
      </w:pPr>
    </w:p>
    <w:p w:rsidR="006A15A1" w:rsidRPr="006A15A1" w:rsidRDefault="006A15A1" w:rsidP="00FD13D3">
      <w:pPr>
        <w:numPr>
          <w:ilvl w:val="0"/>
          <w:numId w:val="1"/>
        </w:numPr>
        <w:spacing w:line="276" w:lineRule="auto"/>
        <w:jc w:val="both"/>
        <w:rPr>
          <w:rFonts w:ascii="Arial" w:hAnsi="Arial" w:cs="Arial"/>
          <w:b/>
        </w:rPr>
      </w:pPr>
      <w:r w:rsidRPr="006A15A1">
        <w:rPr>
          <w:rFonts w:ascii="Arial" w:hAnsi="Arial" w:cs="Arial"/>
        </w:rPr>
        <w:t>Calculate the tax written down value of the machinery that was sold.</w:t>
      </w:r>
      <w:r w:rsidRPr="006A15A1">
        <w:rPr>
          <w:rFonts w:ascii="Arial" w:hAnsi="Arial" w:cs="Arial"/>
        </w:rPr>
        <w:tab/>
      </w:r>
      <w:r w:rsidRPr="006A15A1">
        <w:rPr>
          <w:rFonts w:ascii="Arial" w:hAnsi="Arial" w:cs="Arial"/>
        </w:rPr>
        <w:tab/>
      </w:r>
      <w:r w:rsidRPr="006A15A1">
        <w:rPr>
          <w:rFonts w:ascii="Arial" w:hAnsi="Arial" w:cs="Arial"/>
        </w:rPr>
        <w:tab/>
      </w:r>
      <w:r w:rsidRPr="006A15A1">
        <w:rPr>
          <w:rFonts w:ascii="Arial" w:hAnsi="Arial" w:cs="Arial"/>
        </w:rPr>
        <w:tab/>
      </w:r>
      <w:r w:rsidRPr="006A15A1">
        <w:rPr>
          <w:rFonts w:ascii="Arial" w:hAnsi="Arial" w:cs="Arial"/>
        </w:rPr>
        <w:tab/>
      </w:r>
      <w:r w:rsidRPr="006A15A1">
        <w:rPr>
          <w:rFonts w:ascii="Arial" w:hAnsi="Arial" w:cs="Arial"/>
        </w:rPr>
        <w:tab/>
      </w:r>
      <w:r w:rsidRPr="006A15A1">
        <w:rPr>
          <w:rFonts w:ascii="Arial" w:hAnsi="Arial" w:cs="Arial"/>
        </w:rPr>
        <w:tab/>
      </w:r>
      <w:r w:rsidR="001151C2">
        <w:rPr>
          <w:rFonts w:ascii="Arial" w:hAnsi="Arial" w:cs="Arial"/>
        </w:rPr>
        <w:tab/>
      </w:r>
      <w:r w:rsidR="001151C2">
        <w:rPr>
          <w:rFonts w:ascii="Arial" w:hAnsi="Arial" w:cs="Arial"/>
        </w:rPr>
        <w:tab/>
      </w:r>
      <w:r w:rsidR="001151C2">
        <w:rPr>
          <w:rFonts w:ascii="Arial" w:hAnsi="Arial" w:cs="Arial"/>
        </w:rPr>
        <w:tab/>
      </w:r>
      <w:r w:rsidR="00C579FA">
        <w:rPr>
          <w:rFonts w:ascii="Arial" w:hAnsi="Arial" w:cs="Arial"/>
        </w:rPr>
        <w:t xml:space="preserve">      </w:t>
      </w:r>
      <w:r w:rsidR="001151C2" w:rsidRPr="001151C2">
        <w:rPr>
          <w:rFonts w:ascii="Arial" w:hAnsi="Arial" w:cs="Arial"/>
          <w:i/>
        </w:rPr>
        <w:t>(</w:t>
      </w:r>
      <w:r w:rsidRPr="001151C2">
        <w:rPr>
          <w:rFonts w:ascii="Arial" w:hAnsi="Arial" w:cs="Arial"/>
          <w:i/>
        </w:rPr>
        <w:t xml:space="preserve">2 </w:t>
      </w:r>
      <w:r w:rsidR="001151C2" w:rsidRPr="001151C2">
        <w:rPr>
          <w:rFonts w:ascii="Arial" w:hAnsi="Arial" w:cs="Arial"/>
          <w:i/>
        </w:rPr>
        <w:t>m</w:t>
      </w:r>
      <w:r w:rsidRPr="001151C2">
        <w:rPr>
          <w:rFonts w:ascii="Arial" w:hAnsi="Arial" w:cs="Arial"/>
          <w:i/>
        </w:rPr>
        <w:t>arks</w:t>
      </w:r>
      <w:r w:rsidR="001151C2" w:rsidRPr="001151C2">
        <w:rPr>
          <w:rFonts w:ascii="Arial" w:hAnsi="Arial" w:cs="Arial"/>
          <w:i/>
        </w:rPr>
        <w:t>)</w:t>
      </w:r>
    </w:p>
    <w:p w:rsidR="006A15A1" w:rsidRPr="006A15A1" w:rsidRDefault="006A15A1" w:rsidP="00FD13D3">
      <w:pPr>
        <w:numPr>
          <w:ilvl w:val="0"/>
          <w:numId w:val="1"/>
        </w:numPr>
        <w:spacing w:line="276" w:lineRule="auto"/>
        <w:jc w:val="both"/>
        <w:rPr>
          <w:rFonts w:ascii="Arial" w:hAnsi="Arial" w:cs="Arial"/>
          <w:b/>
        </w:rPr>
      </w:pPr>
      <w:r w:rsidRPr="006A15A1">
        <w:rPr>
          <w:rFonts w:ascii="Arial" w:hAnsi="Arial" w:cs="Arial"/>
        </w:rPr>
        <w:t xml:space="preserve">Calculate the capital gain or capital loss on the motor vehicle that was sold.                                                        </w:t>
      </w:r>
      <w:r w:rsidR="001151C2">
        <w:rPr>
          <w:rFonts w:ascii="Arial" w:hAnsi="Arial" w:cs="Arial"/>
        </w:rPr>
        <w:tab/>
      </w:r>
      <w:r w:rsidR="001151C2">
        <w:rPr>
          <w:rFonts w:ascii="Arial" w:hAnsi="Arial" w:cs="Arial"/>
        </w:rPr>
        <w:tab/>
      </w:r>
      <w:r w:rsidR="001151C2">
        <w:rPr>
          <w:rFonts w:ascii="Arial" w:hAnsi="Arial" w:cs="Arial"/>
        </w:rPr>
        <w:tab/>
      </w:r>
      <w:r w:rsidR="001151C2">
        <w:rPr>
          <w:rFonts w:ascii="Arial" w:hAnsi="Arial" w:cs="Arial"/>
        </w:rPr>
        <w:tab/>
      </w:r>
      <w:r w:rsidR="00C579FA">
        <w:rPr>
          <w:rFonts w:ascii="Arial" w:hAnsi="Arial" w:cs="Arial"/>
        </w:rPr>
        <w:t xml:space="preserve">    </w:t>
      </w:r>
      <w:r w:rsidRPr="006A15A1">
        <w:rPr>
          <w:rFonts w:ascii="Arial" w:hAnsi="Arial" w:cs="Arial"/>
        </w:rPr>
        <w:t xml:space="preserve">  </w:t>
      </w:r>
      <w:r w:rsidR="001151C2" w:rsidRPr="001151C2">
        <w:rPr>
          <w:rFonts w:ascii="Arial" w:hAnsi="Arial" w:cs="Arial"/>
          <w:i/>
        </w:rPr>
        <w:t>(2 m</w:t>
      </w:r>
      <w:r w:rsidRPr="001151C2">
        <w:rPr>
          <w:rFonts w:ascii="Arial" w:hAnsi="Arial" w:cs="Arial"/>
          <w:i/>
        </w:rPr>
        <w:t>arks</w:t>
      </w:r>
      <w:r w:rsidR="001151C2" w:rsidRPr="001151C2">
        <w:rPr>
          <w:rFonts w:ascii="Arial" w:hAnsi="Arial" w:cs="Arial"/>
          <w:i/>
        </w:rPr>
        <w:t>)</w:t>
      </w:r>
    </w:p>
    <w:p w:rsidR="006A15A1" w:rsidRPr="006A15A1" w:rsidRDefault="006A15A1" w:rsidP="00FD13D3">
      <w:pPr>
        <w:numPr>
          <w:ilvl w:val="0"/>
          <w:numId w:val="1"/>
        </w:numPr>
        <w:spacing w:line="276" w:lineRule="auto"/>
        <w:jc w:val="both"/>
        <w:rPr>
          <w:rFonts w:ascii="Arial" w:hAnsi="Arial" w:cs="Arial"/>
          <w:b/>
        </w:rPr>
      </w:pPr>
      <w:r w:rsidRPr="006A15A1">
        <w:rPr>
          <w:rFonts w:ascii="Arial" w:hAnsi="Arial" w:cs="Arial"/>
        </w:rPr>
        <w:t>Calculate capital allowances due for the year to 30 June 2012.</w:t>
      </w:r>
    </w:p>
    <w:p w:rsidR="006A15A1" w:rsidRPr="001151C2" w:rsidRDefault="006A15A1" w:rsidP="00B96217">
      <w:pPr>
        <w:spacing w:line="276" w:lineRule="auto"/>
        <w:ind w:left="1440"/>
        <w:jc w:val="both"/>
        <w:rPr>
          <w:rFonts w:ascii="Arial" w:hAnsi="Arial" w:cs="Arial"/>
          <w:i/>
        </w:rPr>
      </w:pPr>
      <w:r w:rsidRPr="006A15A1">
        <w:rPr>
          <w:rFonts w:ascii="Arial" w:hAnsi="Arial" w:cs="Arial"/>
        </w:rPr>
        <w:t xml:space="preserve">[Assume initial allowance has been claimed where appropriate.]                                                           </w:t>
      </w:r>
    </w:p>
    <w:p w:rsidR="006A15A1" w:rsidRPr="00C579FA" w:rsidRDefault="00C579FA" w:rsidP="00B96217">
      <w:pPr>
        <w:spacing w:line="276" w:lineRule="auto"/>
        <w:ind w:left="1440"/>
        <w:jc w:val="both"/>
        <w:rPr>
          <w:rFonts w:ascii="Arial" w:hAnsi="Arial" w:cs="Arial"/>
          <w:i/>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w:t>
      </w:r>
      <w:r w:rsidRPr="00C579FA">
        <w:rPr>
          <w:rFonts w:ascii="Arial" w:hAnsi="Arial" w:cs="Arial"/>
          <w:i/>
        </w:rPr>
        <w:t>(11 marks)</w:t>
      </w:r>
      <w:r w:rsidRPr="00C579FA">
        <w:rPr>
          <w:rFonts w:ascii="Arial" w:hAnsi="Arial" w:cs="Arial"/>
          <w:i/>
        </w:rPr>
        <w:tab/>
      </w:r>
    </w:p>
    <w:p w:rsidR="006A15A1" w:rsidRPr="00C579FA" w:rsidRDefault="00C579FA" w:rsidP="00B96217">
      <w:pPr>
        <w:pStyle w:val="ListParagraph"/>
        <w:ind w:left="5760" w:firstLine="720"/>
        <w:jc w:val="both"/>
        <w:rPr>
          <w:rFonts w:ascii="Arial" w:hAnsi="Arial" w:cs="Arial"/>
          <w:b/>
          <w:sz w:val="24"/>
          <w:szCs w:val="24"/>
        </w:rPr>
      </w:pPr>
      <w:r>
        <w:rPr>
          <w:rFonts w:ascii="Arial" w:hAnsi="Arial" w:cs="Arial"/>
          <w:sz w:val="24"/>
          <w:szCs w:val="24"/>
        </w:rPr>
        <w:t xml:space="preserve">              </w:t>
      </w:r>
      <w:r w:rsidRPr="00C579FA">
        <w:rPr>
          <w:rFonts w:ascii="Arial" w:hAnsi="Arial" w:cs="Arial"/>
          <w:b/>
          <w:sz w:val="24"/>
          <w:szCs w:val="24"/>
        </w:rPr>
        <w:t xml:space="preserve"> </w:t>
      </w:r>
      <w:r w:rsidR="001151C2" w:rsidRPr="00C579FA">
        <w:rPr>
          <w:rFonts w:ascii="Arial" w:hAnsi="Arial" w:cs="Arial"/>
          <w:b/>
          <w:sz w:val="24"/>
          <w:szCs w:val="24"/>
        </w:rPr>
        <w:t>(Total 20 marks)</w:t>
      </w:r>
    </w:p>
    <w:p w:rsidR="006A15A1" w:rsidRPr="006A15A1" w:rsidRDefault="006A15A1" w:rsidP="00B96217">
      <w:pPr>
        <w:spacing w:line="276" w:lineRule="auto"/>
        <w:ind w:left="1440"/>
        <w:jc w:val="both"/>
        <w:rPr>
          <w:rFonts w:ascii="Arial" w:hAnsi="Arial" w:cs="Arial"/>
          <w:b/>
        </w:rPr>
      </w:pPr>
    </w:p>
    <w:p w:rsidR="006A15A1" w:rsidRPr="006A15A1" w:rsidRDefault="006A15A1" w:rsidP="00B96217">
      <w:pPr>
        <w:spacing w:line="276" w:lineRule="auto"/>
        <w:ind w:left="1440"/>
        <w:jc w:val="both"/>
        <w:rPr>
          <w:rFonts w:ascii="Arial" w:hAnsi="Arial" w:cs="Arial"/>
          <w:b/>
        </w:rPr>
      </w:pPr>
      <w:r w:rsidRPr="006A15A1">
        <w:rPr>
          <w:rFonts w:ascii="Arial" w:hAnsi="Arial" w:cs="Arial"/>
          <w:b/>
        </w:rPr>
        <w:t xml:space="preserve">                                                                </w:t>
      </w:r>
    </w:p>
    <w:p w:rsidR="006A15A1" w:rsidRPr="00C579FA" w:rsidRDefault="00C579FA" w:rsidP="00B96217">
      <w:pPr>
        <w:spacing w:line="276" w:lineRule="auto"/>
        <w:rPr>
          <w:rFonts w:ascii="Arial" w:hAnsi="Arial" w:cs="Arial"/>
          <w:b/>
        </w:rPr>
      </w:pPr>
      <w:r w:rsidRPr="00C579FA">
        <w:rPr>
          <w:rFonts w:ascii="Arial" w:hAnsi="Arial" w:cs="Arial"/>
          <w:b/>
        </w:rPr>
        <w:t>QUESTION 6</w:t>
      </w:r>
    </w:p>
    <w:p w:rsidR="006A15A1" w:rsidRPr="006A15A1" w:rsidRDefault="006A15A1" w:rsidP="00B96217">
      <w:pPr>
        <w:spacing w:line="276" w:lineRule="auto"/>
        <w:rPr>
          <w:rFonts w:ascii="Arial" w:hAnsi="Arial" w:cs="Arial"/>
        </w:rPr>
      </w:pPr>
    </w:p>
    <w:p w:rsidR="006A15A1" w:rsidRPr="006A15A1" w:rsidRDefault="006A15A1" w:rsidP="00FD13D3">
      <w:pPr>
        <w:pStyle w:val="ListParagraph"/>
        <w:numPr>
          <w:ilvl w:val="0"/>
          <w:numId w:val="10"/>
        </w:numPr>
        <w:spacing w:after="0"/>
        <w:jc w:val="both"/>
        <w:rPr>
          <w:rFonts w:ascii="Arial" w:hAnsi="Arial" w:cs="Arial"/>
          <w:sz w:val="24"/>
          <w:szCs w:val="24"/>
        </w:rPr>
      </w:pPr>
      <w:r w:rsidRPr="006A15A1">
        <w:rPr>
          <w:rFonts w:ascii="Arial" w:hAnsi="Arial" w:cs="Arial"/>
          <w:sz w:val="24"/>
          <w:szCs w:val="24"/>
        </w:rPr>
        <w:t>Section 84A of the Taxation Act requires that taxpayers pay Provisional Tax unless certain conditions regarding the amounts or sources of individual taxpayer’s income are expected to apply.</w:t>
      </w:r>
    </w:p>
    <w:p w:rsidR="006A15A1" w:rsidRPr="006A15A1" w:rsidRDefault="006A15A1" w:rsidP="00B96217">
      <w:pPr>
        <w:spacing w:line="276" w:lineRule="auto"/>
        <w:jc w:val="both"/>
        <w:rPr>
          <w:rFonts w:ascii="Arial" w:hAnsi="Arial" w:cs="Arial"/>
        </w:rPr>
      </w:pPr>
    </w:p>
    <w:p w:rsidR="006A15A1" w:rsidRPr="006A15A1" w:rsidRDefault="006A15A1" w:rsidP="00A047E3">
      <w:pPr>
        <w:spacing w:line="276" w:lineRule="auto"/>
        <w:ind w:firstLine="720"/>
        <w:jc w:val="both"/>
        <w:rPr>
          <w:rFonts w:ascii="Arial" w:hAnsi="Arial" w:cs="Arial"/>
          <w:b/>
        </w:rPr>
      </w:pPr>
      <w:r w:rsidRPr="006A15A1">
        <w:rPr>
          <w:rFonts w:ascii="Arial" w:hAnsi="Arial" w:cs="Arial"/>
          <w:b/>
        </w:rPr>
        <w:t xml:space="preserve">Required:          </w:t>
      </w:r>
    </w:p>
    <w:p w:rsidR="006A15A1" w:rsidRPr="001151C2" w:rsidRDefault="00A047E3" w:rsidP="00B96217">
      <w:pPr>
        <w:spacing w:line="276" w:lineRule="auto"/>
        <w:ind w:left="720"/>
        <w:jc w:val="both"/>
        <w:rPr>
          <w:rFonts w:ascii="Arial" w:hAnsi="Arial" w:cs="Arial"/>
        </w:rPr>
      </w:pPr>
      <w:r w:rsidRPr="00A047E3">
        <w:rPr>
          <w:rFonts w:ascii="Arial" w:hAnsi="Arial" w:cs="Arial"/>
        </w:rPr>
        <w:t xml:space="preserve">Name any </w:t>
      </w:r>
      <w:r w:rsidRPr="00AA4799">
        <w:rPr>
          <w:rFonts w:ascii="Arial" w:hAnsi="Arial" w:cs="Arial"/>
          <w:b/>
          <w:u w:val="single"/>
        </w:rPr>
        <w:t>three</w:t>
      </w:r>
      <w:r w:rsidRPr="00A047E3">
        <w:rPr>
          <w:rFonts w:ascii="Arial" w:hAnsi="Arial" w:cs="Arial"/>
          <w:b/>
        </w:rPr>
        <w:t xml:space="preserve"> </w:t>
      </w:r>
      <w:r w:rsidRPr="00A047E3">
        <w:rPr>
          <w:rFonts w:ascii="Arial" w:hAnsi="Arial" w:cs="Arial"/>
        </w:rPr>
        <w:t>reasons why Provisional Tax system was introduced.</w:t>
      </w:r>
      <w:r w:rsidRPr="006E0658">
        <w:rPr>
          <w:rFonts w:ascii="Trebuchet MS" w:hAnsi="Trebuchet MS"/>
        </w:rPr>
        <w:t xml:space="preserve">               </w:t>
      </w:r>
      <w:r>
        <w:rPr>
          <w:rFonts w:ascii="Trebuchet MS" w:hAnsi="Trebuchet MS"/>
        </w:rPr>
        <w:t xml:space="preserve">                      </w:t>
      </w:r>
      <w:r w:rsidRPr="006E0658">
        <w:rPr>
          <w:rFonts w:ascii="Trebuchet MS" w:hAnsi="Trebuchet MS"/>
        </w:rPr>
        <w:t xml:space="preserve">                     </w:t>
      </w:r>
      <w:r w:rsidRPr="00B26CB3">
        <w:rPr>
          <w:rFonts w:ascii="Trebuchet MS" w:hAnsi="Trebuchet MS"/>
          <w:b/>
        </w:rPr>
        <w:t xml:space="preserve"> </w:t>
      </w:r>
      <w:r w:rsidR="00C579FA">
        <w:rPr>
          <w:rFonts w:ascii="Arial" w:hAnsi="Arial" w:cs="Arial"/>
        </w:rPr>
        <w:tab/>
      </w:r>
      <w:r w:rsidR="00C579FA">
        <w:rPr>
          <w:rFonts w:ascii="Arial" w:hAnsi="Arial" w:cs="Arial"/>
        </w:rPr>
        <w:tab/>
      </w:r>
      <w:r w:rsidR="00C579FA">
        <w:rPr>
          <w:rFonts w:ascii="Arial" w:hAnsi="Arial" w:cs="Arial"/>
        </w:rPr>
        <w:tab/>
        <w:t xml:space="preserve">  </w:t>
      </w:r>
      <w:r w:rsidR="006A15A1" w:rsidRPr="006A15A1">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w:t>
      </w:r>
      <w:r w:rsidR="006A15A1" w:rsidRPr="006A15A1">
        <w:rPr>
          <w:rFonts w:ascii="Arial" w:hAnsi="Arial" w:cs="Arial"/>
        </w:rPr>
        <w:t xml:space="preserve">  </w:t>
      </w:r>
      <w:r w:rsidR="006A15A1" w:rsidRPr="006A15A1">
        <w:rPr>
          <w:rFonts w:ascii="Arial" w:hAnsi="Arial" w:cs="Arial"/>
          <w:b/>
        </w:rPr>
        <w:t xml:space="preserve"> </w:t>
      </w:r>
      <w:r w:rsidR="001151C2" w:rsidRPr="00C579FA">
        <w:rPr>
          <w:rFonts w:ascii="Arial" w:hAnsi="Arial" w:cs="Arial"/>
          <w:i/>
        </w:rPr>
        <w:t>(3 m</w:t>
      </w:r>
      <w:r w:rsidR="006A15A1" w:rsidRPr="00C579FA">
        <w:rPr>
          <w:rFonts w:ascii="Arial" w:hAnsi="Arial" w:cs="Arial"/>
          <w:i/>
        </w:rPr>
        <w:t>arks</w:t>
      </w:r>
      <w:r w:rsidR="001151C2" w:rsidRPr="00C579FA">
        <w:rPr>
          <w:rFonts w:ascii="Arial" w:hAnsi="Arial" w:cs="Arial"/>
          <w:i/>
        </w:rPr>
        <w:t>)</w:t>
      </w:r>
    </w:p>
    <w:p w:rsidR="006A15A1" w:rsidRPr="00A047E3" w:rsidRDefault="006A15A1" w:rsidP="00B96217">
      <w:pPr>
        <w:pStyle w:val="ListParagraph"/>
        <w:numPr>
          <w:ilvl w:val="0"/>
          <w:numId w:val="10"/>
        </w:numPr>
        <w:spacing w:after="0"/>
        <w:jc w:val="both"/>
        <w:rPr>
          <w:rFonts w:ascii="Arial" w:hAnsi="Arial" w:cs="Arial"/>
          <w:sz w:val="24"/>
          <w:szCs w:val="24"/>
        </w:rPr>
      </w:pPr>
      <w:r w:rsidRPr="00A047E3">
        <w:rPr>
          <w:rFonts w:ascii="Arial" w:hAnsi="Arial" w:cs="Arial"/>
          <w:sz w:val="24"/>
          <w:szCs w:val="24"/>
        </w:rPr>
        <w:t xml:space="preserve">Provisional Tax is one form of payment of income tax in advance. The   Provisional Tax system is designed to require a taxpayer to pay income tax in advance of submitting a return of income, in quarterly </w:t>
      </w:r>
      <w:proofErr w:type="spellStart"/>
      <w:r w:rsidR="00B96217" w:rsidRPr="00A047E3">
        <w:rPr>
          <w:rFonts w:ascii="Arial" w:hAnsi="Arial" w:cs="Arial"/>
          <w:sz w:val="24"/>
          <w:szCs w:val="24"/>
        </w:rPr>
        <w:t>installments</w:t>
      </w:r>
      <w:proofErr w:type="spellEnd"/>
      <w:r w:rsidRPr="00A047E3">
        <w:rPr>
          <w:rFonts w:ascii="Arial" w:hAnsi="Arial" w:cs="Arial"/>
          <w:sz w:val="24"/>
          <w:szCs w:val="24"/>
        </w:rPr>
        <w:t>.</w:t>
      </w:r>
    </w:p>
    <w:p w:rsidR="006A15A1" w:rsidRPr="006A15A1" w:rsidRDefault="006A15A1" w:rsidP="00B96217">
      <w:pPr>
        <w:spacing w:line="276" w:lineRule="auto"/>
        <w:ind w:left="1185"/>
        <w:jc w:val="both"/>
        <w:rPr>
          <w:rFonts w:ascii="Arial" w:hAnsi="Arial" w:cs="Arial"/>
        </w:rPr>
      </w:pPr>
    </w:p>
    <w:p w:rsidR="006A15A1" w:rsidRPr="006A15A1" w:rsidRDefault="006A15A1" w:rsidP="00B96217">
      <w:pPr>
        <w:spacing w:line="276" w:lineRule="auto"/>
        <w:jc w:val="both"/>
        <w:rPr>
          <w:rFonts w:ascii="Arial" w:hAnsi="Arial" w:cs="Arial"/>
          <w:b/>
        </w:rPr>
      </w:pPr>
      <w:r w:rsidRPr="006A15A1">
        <w:rPr>
          <w:rFonts w:ascii="Arial" w:hAnsi="Arial" w:cs="Arial"/>
        </w:rPr>
        <w:lastRenderedPageBreak/>
        <w:t xml:space="preserve">          </w:t>
      </w:r>
      <w:r w:rsidRPr="006A15A1">
        <w:rPr>
          <w:rFonts w:ascii="Arial" w:hAnsi="Arial" w:cs="Arial"/>
          <w:b/>
        </w:rPr>
        <w:t>Required:</w:t>
      </w:r>
    </w:p>
    <w:p w:rsidR="006A15A1" w:rsidRPr="00C579FA" w:rsidRDefault="006A15A1" w:rsidP="00B96217">
      <w:pPr>
        <w:spacing w:line="276" w:lineRule="auto"/>
        <w:ind w:left="720"/>
        <w:jc w:val="both"/>
        <w:rPr>
          <w:rFonts w:ascii="Arial" w:hAnsi="Arial" w:cs="Arial"/>
          <w:b/>
          <w:i/>
        </w:rPr>
      </w:pPr>
      <w:r w:rsidRPr="006A15A1">
        <w:rPr>
          <w:rFonts w:ascii="Arial" w:hAnsi="Arial" w:cs="Arial"/>
        </w:rPr>
        <w:t xml:space="preserve">State </w:t>
      </w:r>
      <w:r w:rsidRPr="001D0D8B">
        <w:rPr>
          <w:rFonts w:ascii="Arial" w:hAnsi="Arial" w:cs="Arial"/>
          <w:b/>
          <w:u w:val="single"/>
        </w:rPr>
        <w:t>two</w:t>
      </w:r>
      <w:r w:rsidRPr="006A15A1">
        <w:rPr>
          <w:rFonts w:ascii="Arial" w:hAnsi="Arial" w:cs="Arial"/>
        </w:rPr>
        <w:t xml:space="preserve"> other forms of payment of income tax in </w:t>
      </w:r>
      <w:r w:rsidR="001D0D8B" w:rsidRPr="006A15A1">
        <w:rPr>
          <w:rFonts w:ascii="Arial" w:hAnsi="Arial" w:cs="Arial"/>
        </w:rPr>
        <w:t>advance;</w:t>
      </w:r>
      <w:r w:rsidRPr="006A15A1">
        <w:rPr>
          <w:rFonts w:ascii="Arial" w:hAnsi="Arial" w:cs="Arial"/>
        </w:rPr>
        <w:t xml:space="preserve"> indicating how often such tax is paid by or on behalf of the taxpayer.  </w:t>
      </w:r>
      <w:r w:rsidRPr="006A15A1">
        <w:rPr>
          <w:rFonts w:ascii="Arial" w:hAnsi="Arial" w:cs="Arial"/>
        </w:rPr>
        <w:tab/>
      </w:r>
      <w:r w:rsidRPr="006A15A1">
        <w:rPr>
          <w:rFonts w:ascii="Arial" w:hAnsi="Arial" w:cs="Arial"/>
        </w:rPr>
        <w:tab/>
      </w:r>
      <w:r w:rsidRPr="006A15A1">
        <w:rPr>
          <w:rFonts w:ascii="Arial" w:hAnsi="Arial" w:cs="Arial"/>
        </w:rPr>
        <w:tab/>
      </w:r>
      <w:r w:rsidRPr="006A15A1">
        <w:rPr>
          <w:rFonts w:ascii="Arial" w:hAnsi="Arial" w:cs="Arial"/>
        </w:rPr>
        <w:tab/>
      </w:r>
      <w:r w:rsidRPr="006A15A1">
        <w:rPr>
          <w:rFonts w:ascii="Arial" w:hAnsi="Arial" w:cs="Arial"/>
        </w:rPr>
        <w:tab/>
      </w:r>
      <w:r w:rsidRPr="006A15A1">
        <w:rPr>
          <w:rFonts w:ascii="Arial" w:hAnsi="Arial" w:cs="Arial"/>
        </w:rPr>
        <w:tab/>
      </w:r>
      <w:r w:rsidRPr="006A15A1">
        <w:rPr>
          <w:rFonts w:ascii="Arial" w:hAnsi="Arial" w:cs="Arial"/>
        </w:rPr>
        <w:tab/>
      </w:r>
      <w:r w:rsidRPr="006A15A1">
        <w:rPr>
          <w:rFonts w:ascii="Arial" w:hAnsi="Arial" w:cs="Arial"/>
        </w:rPr>
        <w:tab/>
      </w:r>
      <w:r w:rsidRPr="006A15A1">
        <w:rPr>
          <w:rFonts w:ascii="Arial" w:hAnsi="Arial" w:cs="Arial"/>
        </w:rPr>
        <w:tab/>
      </w:r>
      <w:r w:rsidR="00C579FA">
        <w:rPr>
          <w:rFonts w:ascii="Arial" w:hAnsi="Arial" w:cs="Arial"/>
        </w:rPr>
        <w:tab/>
      </w:r>
      <w:r w:rsidR="00C579FA">
        <w:rPr>
          <w:rFonts w:ascii="Arial" w:hAnsi="Arial" w:cs="Arial"/>
        </w:rPr>
        <w:tab/>
      </w:r>
      <w:r w:rsidR="00C579FA">
        <w:rPr>
          <w:rFonts w:ascii="Arial" w:hAnsi="Arial" w:cs="Arial"/>
        </w:rPr>
        <w:tab/>
      </w:r>
      <w:r w:rsidR="00C579FA">
        <w:rPr>
          <w:rFonts w:ascii="Arial" w:hAnsi="Arial" w:cs="Arial"/>
        </w:rPr>
        <w:tab/>
      </w:r>
      <w:r w:rsidR="00C579FA">
        <w:rPr>
          <w:rFonts w:ascii="Arial" w:hAnsi="Arial" w:cs="Arial"/>
        </w:rPr>
        <w:tab/>
      </w:r>
      <w:r w:rsidR="00C579FA">
        <w:rPr>
          <w:rFonts w:ascii="Arial" w:hAnsi="Arial" w:cs="Arial"/>
        </w:rPr>
        <w:tab/>
        <w:t xml:space="preserve">      </w:t>
      </w:r>
      <w:r w:rsidR="001151C2" w:rsidRPr="00C579FA">
        <w:rPr>
          <w:rFonts w:ascii="Arial" w:hAnsi="Arial" w:cs="Arial"/>
          <w:i/>
        </w:rPr>
        <w:t>(</w:t>
      </w:r>
      <w:r w:rsidRPr="00C579FA">
        <w:rPr>
          <w:rFonts w:ascii="Arial" w:hAnsi="Arial" w:cs="Arial"/>
          <w:i/>
        </w:rPr>
        <w:t>2</w:t>
      </w:r>
      <w:r w:rsidR="001151C2" w:rsidRPr="00C579FA">
        <w:rPr>
          <w:rFonts w:ascii="Arial" w:hAnsi="Arial" w:cs="Arial"/>
          <w:i/>
        </w:rPr>
        <w:t xml:space="preserve"> marks)</w:t>
      </w:r>
    </w:p>
    <w:p w:rsidR="006A15A1" w:rsidRPr="006A15A1" w:rsidRDefault="006A15A1" w:rsidP="00FD13D3">
      <w:pPr>
        <w:pStyle w:val="ListParagraph"/>
        <w:numPr>
          <w:ilvl w:val="0"/>
          <w:numId w:val="10"/>
        </w:numPr>
        <w:spacing w:after="0"/>
        <w:jc w:val="both"/>
        <w:rPr>
          <w:rFonts w:ascii="Arial" w:hAnsi="Arial" w:cs="Arial"/>
          <w:sz w:val="24"/>
          <w:szCs w:val="24"/>
        </w:rPr>
      </w:pPr>
      <w:r w:rsidRPr="006A15A1">
        <w:rPr>
          <w:rFonts w:ascii="Arial" w:hAnsi="Arial" w:cs="Arial"/>
          <w:sz w:val="24"/>
          <w:szCs w:val="24"/>
        </w:rPr>
        <w:t>The imposition of penalties under the Taxation Act is meant to achieve certain objectives</w:t>
      </w:r>
    </w:p>
    <w:p w:rsidR="006A15A1" w:rsidRPr="006A15A1" w:rsidRDefault="006A15A1" w:rsidP="00B96217">
      <w:pPr>
        <w:spacing w:line="276" w:lineRule="auto"/>
        <w:ind w:left="705"/>
        <w:jc w:val="both"/>
        <w:rPr>
          <w:rFonts w:ascii="Arial" w:hAnsi="Arial" w:cs="Arial"/>
          <w:b/>
        </w:rPr>
      </w:pPr>
    </w:p>
    <w:p w:rsidR="006A15A1" w:rsidRPr="006A15A1" w:rsidRDefault="006A15A1" w:rsidP="00B96217">
      <w:pPr>
        <w:spacing w:line="276" w:lineRule="auto"/>
        <w:ind w:left="705"/>
        <w:jc w:val="both"/>
        <w:rPr>
          <w:rFonts w:ascii="Arial" w:hAnsi="Arial" w:cs="Arial"/>
          <w:b/>
        </w:rPr>
      </w:pPr>
      <w:r w:rsidRPr="006A15A1">
        <w:rPr>
          <w:rFonts w:ascii="Arial" w:hAnsi="Arial" w:cs="Arial"/>
          <w:b/>
        </w:rPr>
        <w:t>Required:</w:t>
      </w:r>
    </w:p>
    <w:p w:rsidR="006A15A1" w:rsidRPr="006A15A1" w:rsidRDefault="006A15A1" w:rsidP="00B96217">
      <w:pPr>
        <w:spacing w:line="276" w:lineRule="auto"/>
        <w:ind w:left="705"/>
        <w:jc w:val="both"/>
        <w:rPr>
          <w:rFonts w:ascii="Arial" w:hAnsi="Arial" w:cs="Arial"/>
        </w:rPr>
      </w:pPr>
    </w:p>
    <w:p w:rsidR="006A15A1" w:rsidRPr="006A15A1" w:rsidRDefault="006A15A1" w:rsidP="00FD13D3">
      <w:pPr>
        <w:numPr>
          <w:ilvl w:val="0"/>
          <w:numId w:val="5"/>
        </w:numPr>
        <w:spacing w:line="276" w:lineRule="auto"/>
        <w:jc w:val="both"/>
        <w:rPr>
          <w:rFonts w:ascii="Arial" w:hAnsi="Arial" w:cs="Arial"/>
        </w:rPr>
      </w:pPr>
      <w:r w:rsidRPr="006A15A1">
        <w:rPr>
          <w:rFonts w:ascii="Arial" w:hAnsi="Arial" w:cs="Arial"/>
        </w:rPr>
        <w:t xml:space="preserve">State any </w:t>
      </w:r>
      <w:r w:rsidRPr="00EB4146">
        <w:rPr>
          <w:rFonts w:ascii="Arial" w:hAnsi="Arial" w:cs="Arial"/>
          <w:b/>
          <w:u w:val="single"/>
        </w:rPr>
        <w:t>three</w:t>
      </w:r>
      <w:r w:rsidRPr="006A15A1">
        <w:rPr>
          <w:rFonts w:ascii="Arial" w:hAnsi="Arial" w:cs="Arial"/>
        </w:rPr>
        <w:t xml:space="preserve"> objectives of penalties.</w:t>
      </w:r>
      <w:r w:rsidRPr="006A15A1">
        <w:rPr>
          <w:rFonts w:ascii="Arial" w:hAnsi="Arial" w:cs="Arial"/>
        </w:rPr>
        <w:tab/>
      </w:r>
      <w:r w:rsidRPr="006A15A1">
        <w:rPr>
          <w:rFonts w:ascii="Arial" w:hAnsi="Arial" w:cs="Arial"/>
        </w:rPr>
        <w:tab/>
      </w:r>
      <w:r w:rsidRPr="006A15A1">
        <w:rPr>
          <w:rFonts w:ascii="Arial" w:hAnsi="Arial" w:cs="Arial"/>
        </w:rPr>
        <w:tab/>
      </w:r>
      <w:r w:rsidR="00C579FA">
        <w:rPr>
          <w:rFonts w:ascii="Arial" w:hAnsi="Arial" w:cs="Arial"/>
        </w:rPr>
        <w:tab/>
      </w:r>
      <w:r w:rsidR="00EB4146">
        <w:rPr>
          <w:rFonts w:ascii="Arial" w:hAnsi="Arial" w:cs="Arial"/>
        </w:rPr>
        <w:t xml:space="preserve">      </w:t>
      </w:r>
      <w:r w:rsidR="001151C2" w:rsidRPr="00C579FA">
        <w:rPr>
          <w:rFonts w:ascii="Arial" w:hAnsi="Arial" w:cs="Arial"/>
          <w:i/>
        </w:rPr>
        <w:t>(</w:t>
      </w:r>
      <w:r w:rsidRPr="00C579FA">
        <w:rPr>
          <w:rFonts w:ascii="Arial" w:hAnsi="Arial" w:cs="Arial"/>
          <w:i/>
        </w:rPr>
        <w:t>3</w:t>
      </w:r>
      <w:r w:rsidR="001151C2" w:rsidRPr="00C579FA">
        <w:rPr>
          <w:rFonts w:ascii="Arial" w:hAnsi="Arial" w:cs="Arial"/>
          <w:i/>
        </w:rPr>
        <w:t xml:space="preserve"> m</w:t>
      </w:r>
      <w:r w:rsidRPr="00C579FA">
        <w:rPr>
          <w:rFonts w:ascii="Arial" w:hAnsi="Arial" w:cs="Arial"/>
          <w:i/>
        </w:rPr>
        <w:t>arks</w:t>
      </w:r>
      <w:r w:rsidR="001151C2" w:rsidRPr="00C579FA">
        <w:rPr>
          <w:rFonts w:ascii="Arial" w:hAnsi="Arial" w:cs="Arial"/>
          <w:i/>
        </w:rPr>
        <w:t>)</w:t>
      </w:r>
    </w:p>
    <w:p w:rsidR="006A15A1" w:rsidRPr="006A15A1" w:rsidRDefault="006A15A1" w:rsidP="00B96217">
      <w:pPr>
        <w:spacing w:line="276" w:lineRule="auto"/>
        <w:ind w:left="360"/>
        <w:jc w:val="both"/>
        <w:rPr>
          <w:rFonts w:ascii="Arial" w:hAnsi="Arial" w:cs="Arial"/>
        </w:rPr>
      </w:pPr>
    </w:p>
    <w:p w:rsidR="006A15A1" w:rsidRPr="001151C2" w:rsidRDefault="006A15A1" w:rsidP="00FD13D3">
      <w:pPr>
        <w:numPr>
          <w:ilvl w:val="0"/>
          <w:numId w:val="5"/>
        </w:numPr>
        <w:spacing w:line="276" w:lineRule="auto"/>
        <w:jc w:val="both"/>
        <w:rPr>
          <w:rFonts w:ascii="Arial" w:hAnsi="Arial" w:cs="Arial"/>
        </w:rPr>
      </w:pPr>
      <w:r w:rsidRPr="006A15A1">
        <w:rPr>
          <w:rFonts w:ascii="Arial" w:hAnsi="Arial" w:cs="Arial"/>
        </w:rPr>
        <w:t xml:space="preserve">Discuss the circumstances under which the imposition of </w:t>
      </w:r>
      <w:r w:rsidR="001D0D8B" w:rsidRPr="006A15A1">
        <w:rPr>
          <w:rFonts w:ascii="Arial" w:hAnsi="Arial" w:cs="Arial"/>
        </w:rPr>
        <w:t>penalties may</w:t>
      </w:r>
      <w:r w:rsidRPr="006A15A1">
        <w:rPr>
          <w:rFonts w:ascii="Arial" w:hAnsi="Arial" w:cs="Arial"/>
        </w:rPr>
        <w:t xml:space="preserve"> not achieve </w:t>
      </w:r>
      <w:r w:rsidR="001D0D8B" w:rsidRPr="006A15A1">
        <w:rPr>
          <w:rFonts w:ascii="Arial" w:hAnsi="Arial" w:cs="Arial"/>
        </w:rPr>
        <w:t>the intended</w:t>
      </w:r>
      <w:r w:rsidRPr="006A15A1">
        <w:rPr>
          <w:rFonts w:ascii="Arial" w:hAnsi="Arial" w:cs="Arial"/>
        </w:rPr>
        <w:t xml:space="preserve"> objectives.</w:t>
      </w:r>
      <w:r w:rsidR="00C579FA">
        <w:rPr>
          <w:rFonts w:ascii="Arial" w:hAnsi="Arial" w:cs="Arial"/>
        </w:rPr>
        <w:tab/>
      </w:r>
      <w:r w:rsidR="00C579FA">
        <w:rPr>
          <w:rFonts w:ascii="Arial" w:hAnsi="Arial" w:cs="Arial"/>
        </w:rPr>
        <w:tab/>
      </w:r>
      <w:r w:rsidR="00C579FA">
        <w:rPr>
          <w:rFonts w:ascii="Arial" w:hAnsi="Arial" w:cs="Arial"/>
        </w:rPr>
        <w:tab/>
      </w:r>
      <w:r w:rsidR="00C579FA">
        <w:rPr>
          <w:rFonts w:ascii="Arial" w:hAnsi="Arial" w:cs="Arial"/>
        </w:rPr>
        <w:tab/>
      </w:r>
      <w:r w:rsidR="00EB4146">
        <w:rPr>
          <w:rFonts w:ascii="Arial" w:hAnsi="Arial" w:cs="Arial"/>
        </w:rPr>
        <w:t xml:space="preserve">      </w:t>
      </w:r>
      <w:r w:rsidR="001151C2" w:rsidRPr="00C579FA">
        <w:rPr>
          <w:rFonts w:ascii="Arial" w:hAnsi="Arial" w:cs="Arial"/>
          <w:i/>
        </w:rPr>
        <w:t>(</w:t>
      </w:r>
      <w:r w:rsidRPr="00C579FA">
        <w:rPr>
          <w:rFonts w:ascii="Arial" w:hAnsi="Arial" w:cs="Arial"/>
          <w:i/>
        </w:rPr>
        <w:t>3</w:t>
      </w:r>
      <w:r w:rsidR="001151C2" w:rsidRPr="00C579FA">
        <w:rPr>
          <w:rFonts w:ascii="Arial" w:hAnsi="Arial" w:cs="Arial"/>
          <w:i/>
        </w:rPr>
        <w:t xml:space="preserve"> m</w:t>
      </w:r>
      <w:r w:rsidRPr="00C579FA">
        <w:rPr>
          <w:rFonts w:ascii="Arial" w:hAnsi="Arial" w:cs="Arial"/>
          <w:i/>
        </w:rPr>
        <w:t>arks</w:t>
      </w:r>
      <w:r w:rsidR="001151C2" w:rsidRPr="00C579FA">
        <w:rPr>
          <w:rFonts w:ascii="Arial" w:hAnsi="Arial" w:cs="Arial"/>
          <w:i/>
        </w:rPr>
        <w:t>)</w:t>
      </w:r>
    </w:p>
    <w:p w:rsidR="006A15A1" w:rsidRPr="006A15A1" w:rsidRDefault="006A15A1" w:rsidP="00B96217">
      <w:pPr>
        <w:pStyle w:val="ListParagraph"/>
        <w:rPr>
          <w:rFonts w:ascii="Arial" w:hAnsi="Arial" w:cs="Arial"/>
          <w:sz w:val="24"/>
          <w:szCs w:val="24"/>
        </w:rPr>
      </w:pPr>
    </w:p>
    <w:p w:rsidR="006A15A1" w:rsidRPr="006A15A1" w:rsidRDefault="006A15A1" w:rsidP="00B96217">
      <w:pPr>
        <w:spacing w:line="276" w:lineRule="auto"/>
        <w:jc w:val="both"/>
        <w:rPr>
          <w:rFonts w:ascii="Arial" w:hAnsi="Arial" w:cs="Arial"/>
        </w:rPr>
      </w:pPr>
    </w:p>
    <w:p w:rsidR="006A15A1" w:rsidRPr="006A15A1" w:rsidRDefault="006A15A1" w:rsidP="00FD13D3">
      <w:pPr>
        <w:pStyle w:val="ListParagraph"/>
        <w:numPr>
          <w:ilvl w:val="0"/>
          <w:numId w:val="10"/>
        </w:numPr>
        <w:spacing w:after="0"/>
        <w:jc w:val="both"/>
        <w:rPr>
          <w:rFonts w:ascii="Arial" w:hAnsi="Arial" w:cs="Arial"/>
          <w:sz w:val="24"/>
          <w:szCs w:val="24"/>
        </w:rPr>
      </w:pPr>
      <w:r w:rsidRPr="006A15A1">
        <w:rPr>
          <w:rFonts w:ascii="Arial" w:hAnsi="Arial" w:cs="Arial"/>
          <w:sz w:val="24"/>
          <w:szCs w:val="24"/>
        </w:rPr>
        <w:t xml:space="preserve">Devaluation Limited provides fringe benefits to its employees and in line with the Taxation </w:t>
      </w:r>
      <w:proofErr w:type="gramStart"/>
      <w:r w:rsidRPr="006A15A1">
        <w:rPr>
          <w:rFonts w:ascii="Arial" w:hAnsi="Arial" w:cs="Arial"/>
          <w:sz w:val="24"/>
          <w:szCs w:val="24"/>
        </w:rPr>
        <w:t>Act,</w:t>
      </w:r>
      <w:proofErr w:type="gramEnd"/>
      <w:r w:rsidRPr="006A15A1">
        <w:rPr>
          <w:rFonts w:ascii="Arial" w:hAnsi="Arial" w:cs="Arial"/>
          <w:sz w:val="24"/>
          <w:szCs w:val="24"/>
        </w:rPr>
        <w:t xml:space="preserve"> they computed Fringe Benefits Tax for the quarter ending 31 December, 2012 amounting to K215, 200. This amount was paid in full to Malawi Revenue Authority on 25</w:t>
      </w:r>
      <w:r w:rsidRPr="006A15A1">
        <w:rPr>
          <w:rFonts w:ascii="Arial" w:hAnsi="Arial" w:cs="Arial"/>
          <w:sz w:val="24"/>
          <w:szCs w:val="24"/>
          <w:vertAlign w:val="superscript"/>
        </w:rPr>
        <w:t>th</w:t>
      </w:r>
      <w:r w:rsidRPr="006A15A1">
        <w:rPr>
          <w:rFonts w:ascii="Arial" w:hAnsi="Arial" w:cs="Arial"/>
          <w:sz w:val="24"/>
          <w:szCs w:val="24"/>
        </w:rPr>
        <w:t xml:space="preserve"> January, 2013 as they could not have paid earlier due to the fact that the company was not only closed for Christmas and new year break but after opening, they were busy attending to</w:t>
      </w:r>
      <w:r w:rsidR="006C348E">
        <w:rPr>
          <w:rFonts w:ascii="Arial" w:hAnsi="Arial" w:cs="Arial"/>
          <w:sz w:val="24"/>
          <w:szCs w:val="24"/>
        </w:rPr>
        <w:t xml:space="preserve"> Auditors as the company’s </w:t>
      </w:r>
      <w:r w:rsidR="00EB4146">
        <w:rPr>
          <w:rFonts w:ascii="Arial" w:hAnsi="Arial" w:cs="Arial"/>
          <w:sz w:val="24"/>
          <w:szCs w:val="24"/>
        </w:rPr>
        <w:t>yeare</w:t>
      </w:r>
      <w:r w:rsidR="00EB4146" w:rsidRPr="006A15A1">
        <w:rPr>
          <w:rFonts w:ascii="Arial" w:hAnsi="Arial" w:cs="Arial"/>
          <w:sz w:val="24"/>
          <w:szCs w:val="24"/>
        </w:rPr>
        <w:t>nd</w:t>
      </w:r>
      <w:r w:rsidRPr="006A15A1">
        <w:rPr>
          <w:rFonts w:ascii="Arial" w:hAnsi="Arial" w:cs="Arial"/>
          <w:sz w:val="24"/>
          <w:szCs w:val="24"/>
        </w:rPr>
        <w:t xml:space="preserve"> is December as such they had to meet their tight deadlines of submitting audited accounts to their parent company in UK by 31 January, 2013</w:t>
      </w:r>
      <w:r w:rsidR="00B96217">
        <w:rPr>
          <w:rFonts w:ascii="Arial" w:hAnsi="Arial" w:cs="Arial"/>
          <w:sz w:val="24"/>
          <w:szCs w:val="24"/>
        </w:rPr>
        <w:t>.</w:t>
      </w:r>
    </w:p>
    <w:p w:rsidR="006A15A1" w:rsidRPr="006A15A1" w:rsidRDefault="006A15A1" w:rsidP="00B96217">
      <w:pPr>
        <w:pStyle w:val="ListParagraph"/>
        <w:jc w:val="both"/>
        <w:rPr>
          <w:rFonts w:ascii="Arial" w:hAnsi="Arial" w:cs="Arial"/>
          <w:sz w:val="24"/>
          <w:szCs w:val="24"/>
        </w:rPr>
      </w:pPr>
    </w:p>
    <w:p w:rsidR="006A15A1" w:rsidRDefault="006A15A1" w:rsidP="00B96217">
      <w:pPr>
        <w:pStyle w:val="ListParagraph"/>
        <w:jc w:val="both"/>
        <w:rPr>
          <w:rFonts w:ascii="Arial" w:hAnsi="Arial" w:cs="Arial"/>
          <w:b/>
          <w:sz w:val="24"/>
          <w:szCs w:val="24"/>
        </w:rPr>
      </w:pPr>
      <w:r w:rsidRPr="006A15A1">
        <w:rPr>
          <w:rFonts w:ascii="Arial" w:hAnsi="Arial" w:cs="Arial"/>
          <w:b/>
          <w:sz w:val="24"/>
          <w:szCs w:val="24"/>
        </w:rPr>
        <w:t>Required:</w:t>
      </w:r>
    </w:p>
    <w:p w:rsidR="008410F6" w:rsidRPr="006A15A1" w:rsidRDefault="008410F6" w:rsidP="00B96217">
      <w:pPr>
        <w:pStyle w:val="ListParagraph"/>
        <w:jc w:val="both"/>
        <w:rPr>
          <w:rFonts w:ascii="Arial" w:hAnsi="Arial" w:cs="Arial"/>
          <w:b/>
          <w:sz w:val="24"/>
          <w:szCs w:val="24"/>
        </w:rPr>
      </w:pPr>
    </w:p>
    <w:p w:rsidR="006A15A1" w:rsidRDefault="006A15A1" w:rsidP="00FD13D3">
      <w:pPr>
        <w:pStyle w:val="ListParagraph"/>
        <w:numPr>
          <w:ilvl w:val="0"/>
          <w:numId w:val="12"/>
        </w:numPr>
        <w:spacing w:after="0"/>
        <w:rPr>
          <w:rFonts w:ascii="Arial" w:hAnsi="Arial" w:cs="Arial"/>
          <w:i/>
          <w:sz w:val="24"/>
          <w:szCs w:val="24"/>
        </w:rPr>
      </w:pPr>
      <w:r w:rsidRPr="006A15A1">
        <w:rPr>
          <w:rFonts w:ascii="Arial" w:hAnsi="Arial" w:cs="Arial"/>
          <w:sz w:val="24"/>
          <w:szCs w:val="24"/>
        </w:rPr>
        <w:t>Define fringe benefit in terms of the Taxation Act</w:t>
      </w:r>
      <w:r w:rsidR="00C579FA">
        <w:rPr>
          <w:rFonts w:ascii="Arial" w:hAnsi="Arial" w:cs="Arial"/>
          <w:sz w:val="24"/>
          <w:szCs w:val="24"/>
        </w:rPr>
        <w:tab/>
      </w:r>
      <w:r w:rsidR="00C579FA">
        <w:rPr>
          <w:rFonts w:ascii="Arial" w:hAnsi="Arial" w:cs="Arial"/>
          <w:sz w:val="24"/>
          <w:szCs w:val="24"/>
        </w:rPr>
        <w:tab/>
      </w:r>
      <w:r w:rsidR="00EB4146">
        <w:rPr>
          <w:rFonts w:ascii="Arial" w:hAnsi="Arial" w:cs="Arial"/>
          <w:sz w:val="24"/>
          <w:szCs w:val="24"/>
        </w:rPr>
        <w:t xml:space="preserve">   </w:t>
      </w:r>
      <w:r w:rsidR="00C579FA">
        <w:rPr>
          <w:rFonts w:ascii="Arial" w:hAnsi="Arial" w:cs="Arial"/>
          <w:sz w:val="24"/>
          <w:szCs w:val="24"/>
        </w:rPr>
        <w:t xml:space="preserve"> </w:t>
      </w:r>
      <w:r w:rsidR="00EB4146">
        <w:rPr>
          <w:rFonts w:ascii="Arial" w:hAnsi="Arial" w:cs="Arial"/>
          <w:sz w:val="24"/>
          <w:szCs w:val="24"/>
        </w:rPr>
        <w:t xml:space="preserve">  </w:t>
      </w:r>
      <w:r w:rsidR="00C579FA" w:rsidRPr="00EB4146">
        <w:rPr>
          <w:rFonts w:ascii="Arial" w:hAnsi="Arial" w:cs="Arial"/>
          <w:i/>
          <w:sz w:val="24"/>
          <w:szCs w:val="24"/>
        </w:rPr>
        <w:t>(2 m</w:t>
      </w:r>
      <w:r w:rsidRPr="00EB4146">
        <w:rPr>
          <w:rFonts w:ascii="Arial" w:hAnsi="Arial" w:cs="Arial"/>
          <w:i/>
          <w:sz w:val="24"/>
          <w:szCs w:val="24"/>
        </w:rPr>
        <w:t>arks</w:t>
      </w:r>
      <w:r w:rsidR="00C579FA" w:rsidRPr="00EB4146">
        <w:rPr>
          <w:rFonts w:ascii="Arial" w:hAnsi="Arial" w:cs="Arial"/>
          <w:i/>
          <w:sz w:val="24"/>
          <w:szCs w:val="24"/>
        </w:rPr>
        <w:t>)</w:t>
      </w:r>
    </w:p>
    <w:p w:rsidR="00EB4146" w:rsidRPr="00EB4146" w:rsidRDefault="00EB4146" w:rsidP="00B96217">
      <w:pPr>
        <w:pStyle w:val="ListParagraph"/>
        <w:spacing w:after="0"/>
        <w:ind w:left="1080"/>
        <w:rPr>
          <w:rFonts w:ascii="Arial" w:hAnsi="Arial" w:cs="Arial"/>
          <w:i/>
          <w:sz w:val="24"/>
          <w:szCs w:val="24"/>
        </w:rPr>
      </w:pPr>
    </w:p>
    <w:p w:rsidR="006A15A1" w:rsidRDefault="006A15A1" w:rsidP="00FD13D3">
      <w:pPr>
        <w:pStyle w:val="ListParagraph"/>
        <w:numPr>
          <w:ilvl w:val="0"/>
          <w:numId w:val="12"/>
        </w:numPr>
        <w:spacing w:after="0"/>
        <w:rPr>
          <w:rFonts w:ascii="Arial" w:hAnsi="Arial" w:cs="Arial"/>
          <w:i/>
          <w:sz w:val="24"/>
          <w:szCs w:val="24"/>
        </w:rPr>
      </w:pPr>
      <w:r w:rsidRPr="006A15A1">
        <w:rPr>
          <w:rFonts w:ascii="Arial" w:hAnsi="Arial" w:cs="Arial"/>
          <w:sz w:val="24"/>
          <w:szCs w:val="24"/>
        </w:rPr>
        <w:t>When does liability for fringe benefit tax arise</w:t>
      </w:r>
      <w:r w:rsidR="001D0D8B">
        <w:rPr>
          <w:rFonts w:ascii="Arial" w:hAnsi="Arial" w:cs="Arial"/>
          <w:sz w:val="24"/>
          <w:szCs w:val="24"/>
        </w:rPr>
        <w:t>?</w:t>
      </w:r>
      <w:r w:rsidRPr="006A15A1">
        <w:rPr>
          <w:rFonts w:ascii="Arial" w:hAnsi="Arial" w:cs="Arial"/>
          <w:sz w:val="24"/>
          <w:szCs w:val="24"/>
        </w:rPr>
        <w:t xml:space="preserve"> </w:t>
      </w:r>
      <w:r w:rsidR="00C579FA">
        <w:rPr>
          <w:rFonts w:ascii="Arial" w:hAnsi="Arial" w:cs="Arial"/>
          <w:sz w:val="24"/>
          <w:szCs w:val="24"/>
        </w:rPr>
        <w:tab/>
      </w:r>
      <w:r w:rsidR="00C579FA">
        <w:rPr>
          <w:rFonts w:ascii="Arial" w:hAnsi="Arial" w:cs="Arial"/>
          <w:sz w:val="24"/>
          <w:szCs w:val="24"/>
        </w:rPr>
        <w:tab/>
      </w:r>
      <w:r w:rsidR="00C579FA">
        <w:rPr>
          <w:rFonts w:ascii="Arial" w:hAnsi="Arial" w:cs="Arial"/>
          <w:sz w:val="24"/>
          <w:szCs w:val="24"/>
        </w:rPr>
        <w:tab/>
        <w:t xml:space="preserve"> </w:t>
      </w:r>
      <w:r w:rsidR="00EB4146">
        <w:rPr>
          <w:rFonts w:ascii="Arial" w:hAnsi="Arial" w:cs="Arial"/>
          <w:sz w:val="24"/>
          <w:szCs w:val="24"/>
        </w:rPr>
        <w:t xml:space="preserve">   </w:t>
      </w:r>
      <w:r w:rsidR="00C579FA">
        <w:rPr>
          <w:rFonts w:ascii="Arial" w:hAnsi="Arial" w:cs="Arial"/>
          <w:sz w:val="24"/>
          <w:szCs w:val="24"/>
        </w:rPr>
        <w:t xml:space="preserve"> </w:t>
      </w:r>
      <w:r w:rsidR="00EB4146">
        <w:rPr>
          <w:rFonts w:ascii="Arial" w:hAnsi="Arial" w:cs="Arial"/>
          <w:sz w:val="24"/>
          <w:szCs w:val="24"/>
        </w:rPr>
        <w:t xml:space="preserve">  </w:t>
      </w:r>
      <w:r w:rsidR="008410F6">
        <w:rPr>
          <w:rFonts w:ascii="Arial" w:hAnsi="Arial" w:cs="Arial"/>
          <w:sz w:val="24"/>
          <w:szCs w:val="24"/>
        </w:rPr>
        <w:t xml:space="preserve"> </w:t>
      </w:r>
      <w:r w:rsidR="00C579FA" w:rsidRPr="00EB4146">
        <w:rPr>
          <w:rFonts w:ascii="Arial" w:hAnsi="Arial" w:cs="Arial"/>
          <w:i/>
          <w:sz w:val="24"/>
          <w:szCs w:val="24"/>
        </w:rPr>
        <w:t>(1 m</w:t>
      </w:r>
      <w:r w:rsidRPr="00EB4146">
        <w:rPr>
          <w:rFonts w:ascii="Arial" w:hAnsi="Arial" w:cs="Arial"/>
          <w:i/>
          <w:sz w:val="24"/>
          <w:szCs w:val="24"/>
        </w:rPr>
        <w:t>ark</w:t>
      </w:r>
      <w:r w:rsidR="00C579FA" w:rsidRPr="00EB4146">
        <w:rPr>
          <w:rFonts w:ascii="Arial" w:hAnsi="Arial" w:cs="Arial"/>
          <w:i/>
          <w:sz w:val="24"/>
          <w:szCs w:val="24"/>
        </w:rPr>
        <w:t>)</w:t>
      </w:r>
    </w:p>
    <w:p w:rsidR="00EB4146" w:rsidRPr="00EB4146" w:rsidRDefault="00EB4146" w:rsidP="00B96217">
      <w:pPr>
        <w:pStyle w:val="ListParagraph"/>
        <w:spacing w:after="0"/>
        <w:ind w:left="1080"/>
        <w:rPr>
          <w:rFonts w:ascii="Arial" w:hAnsi="Arial" w:cs="Arial"/>
          <w:i/>
          <w:sz w:val="24"/>
          <w:szCs w:val="24"/>
        </w:rPr>
      </w:pPr>
    </w:p>
    <w:p w:rsidR="006A15A1" w:rsidRDefault="006A15A1" w:rsidP="00FD13D3">
      <w:pPr>
        <w:pStyle w:val="ListParagraph"/>
        <w:numPr>
          <w:ilvl w:val="0"/>
          <w:numId w:val="12"/>
        </w:numPr>
        <w:spacing w:after="0"/>
        <w:rPr>
          <w:rFonts w:ascii="Arial" w:hAnsi="Arial" w:cs="Arial"/>
          <w:i/>
          <w:sz w:val="24"/>
          <w:szCs w:val="24"/>
        </w:rPr>
      </w:pPr>
      <w:r w:rsidRPr="006A15A1">
        <w:rPr>
          <w:rFonts w:ascii="Arial" w:hAnsi="Arial" w:cs="Arial"/>
          <w:sz w:val="24"/>
          <w:szCs w:val="24"/>
        </w:rPr>
        <w:t>Who is liable to pay fringe benefit tax</w:t>
      </w:r>
      <w:r w:rsidR="001D0D8B">
        <w:rPr>
          <w:rFonts w:ascii="Arial" w:hAnsi="Arial" w:cs="Arial"/>
          <w:sz w:val="24"/>
          <w:szCs w:val="24"/>
        </w:rPr>
        <w:t>?</w:t>
      </w:r>
      <w:r w:rsidR="006C348E">
        <w:rPr>
          <w:rFonts w:ascii="Arial" w:hAnsi="Arial" w:cs="Arial"/>
          <w:sz w:val="24"/>
          <w:szCs w:val="24"/>
        </w:rPr>
        <w:tab/>
      </w:r>
      <w:r w:rsidR="006C348E">
        <w:rPr>
          <w:rFonts w:ascii="Arial" w:hAnsi="Arial" w:cs="Arial"/>
          <w:sz w:val="24"/>
          <w:szCs w:val="24"/>
        </w:rPr>
        <w:tab/>
      </w:r>
      <w:r w:rsidR="006C348E">
        <w:rPr>
          <w:rFonts w:ascii="Arial" w:hAnsi="Arial" w:cs="Arial"/>
          <w:sz w:val="24"/>
          <w:szCs w:val="24"/>
        </w:rPr>
        <w:tab/>
      </w:r>
      <w:r w:rsidR="006C348E">
        <w:rPr>
          <w:rFonts w:ascii="Arial" w:hAnsi="Arial" w:cs="Arial"/>
          <w:sz w:val="24"/>
          <w:szCs w:val="24"/>
        </w:rPr>
        <w:tab/>
      </w:r>
      <w:r w:rsidR="00EB4146">
        <w:rPr>
          <w:rFonts w:ascii="Arial" w:hAnsi="Arial" w:cs="Arial"/>
          <w:sz w:val="24"/>
          <w:szCs w:val="24"/>
        </w:rPr>
        <w:t xml:space="preserve">    </w:t>
      </w:r>
      <w:r w:rsidRPr="006A15A1">
        <w:rPr>
          <w:rFonts w:ascii="Arial" w:hAnsi="Arial" w:cs="Arial"/>
          <w:sz w:val="24"/>
          <w:szCs w:val="24"/>
        </w:rPr>
        <w:t xml:space="preserve"> </w:t>
      </w:r>
      <w:r w:rsidR="00EB4146">
        <w:rPr>
          <w:rFonts w:ascii="Arial" w:hAnsi="Arial" w:cs="Arial"/>
          <w:sz w:val="24"/>
          <w:szCs w:val="24"/>
        </w:rPr>
        <w:t xml:space="preserve">   </w:t>
      </w:r>
      <w:r w:rsidR="00C579FA" w:rsidRPr="00EB4146">
        <w:rPr>
          <w:rFonts w:ascii="Arial" w:hAnsi="Arial" w:cs="Arial"/>
          <w:i/>
          <w:sz w:val="24"/>
          <w:szCs w:val="24"/>
        </w:rPr>
        <w:t>(1 m</w:t>
      </w:r>
      <w:r w:rsidRPr="00EB4146">
        <w:rPr>
          <w:rFonts w:ascii="Arial" w:hAnsi="Arial" w:cs="Arial"/>
          <w:i/>
          <w:sz w:val="24"/>
          <w:szCs w:val="24"/>
        </w:rPr>
        <w:t>ark</w:t>
      </w:r>
      <w:r w:rsidR="00C579FA" w:rsidRPr="00EB4146">
        <w:rPr>
          <w:rFonts w:ascii="Arial" w:hAnsi="Arial" w:cs="Arial"/>
          <w:i/>
          <w:sz w:val="24"/>
          <w:szCs w:val="24"/>
        </w:rPr>
        <w:t>)</w:t>
      </w:r>
    </w:p>
    <w:p w:rsidR="00EB4146" w:rsidRPr="00EB4146" w:rsidRDefault="00EB4146" w:rsidP="00B96217">
      <w:pPr>
        <w:pStyle w:val="ListParagraph"/>
        <w:spacing w:after="0"/>
        <w:ind w:left="1080"/>
        <w:rPr>
          <w:rFonts w:ascii="Arial" w:hAnsi="Arial" w:cs="Arial"/>
          <w:i/>
          <w:sz w:val="24"/>
          <w:szCs w:val="24"/>
        </w:rPr>
      </w:pPr>
    </w:p>
    <w:p w:rsidR="006A15A1" w:rsidRDefault="006A15A1" w:rsidP="00FD13D3">
      <w:pPr>
        <w:pStyle w:val="ListParagraph"/>
        <w:numPr>
          <w:ilvl w:val="0"/>
          <w:numId w:val="12"/>
        </w:numPr>
        <w:spacing w:after="0"/>
        <w:rPr>
          <w:rFonts w:ascii="Arial" w:hAnsi="Arial" w:cs="Arial"/>
          <w:i/>
          <w:sz w:val="24"/>
          <w:szCs w:val="24"/>
        </w:rPr>
      </w:pPr>
      <w:r w:rsidRPr="006A15A1">
        <w:rPr>
          <w:rFonts w:ascii="Arial" w:hAnsi="Arial" w:cs="Arial"/>
          <w:sz w:val="24"/>
          <w:szCs w:val="24"/>
        </w:rPr>
        <w:t xml:space="preserve">When is fringe benefit tax due for payment to MRA? </w:t>
      </w:r>
      <w:r w:rsidR="006C348E">
        <w:rPr>
          <w:rFonts w:ascii="Arial" w:hAnsi="Arial" w:cs="Arial"/>
          <w:sz w:val="24"/>
          <w:szCs w:val="24"/>
        </w:rPr>
        <w:tab/>
      </w:r>
      <w:r w:rsidR="006C348E">
        <w:rPr>
          <w:rFonts w:ascii="Arial" w:hAnsi="Arial" w:cs="Arial"/>
          <w:sz w:val="24"/>
          <w:szCs w:val="24"/>
        </w:rPr>
        <w:tab/>
      </w:r>
      <w:r w:rsidR="00EB4146">
        <w:rPr>
          <w:rFonts w:ascii="Arial" w:hAnsi="Arial" w:cs="Arial"/>
          <w:sz w:val="24"/>
          <w:szCs w:val="24"/>
        </w:rPr>
        <w:t xml:space="preserve">        </w:t>
      </w:r>
      <w:r w:rsidR="00C579FA" w:rsidRPr="00EB4146">
        <w:rPr>
          <w:rFonts w:ascii="Arial" w:hAnsi="Arial" w:cs="Arial"/>
          <w:i/>
          <w:sz w:val="24"/>
          <w:szCs w:val="24"/>
        </w:rPr>
        <w:t>(1 m</w:t>
      </w:r>
      <w:r w:rsidRPr="00EB4146">
        <w:rPr>
          <w:rFonts w:ascii="Arial" w:hAnsi="Arial" w:cs="Arial"/>
          <w:i/>
          <w:sz w:val="24"/>
          <w:szCs w:val="24"/>
        </w:rPr>
        <w:t>ark</w:t>
      </w:r>
      <w:r w:rsidR="00C579FA" w:rsidRPr="00EB4146">
        <w:rPr>
          <w:rFonts w:ascii="Arial" w:hAnsi="Arial" w:cs="Arial"/>
          <w:i/>
          <w:sz w:val="24"/>
          <w:szCs w:val="24"/>
        </w:rPr>
        <w:t>)</w:t>
      </w:r>
    </w:p>
    <w:p w:rsidR="00EB4146" w:rsidRPr="00EB4146" w:rsidRDefault="00EB4146" w:rsidP="00B96217">
      <w:pPr>
        <w:pStyle w:val="ListParagraph"/>
        <w:spacing w:after="0"/>
        <w:ind w:left="1080"/>
        <w:rPr>
          <w:rFonts w:ascii="Arial" w:hAnsi="Arial" w:cs="Arial"/>
          <w:i/>
          <w:sz w:val="24"/>
          <w:szCs w:val="24"/>
        </w:rPr>
      </w:pPr>
    </w:p>
    <w:p w:rsidR="001D0D8B" w:rsidRDefault="006A15A1" w:rsidP="00FD13D3">
      <w:pPr>
        <w:pStyle w:val="ListParagraph"/>
        <w:numPr>
          <w:ilvl w:val="0"/>
          <w:numId w:val="12"/>
        </w:numPr>
        <w:spacing w:after="0"/>
        <w:rPr>
          <w:rFonts w:ascii="Arial" w:hAnsi="Arial" w:cs="Arial"/>
          <w:sz w:val="24"/>
          <w:szCs w:val="24"/>
        </w:rPr>
      </w:pPr>
      <w:r w:rsidRPr="006A15A1">
        <w:rPr>
          <w:rFonts w:ascii="Arial" w:hAnsi="Arial" w:cs="Arial"/>
          <w:sz w:val="24"/>
          <w:szCs w:val="24"/>
        </w:rPr>
        <w:t>Comment on the position taken by Devaluation Limited in relation to the fringe benefit tax [include any consequences to the Company].</w:t>
      </w:r>
      <w:r w:rsidRPr="006A15A1">
        <w:rPr>
          <w:rFonts w:ascii="Arial" w:hAnsi="Arial" w:cs="Arial"/>
          <w:sz w:val="24"/>
          <w:szCs w:val="24"/>
        </w:rPr>
        <w:tab/>
      </w:r>
      <w:r w:rsidRPr="006A15A1">
        <w:rPr>
          <w:rFonts w:ascii="Arial" w:hAnsi="Arial" w:cs="Arial"/>
          <w:sz w:val="24"/>
          <w:szCs w:val="24"/>
        </w:rPr>
        <w:tab/>
      </w:r>
      <w:r w:rsidR="00EB4146">
        <w:rPr>
          <w:rFonts w:ascii="Arial" w:hAnsi="Arial" w:cs="Arial"/>
          <w:sz w:val="24"/>
          <w:szCs w:val="24"/>
        </w:rPr>
        <w:tab/>
      </w:r>
      <w:r w:rsidR="00EB4146">
        <w:rPr>
          <w:rFonts w:ascii="Arial" w:hAnsi="Arial" w:cs="Arial"/>
          <w:sz w:val="24"/>
          <w:szCs w:val="24"/>
        </w:rPr>
        <w:tab/>
      </w:r>
      <w:r w:rsidR="00EB4146">
        <w:rPr>
          <w:rFonts w:ascii="Arial" w:hAnsi="Arial" w:cs="Arial"/>
          <w:sz w:val="24"/>
          <w:szCs w:val="24"/>
        </w:rPr>
        <w:tab/>
      </w:r>
      <w:r w:rsidR="00EB4146">
        <w:rPr>
          <w:rFonts w:ascii="Arial" w:hAnsi="Arial" w:cs="Arial"/>
          <w:sz w:val="24"/>
          <w:szCs w:val="24"/>
        </w:rPr>
        <w:tab/>
      </w:r>
      <w:r w:rsidR="00EB4146">
        <w:rPr>
          <w:rFonts w:ascii="Arial" w:hAnsi="Arial" w:cs="Arial"/>
          <w:sz w:val="24"/>
          <w:szCs w:val="24"/>
        </w:rPr>
        <w:tab/>
      </w:r>
      <w:r w:rsidR="00EB4146">
        <w:rPr>
          <w:rFonts w:ascii="Arial" w:hAnsi="Arial" w:cs="Arial"/>
          <w:sz w:val="24"/>
          <w:szCs w:val="24"/>
        </w:rPr>
        <w:tab/>
      </w:r>
      <w:r w:rsidR="00EB4146">
        <w:rPr>
          <w:rFonts w:ascii="Arial" w:hAnsi="Arial" w:cs="Arial"/>
          <w:sz w:val="24"/>
          <w:szCs w:val="24"/>
        </w:rPr>
        <w:tab/>
      </w:r>
      <w:r w:rsidR="00EB4146">
        <w:rPr>
          <w:rFonts w:ascii="Arial" w:hAnsi="Arial" w:cs="Arial"/>
          <w:sz w:val="24"/>
          <w:szCs w:val="24"/>
        </w:rPr>
        <w:tab/>
      </w:r>
      <w:r w:rsidR="00EB4146">
        <w:rPr>
          <w:rFonts w:ascii="Arial" w:hAnsi="Arial" w:cs="Arial"/>
          <w:sz w:val="24"/>
          <w:szCs w:val="24"/>
        </w:rPr>
        <w:tab/>
        <w:t xml:space="preserve">      </w:t>
      </w:r>
      <w:r w:rsidR="00C579FA" w:rsidRPr="00EB4146">
        <w:rPr>
          <w:rFonts w:ascii="Arial" w:hAnsi="Arial" w:cs="Arial"/>
          <w:i/>
          <w:sz w:val="24"/>
          <w:szCs w:val="24"/>
        </w:rPr>
        <w:t>(4 m</w:t>
      </w:r>
      <w:r w:rsidRPr="00EB4146">
        <w:rPr>
          <w:rFonts w:ascii="Arial" w:hAnsi="Arial" w:cs="Arial"/>
          <w:i/>
          <w:sz w:val="24"/>
          <w:szCs w:val="24"/>
        </w:rPr>
        <w:t>arks</w:t>
      </w:r>
      <w:r w:rsidR="00C579FA" w:rsidRPr="00EB4146">
        <w:rPr>
          <w:rFonts w:ascii="Arial" w:hAnsi="Arial" w:cs="Arial"/>
          <w:i/>
          <w:sz w:val="24"/>
          <w:szCs w:val="24"/>
        </w:rPr>
        <w:t>)</w:t>
      </w:r>
      <w:r w:rsidRPr="006A15A1">
        <w:rPr>
          <w:rFonts w:ascii="Arial" w:hAnsi="Arial" w:cs="Arial"/>
          <w:sz w:val="24"/>
          <w:szCs w:val="24"/>
        </w:rPr>
        <w:t xml:space="preserve">   </w:t>
      </w:r>
    </w:p>
    <w:p w:rsidR="001D0D8B" w:rsidRPr="001D0D8B" w:rsidRDefault="001D0D8B" w:rsidP="00B96217">
      <w:pPr>
        <w:pStyle w:val="ListParagraph"/>
        <w:ind w:left="7200"/>
        <w:rPr>
          <w:rFonts w:ascii="Arial" w:hAnsi="Arial" w:cs="Arial"/>
          <w:b/>
          <w:sz w:val="24"/>
          <w:szCs w:val="24"/>
        </w:rPr>
      </w:pPr>
      <w:r>
        <w:rPr>
          <w:rFonts w:ascii="Arial" w:hAnsi="Arial" w:cs="Arial"/>
          <w:b/>
          <w:sz w:val="24"/>
          <w:szCs w:val="24"/>
        </w:rPr>
        <w:t xml:space="preserve">    </w:t>
      </w:r>
      <w:r w:rsidRPr="001D0D8B">
        <w:rPr>
          <w:rFonts w:ascii="Arial" w:hAnsi="Arial" w:cs="Arial"/>
          <w:b/>
          <w:sz w:val="24"/>
          <w:szCs w:val="24"/>
        </w:rPr>
        <w:t>(Total 20 marks)</w:t>
      </w:r>
    </w:p>
    <w:p w:rsidR="006A15A1" w:rsidRPr="006A15A1" w:rsidRDefault="006A15A1" w:rsidP="00B96217">
      <w:pPr>
        <w:spacing w:line="276" w:lineRule="auto"/>
        <w:ind w:left="1185"/>
        <w:rPr>
          <w:rFonts w:ascii="Arial" w:hAnsi="Arial" w:cs="Arial"/>
        </w:rPr>
      </w:pPr>
      <w:r w:rsidRPr="006A15A1">
        <w:rPr>
          <w:rFonts w:ascii="Arial" w:hAnsi="Arial" w:cs="Arial"/>
        </w:rPr>
        <w:t xml:space="preserve">   </w:t>
      </w:r>
    </w:p>
    <w:p w:rsidR="00FA109A" w:rsidRDefault="00FA109A" w:rsidP="00B96217">
      <w:pPr>
        <w:spacing w:line="276" w:lineRule="auto"/>
        <w:rPr>
          <w:rFonts w:ascii="Arial" w:hAnsi="Arial" w:cs="Arial"/>
          <w:b/>
        </w:rPr>
      </w:pPr>
    </w:p>
    <w:p w:rsidR="00FA109A" w:rsidRDefault="00FA109A" w:rsidP="00B96217">
      <w:pPr>
        <w:spacing w:line="276" w:lineRule="auto"/>
        <w:rPr>
          <w:rFonts w:ascii="Arial" w:hAnsi="Arial" w:cs="Arial"/>
          <w:b/>
        </w:rPr>
      </w:pPr>
    </w:p>
    <w:p w:rsidR="006A15A1" w:rsidRPr="00C579FA" w:rsidRDefault="006A15A1" w:rsidP="00B96217">
      <w:pPr>
        <w:spacing w:line="276" w:lineRule="auto"/>
        <w:rPr>
          <w:rFonts w:ascii="Arial" w:hAnsi="Arial" w:cs="Arial"/>
          <w:b/>
        </w:rPr>
      </w:pPr>
      <w:r w:rsidRPr="00C579FA">
        <w:rPr>
          <w:rFonts w:ascii="Arial" w:hAnsi="Arial" w:cs="Arial"/>
          <w:b/>
        </w:rPr>
        <w:lastRenderedPageBreak/>
        <w:t xml:space="preserve">QUESTION </w:t>
      </w:r>
      <w:r w:rsidR="00C579FA" w:rsidRPr="00C579FA">
        <w:rPr>
          <w:rFonts w:ascii="Arial" w:hAnsi="Arial" w:cs="Arial"/>
          <w:b/>
        </w:rPr>
        <w:t>7</w:t>
      </w:r>
    </w:p>
    <w:p w:rsidR="006A15A1" w:rsidRPr="006A15A1" w:rsidRDefault="006A15A1" w:rsidP="00B96217">
      <w:pPr>
        <w:spacing w:line="276" w:lineRule="auto"/>
        <w:ind w:left="1185"/>
        <w:rPr>
          <w:rFonts w:ascii="Arial" w:hAnsi="Arial" w:cs="Arial"/>
        </w:rPr>
      </w:pPr>
    </w:p>
    <w:p w:rsidR="006A15A1" w:rsidRPr="006A15A1" w:rsidRDefault="006A15A1" w:rsidP="00B96217">
      <w:pPr>
        <w:spacing w:line="276" w:lineRule="auto"/>
        <w:rPr>
          <w:rFonts w:ascii="Arial" w:hAnsi="Arial" w:cs="Arial"/>
          <w:b/>
        </w:rPr>
      </w:pPr>
      <w:r w:rsidRPr="006A15A1">
        <w:rPr>
          <w:rFonts w:ascii="Arial" w:hAnsi="Arial" w:cs="Arial"/>
        </w:rPr>
        <w:t xml:space="preserve">Under what circumstances is a person liable to register as a taxable person for purposes of the Value Added Tax [VAT] Act?              </w:t>
      </w:r>
      <w:r w:rsidR="00EB4146">
        <w:rPr>
          <w:rFonts w:ascii="Arial" w:hAnsi="Arial" w:cs="Arial"/>
        </w:rPr>
        <w:tab/>
      </w:r>
      <w:r w:rsidR="00EB4146">
        <w:rPr>
          <w:rFonts w:ascii="Arial" w:hAnsi="Arial" w:cs="Arial"/>
        </w:rPr>
        <w:tab/>
      </w:r>
      <w:r w:rsidR="00EB4146">
        <w:rPr>
          <w:rFonts w:ascii="Arial" w:hAnsi="Arial" w:cs="Arial"/>
        </w:rPr>
        <w:tab/>
      </w:r>
      <w:r w:rsidR="00EB4146">
        <w:rPr>
          <w:rFonts w:ascii="Arial" w:hAnsi="Arial" w:cs="Arial"/>
        </w:rPr>
        <w:tab/>
        <w:t xml:space="preserve">   </w:t>
      </w:r>
      <w:r w:rsidRPr="006A15A1">
        <w:rPr>
          <w:rFonts w:ascii="Arial" w:hAnsi="Arial" w:cs="Arial"/>
        </w:rPr>
        <w:t xml:space="preserve">   </w:t>
      </w:r>
      <w:r w:rsidR="00C579FA" w:rsidRPr="00EB4146">
        <w:rPr>
          <w:rFonts w:ascii="Arial" w:hAnsi="Arial" w:cs="Arial"/>
          <w:i/>
        </w:rPr>
        <w:t>(2 m</w:t>
      </w:r>
      <w:r w:rsidRPr="00EB4146">
        <w:rPr>
          <w:rFonts w:ascii="Arial" w:hAnsi="Arial" w:cs="Arial"/>
          <w:i/>
        </w:rPr>
        <w:t>arks</w:t>
      </w:r>
      <w:r w:rsidR="00C579FA" w:rsidRPr="00EB4146">
        <w:rPr>
          <w:rFonts w:ascii="Arial" w:hAnsi="Arial" w:cs="Arial"/>
          <w:i/>
        </w:rPr>
        <w:t>)</w:t>
      </w:r>
      <w:r w:rsidRPr="006A15A1">
        <w:rPr>
          <w:rFonts w:ascii="Arial" w:hAnsi="Arial" w:cs="Arial"/>
        </w:rPr>
        <w:t xml:space="preserve">   </w:t>
      </w:r>
    </w:p>
    <w:p w:rsidR="006A15A1" w:rsidRPr="006A15A1" w:rsidRDefault="006A15A1" w:rsidP="00B96217">
      <w:pPr>
        <w:spacing w:line="276" w:lineRule="auto"/>
        <w:ind w:left="360"/>
        <w:rPr>
          <w:rFonts w:ascii="Arial" w:hAnsi="Arial" w:cs="Arial"/>
        </w:rPr>
      </w:pPr>
      <w:r w:rsidRPr="006A15A1">
        <w:rPr>
          <w:rFonts w:ascii="Arial" w:hAnsi="Arial" w:cs="Arial"/>
        </w:rPr>
        <w:t xml:space="preserve">             </w:t>
      </w:r>
    </w:p>
    <w:p w:rsidR="006A15A1" w:rsidRPr="006A15A1" w:rsidRDefault="006A15A1" w:rsidP="00B96217">
      <w:pPr>
        <w:spacing w:line="276" w:lineRule="auto"/>
        <w:ind w:left="360"/>
        <w:rPr>
          <w:rFonts w:ascii="Arial" w:hAnsi="Arial" w:cs="Arial"/>
        </w:rPr>
      </w:pPr>
    </w:p>
    <w:p w:rsidR="006A15A1" w:rsidRPr="006A15A1" w:rsidRDefault="006A15A1" w:rsidP="00B96217">
      <w:pPr>
        <w:spacing w:line="276" w:lineRule="auto"/>
        <w:rPr>
          <w:rFonts w:ascii="Arial" w:hAnsi="Arial" w:cs="Arial"/>
        </w:rPr>
      </w:pPr>
      <w:r w:rsidRPr="006A15A1">
        <w:rPr>
          <w:rFonts w:ascii="Arial" w:hAnsi="Arial" w:cs="Arial"/>
        </w:rPr>
        <w:t>The following transactions were recorded in the books of a VAT registered taxpayer for the month of January 2013.</w:t>
      </w:r>
    </w:p>
    <w:p w:rsidR="006A15A1" w:rsidRPr="006A15A1" w:rsidRDefault="006A15A1" w:rsidP="00B96217">
      <w:pPr>
        <w:spacing w:line="276" w:lineRule="auto"/>
        <w:ind w:left="360"/>
        <w:rPr>
          <w:rFonts w:ascii="Arial" w:hAnsi="Arial" w:cs="Arial"/>
        </w:rPr>
      </w:pPr>
    </w:p>
    <w:p w:rsidR="006A15A1" w:rsidRPr="006A15A1" w:rsidRDefault="006A15A1" w:rsidP="00FD13D3">
      <w:pPr>
        <w:numPr>
          <w:ilvl w:val="0"/>
          <w:numId w:val="3"/>
        </w:numPr>
        <w:spacing w:line="276" w:lineRule="auto"/>
        <w:rPr>
          <w:rFonts w:ascii="Arial" w:hAnsi="Arial" w:cs="Arial"/>
        </w:rPr>
      </w:pPr>
      <w:r w:rsidRPr="006A15A1">
        <w:rPr>
          <w:rFonts w:ascii="Arial" w:hAnsi="Arial" w:cs="Arial"/>
          <w:b/>
          <w:u w:val="single"/>
        </w:rPr>
        <w:t>Business related expenditure, inclusive of VAT at 16.5%</w:t>
      </w:r>
    </w:p>
    <w:p w:rsidR="006A15A1" w:rsidRPr="006A15A1" w:rsidRDefault="006A15A1" w:rsidP="00B96217">
      <w:pPr>
        <w:spacing w:line="276" w:lineRule="auto"/>
        <w:ind w:left="1620"/>
        <w:rPr>
          <w:rFonts w:ascii="Arial" w:hAnsi="Arial" w:cs="Arial"/>
          <w:b/>
          <w:u w:val="single"/>
        </w:rPr>
      </w:pPr>
      <w:r w:rsidRPr="006A15A1">
        <w:rPr>
          <w:rFonts w:ascii="Arial" w:hAnsi="Arial" w:cs="Arial"/>
          <w:b/>
          <w:u w:val="single"/>
        </w:rPr>
        <w:t xml:space="preserve">                                                                                             </w:t>
      </w:r>
    </w:p>
    <w:p w:rsidR="006A15A1" w:rsidRPr="006A15A1" w:rsidRDefault="006A15A1" w:rsidP="00B96217">
      <w:pPr>
        <w:spacing w:line="276" w:lineRule="auto"/>
        <w:ind w:left="1620"/>
        <w:rPr>
          <w:rFonts w:ascii="Arial" w:hAnsi="Arial" w:cs="Arial"/>
          <w:b/>
        </w:rPr>
      </w:pPr>
      <w:r w:rsidRPr="006A15A1">
        <w:rPr>
          <w:rFonts w:ascii="Arial" w:hAnsi="Arial" w:cs="Arial"/>
        </w:rPr>
        <w:t xml:space="preserve">                                                                                    </w:t>
      </w:r>
      <w:r w:rsidRPr="006A15A1">
        <w:rPr>
          <w:rFonts w:ascii="Arial" w:hAnsi="Arial" w:cs="Arial"/>
          <w:b/>
        </w:rPr>
        <w:t>K</w:t>
      </w:r>
    </w:p>
    <w:p w:rsidR="006A15A1" w:rsidRPr="006A15A1" w:rsidRDefault="006A15A1" w:rsidP="00B96217">
      <w:pPr>
        <w:spacing w:line="276" w:lineRule="auto"/>
        <w:ind w:left="1620"/>
        <w:rPr>
          <w:rFonts w:ascii="Arial" w:hAnsi="Arial" w:cs="Arial"/>
        </w:rPr>
      </w:pPr>
      <w:r w:rsidRPr="006A15A1">
        <w:rPr>
          <w:rFonts w:ascii="Arial" w:hAnsi="Arial" w:cs="Arial"/>
        </w:rPr>
        <w:t xml:space="preserve">Security expenses                                                    </w:t>
      </w:r>
      <w:r w:rsidR="006C348E">
        <w:rPr>
          <w:rFonts w:ascii="Arial" w:hAnsi="Arial" w:cs="Arial"/>
        </w:rPr>
        <w:t xml:space="preserve"> </w:t>
      </w:r>
      <w:r w:rsidRPr="006A15A1">
        <w:rPr>
          <w:rFonts w:ascii="Arial" w:hAnsi="Arial" w:cs="Arial"/>
        </w:rPr>
        <w:t>23, 300</w:t>
      </w:r>
    </w:p>
    <w:p w:rsidR="006A15A1" w:rsidRPr="006A15A1" w:rsidRDefault="006A15A1" w:rsidP="00B96217">
      <w:pPr>
        <w:spacing w:line="276" w:lineRule="auto"/>
        <w:ind w:left="1620"/>
        <w:rPr>
          <w:rFonts w:ascii="Arial" w:hAnsi="Arial" w:cs="Arial"/>
        </w:rPr>
      </w:pPr>
      <w:r w:rsidRPr="006A15A1">
        <w:rPr>
          <w:rFonts w:ascii="Arial" w:hAnsi="Arial" w:cs="Arial"/>
        </w:rPr>
        <w:t xml:space="preserve">Legal expenses                                                      </w:t>
      </w:r>
      <w:r w:rsidR="006C348E">
        <w:rPr>
          <w:rFonts w:ascii="Arial" w:hAnsi="Arial" w:cs="Arial"/>
        </w:rPr>
        <w:t xml:space="preserve"> </w:t>
      </w:r>
      <w:r w:rsidRPr="006A15A1">
        <w:rPr>
          <w:rFonts w:ascii="Arial" w:hAnsi="Arial" w:cs="Arial"/>
        </w:rPr>
        <w:t xml:space="preserve">  58, 250</w:t>
      </w:r>
    </w:p>
    <w:p w:rsidR="006A15A1" w:rsidRPr="006A15A1" w:rsidRDefault="006A15A1" w:rsidP="00B96217">
      <w:pPr>
        <w:spacing w:line="276" w:lineRule="auto"/>
        <w:ind w:left="1620"/>
        <w:rPr>
          <w:rFonts w:ascii="Arial" w:hAnsi="Arial" w:cs="Arial"/>
        </w:rPr>
      </w:pPr>
      <w:r w:rsidRPr="006A15A1">
        <w:rPr>
          <w:rFonts w:ascii="Arial" w:hAnsi="Arial" w:cs="Arial"/>
        </w:rPr>
        <w:t xml:space="preserve">Stationery                                                               </w:t>
      </w:r>
      <w:r w:rsidR="006C348E">
        <w:rPr>
          <w:rFonts w:ascii="Arial" w:hAnsi="Arial" w:cs="Arial"/>
        </w:rPr>
        <w:t xml:space="preserve"> </w:t>
      </w:r>
      <w:r w:rsidRPr="006A15A1">
        <w:rPr>
          <w:rFonts w:ascii="Arial" w:hAnsi="Arial" w:cs="Arial"/>
        </w:rPr>
        <w:t>163, 100</w:t>
      </w:r>
    </w:p>
    <w:p w:rsidR="006A15A1" w:rsidRPr="006A15A1" w:rsidRDefault="006A15A1" w:rsidP="00B96217">
      <w:pPr>
        <w:spacing w:line="276" w:lineRule="auto"/>
        <w:ind w:left="1620"/>
        <w:rPr>
          <w:rFonts w:ascii="Arial" w:hAnsi="Arial" w:cs="Arial"/>
        </w:rPr>
      </w:pPr>
      <w:r w:rsidRPr="006A15A1">
        <w:rPr>
          <w:rFonts w:ascii="Arial" w:hAnsi="Arial" w:cs="Arial"/>
        </w:rPr>
        <w:t xml:space="preserve">Office furniture                                                      </w:t>
      </w:r>
      <w:r w:rsidR="006C348E">
        <w:rPr>
          <w:rFonts w:ascii="Arial" w:hAnsi="Arial" w:cs="Arial"/>
        </w:rPr>
        <w:t xml:space="preserve"> </w:t>
      </w:r>
      <w:r w:rsidRPr="006A15A1">
        <w:rPr>
          <w:rFonts w:ascii="Arial" w:hAnsi="Arial" w:cs="Arial"/>
        </w:rPr>
        <w:t xml:space="preserve"> </w:t>
      </w:r>
      <w:r w:rsidR="006C348E">
        <w:rPr>
          <w:rFonts w:ascii="Arial" w:hAnsi="Arial" w:cs="Arial"/>
        </w:rPr>
        <w:t xml:space="preserve"> </w:t>
      </w:r>
      <w:r w:rsidRPr="006A15A1">
        <w:rPr>
          <w:rFonts w:ascii="Arial" w:hAnsi="Arial" w:cs="Arial"/>
        </w:rPr>
        <w:t>205, 040</w:t>
      </w:r>
    </w:p>
    <w:p w:rsidR="006A15A1" w:rsidRPr="006A15A1" w:rsidRDefault="006A15A1" w:rsidP="00B96217">
      <w:pPr>
        <w:spacing w:line="276" w:lineRule="auto"/>
        <w:ind w:left="1620"/>
        <w:rPr>
          <w:rFonts w:ascii="Arial" w:hAnsi="Arial" w:cs="Arial"/>
        </w:rPr>
      </w:pPr>
      <w:r w:rsidRPr="006A15A1">
        <w:rPr>
          <w:rFonts w:ascii="Arial" w:hAnsi="Arial" w:cs="Arial"/>
        </w:rPr>
        <w:t xml:space="preserve">Office rentals                                                            </w:t>
      </w:r>
      <w:r w:rsidR="006C348E">
        <w:rPr>
          <w:rFonts w:ascii="Arial" w:hAnsi="Arial" w:cs="Arial"/>
        </w:rPr>
        <w:t xml:space="preserve"> </w:t>
      </w:r>
      <w:r w:rsidRPr="006A15A1">
        <w:rPr>
          <w:rFonts w:ascii="Arial" w:hAnsi="Arial" w:cs="Arial"/>
        </w:rPr>
        <w:t>60, 580</w:t>
      </w:r>
    </w:p>
    <w:p w:rsidR="006A15A1" w:rsidRPr="006A15A1" w:rsidRDefault="006A15A1" w:rsidP="00B96217">
      <w:pPr>
        <w:spacing w:line="276" w:lineRule="auto"/>
        <w:ind w:left="1620"/>
        <w:rPr>
          <w:rFonts w:ascii="Arial" w:hAnsi="Arial" w:cs="Arial"/>
          <w:u w:val="single"/>
        </w:rPr>
      </w:pPr>
      <w:r w:rsidRPr="006A15A1">
        <w:rPr>
          <w:rFonts w:ascii="Arial" w:hAnsi="Arial" w:cs="Arial"/>
        </w:rPr>
        <w:t xml:space="preserve">Electricity                                                                 </w:t>
      </w:r>
      <w:r w:rsidR="006C348E">
        <w:rPr>
          <w:rFonts w:ascii="Arial" w:hAnsi="Arial" w:cs="Arial"/>
        </w:rPr>
        <w:t xml:space="preserve">  </w:t>
      </w:r>
      <w:r w:rsidRPr="006A15A1">
        <w:rPr>
          <w:rFonts w:ascii="Arial" w:hAnsi="Arial" w:cs="Arial"/>
        </w:rPr>
        <w:t xml:space="preserve">  6, 757</w:t>
      </w:r>
    </w:p>
    <w:p w:rsidR="006A15A1" w:rsidRPr="006A15A1" w:rsidRDefault="006A15A1" w:rsidP="00B96217">
      <w:pPr>
        <w:spacing w:line="276" w:lineRule="auto"/>
        <w:ind w:left="1620"/>
        <w:rPr>
          <w:rFonts w:ascii="Arial" w:hAnsi="Arial" w:cs="Arial"/>
          <w:u w:val="single"/>
        </w:rPr>
      </w:pPr>
      <w:r w:rsidRPr="006A15A1">
        <w:rPr>
          <w:rFonts w:ascii="Arial" w:hAnsi="Arial" w:cs="Arial"/>
        </w:rPr>
        <w:t xml:space="preserve">                                                                               </w:t>
      </w:r>
      <w:r w:rsidR="006C348E">
        <w:rPr>
          <w:rFonts w:ascii="Arial" w:hAnsi="Arial" w:cs="Arial"/>
        </w:rPr>
        <w:t xml:space="preserve"> </w:t>
      </w:r>
      <w:r w:rsidRPr="006A15A1">
        <w:rPr>
          <w:rFonts w:ascii="Arial" w:hAnsi="Arial" w:cs="Arial"/>
          <w:u w:val="single"/>
        </w:rPr>
        <w:t>517, 027</w:t>
      </w:r>
    </w:p>
    <w:p w:rsidR="006A15A1" w:rsidRPr="006A15A1" w:rsidRDefault="006A15A1" w:rsidP="00B96217">
      <w:pPr>
        <w:spacing w:line="276" w:lineRule="auto"/>
        <w:ind w:left="1620"/>
        <w:rPr>
          <w:rFonts w:ascii="Arial" w:hAnsi="Arial" w:cs="Arial"/>
          <w:b/>
          <w:u w:val="single"/>
        </w:rPr>
      </w:pPr>
    </w:p>
    <w:p w:rsidR="006A15A1" w:rsidRPr="006A15A1" w:rsidRDefault="006A15A1" w:rsidP="00B96217">
      <w:pPr>
        <w:spacing w:line="276" w:lineRule="auto"/>
        <w:ind w:left="1620"/>
        <w:rPr>
          <w:rFonts w:ascii="Arial" w:hAnsi="Arial" w:cs="Arial"/>
          <w:b/>
          <w:u w:val="single"/>
        </w:rPr>
      </w:pPr>
    </w:p>
    <w:p w:rsidR="006A15A1" w:rsidRPr="006A15A1" w:rsidRDefault="006A15A1" w:rsidP="00FD13D3">
      <w:pPr>
        <w:numPr>
          <w:ilvl w:val="0"/>
          <w:numId w:val="3"/>
        </w:numPr>
        <w:spacing w:line="276" w:lineRule="auto"/>
        <w:rPr>
          <w:rFonts w:ascii="Arial" w:hAnsi="Arial" w:cs="Arial"/>
        </w:rPr>
      </w:pPr>
      <w:r w:rsidRPr="006A15A1">
        <w:rPr>
          <w:rFonts w:ascii="Arial" w:hAnsi="Arial" w:cs="Arial"/>
          <w:b/>
          <w:u w:val="single"/>
        </w:rPr>
        <w:t>Business related expenditure exclusive of VAT</w:t>
      </w:r>
    </w:p>
    <w:p w:rsidR="006A15A1" w:rsidRPr="006A15A1" w:rsidRDefault="006A15A1" w:rsidP="00B96217">
      <w:pPr>
        <w:spacing w:line="276" w:lineRule="auto"/>
        <w:ind w:left="1620"/>
        <w:rPr>
          <w:rFonts w:ascii="Arial" w:hAnsi="Arial" w:cs="Arial"/>
          <w:b/>
          <w:u w:val="single"/>
        </w:rPr>
      </w:pPr>
    </w:p>
    <w:p w:rsidR="006A15A1" w:rsidRPr="006A15A1" w:rsidRDefault="006A15A1" w:rsidP="00B96217">
      <w:pPr>
        <w:spacing w:line="276" w:lineRule="auto"/>
        <w:ind w:left="1620"/>
        <w:rPr>
          <w:rFonts w:ascii="Arial" w:hAnsi="Arial" w:cs="Arial"/>
          <w:b/>
        </w:rPr>
      </w:pPr>
      <w:r w:rsidRPr="006A15A1">
        <w:rPr>
          <w:rFonts w:ascii="Arial" w:hAnsi="Arial" w:cs="Arial"/>
          <w:b/>
          <w:u w:val="single"/>
        </w:rPr>
        <w:t xml:space="preserve">                                                                      </w:t>
      </w:r>
    </w:p>
    <w:p w:rsidR="006A15A1" w:rsidRPr="006A15A1" w:rsidRDefault="006A15A1" w:rsidP="00B96217">
      <w:pPr>
        <w:spacing w:line="276" w:lineRule="auto"/>
        <w:ind w:left="1620"/>
        <w:rPr>
          <w:rFonts w:ascii="Arial" w:hAnsi="Arial" w:cs="Arial"/>
          <w:b/>
        </w:rPr>
      </w:pPr>
      <w:r w:rsidRPr="006A15A1">
        <w:rPr>
          <w:rFonts w:ascii="Arial" w:hAnsi="Arial" w:cs="Arial"/>
          <w:b/>
        </w:rPr>
        <w:t xml:space="preserve">                                                                                   K</w:t>
      </w:r>
    </w:p>
    <w:p w:rsidR="006A15A1" w:rsidRPr="006A15A1" w:rsidRDefault="006A15A1" w:rsidP="00B96217">
      <w:pPr>
        <w:spacing w:line="276" w:lineRule="auto"/>
        <w:ind w:left="1620"/>
        <w:rPr>
          <w:rFonts w:ascii="Arial" w:hAnsi="Arial" w:cs="Arial"/>
        </w:rPr>
      </w:pPr>
      <w:r w:rsidRPr="006A15A1">
        <w:rPr>
          <w:rFonts w:ascii="Arial" w:hAnsi="Arial" w:cs="Arial"/>
        </w:rPr>
        <w:t xml:space="preserve">Salaries                                                               </w:t>
      </w:r>
      <w:r w:rsidR="006C348E">
        <w:rPr>
          <w:rFonts w:ascii="Arial" w:hAnsi="Arial" w:cs="Arial"/>
        </w:rPr>
        <w:t xml:space="preserve"> </w:t>
      </w:r>
      <w:r w:rsidRPr="006A15A1">
        <w:rPr>
          <w:rFonts w:ascii="Arial" w:hAnsi="Arial" w:cs="Arial"/>
        </w:rPr>
        <w:t xml:space="preserve"> 350,000</w:t>
      </w:r>
    </w:p>
    <w:p w:rsidR="006A15A1" w:rsidRPr="006A15A1" w:rsidRDefault="006A15A1" w:rsidP="00B96217">
      <w:pPr>
        <w:spacing w:line="276" w:lineRule="auto"/>
        <w:ind w:left="1620"/>
        <w:rPr>
          <w:rFonts w:ascii="Arial" w:hAnsi="Arial" w:cs="Arial"/>
        </w:rPr>
      </w:pPr>
      <w:r w:rsidRPr="006A15A1">
        <w:rPr>
          <w:rFonts w:ascii="Arial" w:hAnsi="Arial" w:cs="Arial"/>
        </w:rPr>
        <w:t xml:space="preserve">Water                                                                      </w:t>
      </w:r>
      <w:r w:rsidR="006C348E">
        <w:rPr>
          <w:rFonts w:ascii="Arial" w:hAnsi="Arial" w:cs="Arial"/>
        </w:rPr>
        <w:t xml:space="preserve"> </w:t>
      </w:r>
      <w:r w:rsidRPr="006A15A1">
        <w:rPr>
          <w:rFonts w:ascii="Arial" w:hAnsi="Arial" w:cs="Arial"/>
        </w:rPr>
        <w:t xml:space="preserve"> 2,500</w:t>
      </w:r>
    </w:p>
    <w:p w:rsidR="006A15A1" w:rsidRPr="006A15A1" w:rsidRDefault="006A15A1" w:rsidP="00B96217">
      <w:pPr>
        <w:spacing w:line="276" w:lineRule="auto"/>
        <w:ind w:left="1620"/>
        <w:rPr>
          <w:rFonts w:ascii="Arial" w:hAnsi="Arial" w:cs="Arial"/>
        </w:rPr>
      </w:pPr>
      <w:r w:rsidRPr="006A15A1">
        <w:rPr>
          <w:rFonts w:ascii="Arial" w:hAnsi="Arial" w:cs="Arial"/>
        </w:rPr>
        <w:t xml:space="preserve">Postal services                                                        </w:t>
      </w:r>
      <w:r w:rsidR="006C348E">
        <w:rPr>
          <w:rFonts w:ascii="Arial" w:hAnsi="Arial" w:cs="Arial"/>
        </w:rPr>
        <w:t xml:space="preserve"> </w:t>
      </w:r>
      <w:r w:rsidRPr="006A15A1">
        <w:rPr>
          <w:rFonts w:ascii="Arial" w:hAnsi="Arial" w:cs="Arial"/>
          <w:u w:val="single"/>
        </w:rPr>
        <w:t>1,500</w:t>
      </w:r>
      <w:r w:rsidRPr="006A15A1">
        <w:rPr>
          <w:rFonts w:ascii="Arial" w:hAnsi="Arial" w:cs="Arial"/>
        </w:rPr>
        <w:t xml:space="preserve"> </w:t>
      </w:r>
    </w:p>
    <w:p w:rsidR="006A15A1" w:rsidRPr="006A15A1" w:rsidRDefault="006A15A1" w:rsidP="00B96217">
      <w:pPr>
        <w:spacing w:line="276" w:lineRule="auto"/>
        <w:ind w:left="1440"/>
        <w:rPr>
          <w:rFonts w:ascii="Arial" w:hAnsi="Arial" w:cs="Arial"/>
          <w:u w:val="single"/>
        </w:rPr>
      </w:pPr>
      <w:r w:rsidRPr="006A15A1">
        <w:rPr>
          <w:rFonts w:ascii="Arial" w:hAnsi="Arial" w:cs="Arial"/>
        </w:rPr>
        <w:t xml:space="preserve">                                                                                </w:t>
      </w:r>
      <w:r w:rsidRPr="006A15A1">
        <w:rPr>
          <w:rFonts w:ascii="Arial" w:hAnsi="Arial" w:cs="Arial"/>
          <w:u w:val="single"/>
        </w:rPr>
        <w:t>354,000</w:t>
      </w:r>
    </w:p>
    <w:p w:rsidR="006A15A1" w:rsidRPr="006A15A1" w:rsidRDefault="006A15A1" w:rsidP="00B96217">
      <w:pPr>
        <w:spacing w:line="276" w:lineRule="auto"/>
        <w:ind w:left="1440"/>
        <w:rPr>
          <w:rFonts w:ascii="Arial" w:hAnsi="Arial" w:cs="Arial"/>
          <w:u w:val="single"/>
        </w:rPr>
      </w:pPr>
    </w:p>
    <w:p w:rsidR="006A15A1" w:rsidRPr="006A15A1" w:rsidRDefault="006A15A1" w:rsidP="00B96217">
      <w:pPr>
        <w:spacing w:line="276" w:lineRule="auto"/>
        <w:ind w:left="1440"/>
        <w:rPr>
          <w:rFonts w:ascii="Arial" w:hAnsi="Arial" w:cs="Arial"/>
          <w:u w:val="single"/>
        </w:rPr>
      </w:pPr>
    </w:p>
    <w:p w:rsidR="006A15A1" w:rsidRPr="006A15A1" w:rsidRDefault="006A15A1" w:rsidP="00FD13D3">
      <w:pPr>
        <w:numPr>
          <w:ilvl w:val="0"/>
          <w:numId w:val="3"/>
        </w:numPr>
        <w:spacing w:line="276" w:lineRule="auto"/>
        <w:rPr>
          <w:rFonts w:ascii="Arial" w:hAnsi="Arial" w:cs="Arial"/>
        </w:rPr>
      </w:pPr>
      <w:r w:rsidRPr="006A15A1">
        <w:rPr>
          <w:rFonts w:ascii="Arial" w:hAnsi="Arial" w:cs="Arial"/>
        </w:rPr>
        <w:t>In addition to the above transactions, the value of sales net of VAT were K5, 000, 000 and K1, 000, 000 in respect of local sales and exports respectively.</w:t>
      </w:r>
    </w:p>
    <w:p w:rsidR="006A15A1" w:rsidRPr="006A15A1" w:rsidRDefault="006A15A1" w:rsidP="00B96217">
      <w:pPr>
        <w:spacing w:line="276" w:lineRule="auto"/>
        <w:ind w:left="1620"/>
        <w:rPr>
          <w:rFonts w:ascii="Arial" w:hAnsi="Arial" w:cs="Arial"/>
        </w:rPr>
      </w:pPr>
    </w:p>
    <w:p w:rsidR="006A15A1" w:rsidRPr="006A15A1" w:rsidRDefault="006A15A1" w:rsidP="00B96217">
      <w:pPr>
        <w:spacing w:line="276" w:lineRule="auto"/>
        <w:ind w:left="720"/>
        <w:rPr>
          <w:rFonts w:ascii="Arial" w:hAnsi="Arial" w:cs="Arial"/>
          <w:b/>
        </w:rPr>
      </w:pPr>
      <w:r w:rsidRPr="006A15A1">
        <w:rPr>
          <w:rFonts w:ascii="Arial" w:hAnsi="Arial" w:cs="Arial"/>
          <w:b/>
        </w:rPr>
        <w:t>Required:</w:t>
      </w:r>
    </w:p>
    <w:p w:rsidR="006A15A1" w:rsidRPr="006A15A1" w:rsidRDefault="006A15A1" w:rsidP="00B96217">
      <w:pPr>
        <w:spacing w:line="276" w:lineRule="auto"/>
        <w:ind w:left="720"/>
        <w:rPr>
          <w:rFonts w:ascii="Arial" w:hAnsi="Arial" w:cs="Arial"/>
          <w:b/>
        </w:rPr>
      </w:pPr>
    </w:p>
    <w:p w:rsidR="006A15A1" w:rsidRPr="006C348E" w:rsidRDefault="006A15A1" w:rsidP="00FD13D3">
      <w:pPr>
        <w:numPr>
          <w:ilvl w:val="0"/>
          <w:numId w:val="4"/>
        </w:numPr>
        <w:tabs>
          <w:tab w:val="clear" w:pos="2340"/>
          <w:tab w:val="num" w:pos="1440"/>
        </w:tabs>
        <w:spacing w:line="276" w:lineRule="auto"/>
        <w:ind w:left="1440"/>
        <w:rPr>
          <w:rFonts w:ascii="Arial" w:hAnsi="Arial" w:cs="Arial"/>
          <w:i/>
          <w:u w:val="single"/>
        </w:rPr>
      </w:pPr>
      <w:r w:rsidRPr="006A15A1">
        <w:rPr>
          <w:rFonts w:ascii="Arial" w:hAnsi="Arial" w:cs="Arial"/>
        </w:rPr>
        <w:t xml:space="preserve">Calculate the amount of VAT paid or payable on each expenditure item given above.                    </w:t>
      </w:r>
      <w:r w:rsidR="006C348E">
        <w:rPr>
          <w:rFonts w:ascii="Arial" w:hAnsi="Arial" w:cs="Arial"/>
        </w:rPr>
        <w:tab/>
      </w:r>
      <w:r w:rsidR="006C348E">
        <w:rPr>
          <w:rFonts w:ascii="Arial" w:hAnsi="Arial" w:cs="Arial"/>
        </w:rPr>
        <w:tab/>
      </w:r>
      <w:r w:rsidR="006C348E">
        <w:rPr>
          <w:rFonts w:ascii="Arial" w:hAnsi="Arial" w:cs="Arial"/>
        </w:rPr>
        <w:tab/>
      </w:r>
      <w:r w:rsidR="006C348E">
        <w:rPr>
          <w:rFonts w:ascii="Arial" w:hAnsi="Arial" w:cs="Arial"/>
        </w:rPr>
        <w:tab/>
      </w:r>
      <w:r w:rsidR="006C348E" w:rsidRPr="006C348E">
        <w:rPr>
          <w:rFonts w:ascii="Arial" w:hAnsi="Arial" w:cs="Arial"/>
          <w:i/>
        </w:rPr>
        <w:t xml:space="preserve">   </w:t>
      </w:r>
      <w:r w:rsidR="00EB4146">
        <w:rPr>
          <w:rFonts w:ascii="Arial" w:hAnsi="Arial" w:cs="Arial"/>
          <w:i/>
        </w:rPr>
        <w:t xml:space="preserve"> </w:t>
      </w:r>
      <w:r w:rsidR="00EB4146">
        <w:rPr>
          <w:rFonts w:ascii="Arial" w:hAnsi="Arial" w:cs="Arial"/>
          <w:i/>
        </w:rPr>
        <w:tab/>
      </w:r>
      <w:r w:rsidR="00EB4146">
        <w:rPr>
          <w:rFonts w:ascii="Arial" w:hAnsi="Arial" w:cs="Arial"/>
          <w:i/>
        </w:rPr>
        <w:tab/>
        <w:t xml:space="preserve">     </w:t>
      </w:r>
      <w:r w:rsidRPr="006C348E">
        <w:rPr>
          <w:rFonts w:ascii="Arial" w:hAnsi="Arial" w:cs="Arial"/>
          <w:i/>
        </w:rPr>
        <w:t xml:space="preserve"> </w:t>
      </w:r>
      <w:r w:rsidR="006C348E" w:rsidRPr="006C348E">
        <w:rPr>
          <w:rFonts w:ascii="Arial" w:hAnsi="Arial" w:cs="Arial"/>
          <w:i/>
        </w:rPr>
        <w:t>(9 m</w:t>
      </w:r>
      <w:r w:rsidRPr="006C348E">
        <w:rPr>
          <w:rFonts w:ascii="Arial" w:hAnsi="Arial" w:cs="Arial"/>
          <w:i/>
        </w:rPr>
        <w:t>arks</w:t>
      </w:r>
      <w:r w:rsidR="006C348E" w:rsidRPr="006C348E">
        <w:rPr>
          <w:rFonts w:ascii="Arial" w:hAnsi="Arial" w:cs="Arial"/>
          <w:i/>
        </w:rPr>
        <w:t>)</w:t>
      </w:r>
    </w:p>
    <w:p w:rsidR="006A15A1" w:rsidRPr="006A15A1" w:rsidRDefault="006A15A1" w:rsidP="00B96217">
      <w:pPr>
        <w:spacing w:line="276" w:lineRule="auto"/>
        <w:rPr>
          <w:rFonts w:ascii="Arial" w:hAnsi="Arial" w:cs="Arial"/>
        </w:rPr>
      </w:pPr>
    </w:p>
    <w:p w:rsidR="006A15A1" w:rsidRPr="006A15A1" w:rsidRDefault="006A15A1" w:rsidP="00FD13D3">
      <w:pPr>
        <w:numPr>
          <w:ilvl w:val="0"/>
          <w:numId w:val="4"/>
        </w:numPr>
        <w:tabs>
          <w:tab w:val="clear" w:pos="2340"/>
          <w:tab w:val="num" w:pos="1440"/>
        </w:tabs>
        <w:spacing w:line="276" w:lineRule="auto"/>
        <w:ind w:left="1440"/>
        <w:rPr>
          <w:rFonts w:ascii="Arial" w:hAnsi="Arial" w:cs="Arial"/>
          <w:b/>
          <w:u w:val="single"/>
        </w:rPr>
      </w:pPr>
      <w:r w:rsidRPr="006A15A1">
        <w:rPr>
          <w:rFonts w:ascii="Arial" w:hAnsi="Arial" w:cs="Arial"/>
        </w:rPr>
        <w:t xml:space="preserve">Calculate the amount of VAT chargeable on total </w:t>
      </w:r>
      <w:r w:rsidR="00ED2110">
        <w:rPr>
          <w:rFonts w:ascii="Arial" w:hAnsi="Arial" w:cs="Arial"/>
        </w:rPr>
        <w:t>s</w:t>
      </w:r>
      <w:r w:rsidRPr="006A15A1">
        <w:rPr>
          <w:rFonts w:ascii="Arial" w:hAnsi="Arial" w:cs="Arial"/>
        </w:rPr>
        <w:t>ales, local and export, indicating gross sale values.</w:t>
      </w:r>
      <w:r w:rsidR="006C348E">
        <w:rPr>
          <w:rFonts w:ascii="Arial" w:hAnsi="Arial" w:cs="Arial"/>
        </w:rPr>
        <w:tab/>
      </w:r>
      <w:r w:rsidR="006C348E">
        <w:rPr>
          <w:rFonts w:ascii="Arial" w:hAnsi="Arial" w:cs="Arial"/>
        </w:rPr>
        <w:tab/>
      </w:r>
      <w:r w:rsidR="006C348E">
        <w:rPr>
          <w:rFonts w:ascii="Arial" w:hAnsi="Arial" w:cs="Arial"/>
        </w:rPr>
        <w:tab/>
        <w:t xml:space="preserve">  </w:t>
      </w:r>
      <w:r w:rsidR="00EB4146">
        <w:rPr>
          <w:rFonts w:ascii="Arial" w:hAnsi="Arial" w:cs="Arial"/>
        </w:rPr>
        <w:tab/>
      </w:r>
      <w:r w:rsidR="00EB4146">
        <w:rPr>
          <w:rFonts w:ascii="Arial" w:hAnsi="Arial" w:cs="Arial"/>
        </w:rPr>
        <w:tab/>
      </w:r>
      <w:r w:rsidR="006C348E">
        <w:rPr>
          <w:rFonts w:ascii="Arial" w:hAnsi="Arial" w:cs="Arial"/>
        </w:rPr>
        <w:t xml:space="preserve"> </w:t>
      </w:r>
      <w:r w:rsidR="00EB4146">
        <w:rPr>
          <w:rFonts w:ascii="Arial" w:hAnsi="Arial" w:cs="Arial"/>
        </w:rPr>
        <w:t xml:space="preserve"> </w:t>
      </w:r>
      <w:r w:rsidR="006C348E">
        <w:rPr>
          <w:rFonts w:ascii="Arial" w:hAnsi="Arial" w:cs="Arial"/>
        </w:rPr>
        <w:t xml:space="preserve"> </w:t>
      </w:r>
      <w:r w:rsidR="00EB4146">
        <w:rPr>
          <w:rFonts w:ascii="Arial" w:hAnsi="Arial" w:cs="Arial"/>
        </w:rPr>
        <w:t xml:space="preserve">  </w:t>
      </w:r>
      <w:r w:rsidR="006C348E">
        <w:rPr>
          <w:rFonts w:ascii="Arial" w:hAnsi="Arial" w:cs="Arial"/>
        </w:rPr>
        <w:t xml:space="preserve"> </w:t>
      </w:r>
      <w:r w:rsidR="006C348E" w:rsidRPr="006C348E">
        <w:rPr>
          <w:rFonts w:ascii="Arial" w:hAnsi="Arial" w:cs="Arial"/>
          <w:i/>
        </w:rPr>
        <w:t>(2 m</w:t>
      </w:r>
      <w:r w:rsidRPr="006C348E">
        <w:rPr>
          <w:rFonts w:ascii="Arial" w:hAnsi="Arial" w:cs="Arial"/>
          <w:i/>
        </w:rPr>
        <w:t>arks</w:t>
      </w:r>
      <w:r w:rsidR="006C348E" w:rsidRPr="006C348E">
        <w:rPr>
          <w:rFonts w:ascii="Arial" w:hAnsi="Arial" w:cs="Arial"/>
          <w:i/>
        </w:rPr>
        <w:t>)</w:t>
      </w:r>
    </w:p>
    <w:p w:rsidR="006A15A1" w:rsidRPr="006A15A1" w:rsidRDefault="006A15A1" w:rsidP="00B96217">
      <w:pPr>
        <w:spacing w:line="276" w:lineRule="auto"/>
        <w:rPr>
          <w:rFonts w:ascii="Arial" w:hAnsi="Arial" w:cs="Arial"/>
          <w:b/>
          <w:u w:val="single"/>
        </w:rPr>
      </w:pPr>
    </w:p>
    <w:p w:rsidR="006A15A1" w:rsidRPr="006C348E" w:rsidRDefault="006A15A1" w:rsidP="00FD13D3">
      <w:pPr>
        <w:numPr>
          <w:ilvl w:val="0"/>
          <w:numId w:val="4"/>
        </w:numPr>
        <w:tabs>
          <w:tab w:val="clear" w:pos="2340"/>
          <w:tab w:val="num" w:pos="1440"/>
        </w:tabs>
        <w:spacing w:line="276" w:lineRule="auto"/>
        <w:ind w:left="1440"/>
        <w:rPr>
          <w:rFonts w:ascii="Arial" w:hAnsi="Arial" w:cs="Arial"/>
          <w:u w:val="single"/>
        </w:rPr>
      </w:pPr>
      <w:r w:rsidRPr="006A15A1">
        <w:rPr>
          <w:rFonts w:ascii="Arial" w:hAnsi="Arial" w:cs="Arial"/>
        </w:rPr>
        <w:t xml:space="preserve">Calculate the amount of net VAT payable to </w:t>
      </w:r>
      <w:r w:rsidR="00B96217" w:rsidRPr="006A15A1">
        <w:rPr>
          <w:rFonts w:ascii="Arial" w:hAnsi="Arial" w:cs="Arial"/>
        </w:rPr>
        <w:t>the Revenue</w:t>
      </w:r>
      <w:r w:rsidRPr="006A15A1">
        <w:rPr>
          <w:rFonts w:ascii="Arial" w:hAnsi="Arial" w:cs="Arial"/>
        </w:rPr>
        <w:t xml:space="preserve"> Authorities after taking into account the input tax paid on each of expenditure items given above. </w:t>
      </w:r>
      <w:r w:rsidRPr="006A15A1">
        <w:rPr>
          <w:rFonts w:ascii="Arial" w:hAnsi="Arial" w:cs="Arial"/>
        </w:rPr>
        <w:tab/>
      </w:r>
      <w:r w:rsidRPr="006A15A1">
        <w:rPr>
          <w:rFonts w:ascii="Arial" w:hAnsi="Arial" w:cs="Arial"/>
        </w:rPr>
        <w:tab/>
      </w:r>
      <w:r w:rsidRPr="006A15A1">
        <w:rPr>
          <w:rFonts w:ascii="Arial" w:hAnsi="Arial" w:cs="Arial"/>
        </w:rPr>
        <w:tab/>
      </w:r>
      <w:r w:rsidR="00EB4146">
        <w:rPr>
          <w:rFonts w:ascii="Arial" w:hAnsi="Arial" w:cs="Arial"/>
        </w:rPr>
        <w:tab/>
      </w:r>
      <w:r w:rsidR="00EB4146">
        <w:rPr>
          <w:rFonts w:ascii="Arial" w:hAnsi="Arial" w:cs="Arial"/>
        </w:rPr>
        <w:tab/>
      </w:r>
      <w:r w:rsidR="00EB4146">
        <w:rPr>
          <w:rFonts w:ascii="Arial" w:hAnsi="Arial" w:cs="Arial"/>
        </w:rPr>
        <w:tab/>
      </w:r>
      <w:r w:rsidR="00EB4146">
        <w:rPr>
          <w:rFonts w:ascii="Arial" w:hAnsi="Arial" w:cs="Arial"/>
        </w:rPr>
        <w:tab/>
      </w:r>
      <w:r w:rsidR="00EB4146">
        <w:rPr>
          <w:rFonts w:ascii="Arial" w:hAnsi="Arial" w:cs="Arial"/>
        </w:rPr>
        <w:tab/>
        <w:t xml:space="preserve">      </w:t>
      </w:r>
      <w:r w:rsidR="00EB4146" w:rsidRPr="00EB4146">
        <w:rPr>
          <w:rFonts w:ascii="Arial" w:hAnsi="Arial" w:cs="Arial"/>
          <w:i/>
        </w:rPr>
        <w:t>(2 marks)</w:t>
      </w:r>
      <w:r w:rsidRPr="006A15A1">
        <w:rPr>
          <w:rFonts w:ascii="Arial" w:hAnsi="Arial" w:cs="Arial"/>
        </w:rPr>
        <w:tab/>
      </w:r>
      <w:r w:rsidRPr="006A15A1">
        <w:rPr>
          <w:rFonts w:ascii="Arial" w:hAnsi="Arial" w:cs="Arial"/>
        </w:rPr>
        <w:tab/>
      </w:r>
      <w:r w:rsidRPr="006A15A1">
        <w:rPr>
          <w:rFonts w:ascii="Arial" w:hAnsi="Arial" w:cs="Arial"/>
        </w:rPr>
        <w:tab/>
      </w:r>
      <w:r w:rsidR="006C348E">
        <w:rPr>
          <w:rFonts w:ascii="Arial" w:hAnsi="Arial" w:cs="Arial"/>
        </w:rPr>
        <w:tab/>
      </w:r>
      <w:r w:rsidR="006C348E">
        <w:rPr>
          <w:rFonts w:ascii="Arial" w:hAnsi="Arial" w:cs="Arial"/>
        </w:rPr>
        <w:tab/>
      </w:r>
      <w:r w:rsidR="006C348E">
        <w:rPr>
          <w:rFonts w:ascii="Arial" w:hAnsi="Arial" w:cs="Arial"/>
        </w:rPr>
        <w:tab/>
      </w:r>
      <w:r w:rsidR="006C348E">
        <w:rPr>
          <w:rFonts w:ascii="Arial" w:hAnsi="Arial" w:cs="Arial"/>
        </w:rPr>
        <w:tab/>
      </w:r>
      <w:r w:rsidR="006C348E">
        <w:rPr>
          <w:rFonts w:ascii="Arial" w:hAnsi="Arial" w:cs="Arial"/>
        </w:rPr>
        <w:tab/>
      </w:r>
      <w:r w:rsidR="006C348E">
        <w:rPr>
          <w:rFonts w:ascii="Arial" w:hAnsi="Arial" w:cs="Arial"/>
        </w:rPr>
        <w:tab/>
      </w:r>
      <w:r w:rsidR="006C348E">
        <w:rPr>
          <w:rFonts w:ascii="Arial" w:hAnsi="Arial" w:cs="Arial"/>
        </w:rPr>
        <w:tab/>
      </w:r>
    </w:p>
    <w:p w:rsidR="006A15A1" w:rsidRPr="006C348E" w:rsidRDefault="006A15A1" w:rsidP="00FD13D3">
      <w:pPr>
        <w:numPr>
          <w:ilvl w:val="0"/>
          <w:numId w:val="4"/>
        </w:numPr>
        <w:tabs>
          <w:tab w:val="clear" w:pos="2340"/>
          <w:tab w:val="num" w:pos="1440"/>
        </w:tabs>
        <w:spacing w:line="276" w:lineRule="auto"/>
        <w:ind w:left="1440"/>
        <w:rPr>
          <w:rFonts w:ascii="Arial" w:hAnsi="Arial" w:cs="Arial"/>
          <w:i/>
          <w:u w:val="single"/>
        </w:rPr>
      </w:pPr>
      <w:r w:rsidRPr="00ED2110">
        <w:rPr>
          <w:rFonts w:ascii="Arial" w:hAnsi="Arial" w:cs="Arial"/>
        </w:rPr>
        <w:t>W</w:t>
      </w:r>
      <w:r w:rsidRPr="006A15A1">
        <w:rPr>
          <w:rFonts w:ascii="Arial" w:hAnsi="Arial" w:cs="Arial"/>
        </w:rPr>
        <w:t xml:space="preserve">hat are the </w:t>
      </w:r>
      <w:r w:rsidR="00ED2110" w:rsidRPr="00506433">
        <w:rPr>
          <w:rFonts w:ascii="Arial" w:hAnsi="Arial" w:cs="Arial"/>
          <w:b/>
          <w:u w:val="single"/>
        </w:rPr>
        <w:t>three</w:t>
      </w:r>
      <w:r w:rsidR="00ED2110">
        <w:rPr>
          <w:rFonts w:ascii="Arial" w:hAnsi="Arial" w:cs="Arial"/>
        </w:rPr>
        <w:t xml:space="preserve"> </w:t>
      </w:r>
      <w:r w:rsidRPr="006A15A1">
        <w:rPr>
          <w:rFonts w:ascii="Arial" w:hAnsi="Arial" w:cs="Arial"/>
        </w:rPr>
        <w:t xml:space="preserve">advantages and </w:t>
      </w:r>
      <w:r w:rsidR="00ED2110" w:rsidRPr="00506433">
        <w:rPr>
          <w:rFonts w:ascii="Arial" w:hAnsi="Arial" w:cs="Arial"/>
          <w:b/>
          <w:u w:val="single"/>
        </w:rPr>
        <w:t>two</w:t>
      </w:r>
      <w:r w:rsidR="00ED2110">
        <w:rPr>
          <w:rFonts w:ascii="Arial" w:hAnsi="Arial" w:cs="Arial"/>
        </w:rPr>
        <w:t xml:space="preserve"> </w:t>
      </w:r>
      <w:r w:rsidR="00506433" w:rsidRPr="006A15A1">
        <w:rPr>
          <w:rFonts w:ascii="Arial" w:hAnsi="Arial" w:cs="Arial"/>
        </w:rPr>
        <w:t>disadvantages of</w:t>
      </w:r>
      <w:r w:rsidRPr="006A15A1">
        <w:rPr>
          <w:rFonts w:ascii="Arial" w:hAnsi="Arial" w:cs="Arial"/>
        </w:rPr>
        <w:t xml:space="preserve"> the VAT credit </w:t>
      </w:r>
      <w:r w:rsidR="00506433" w:rsidRPr="006A15A1">
        <w:rPr>
          <w:rFonts w:ascii="Arial" w:hAnsi="Arial" w:cs="Arial"/>
        </w:rPr>
        <w:t>system?</w:t>
      </w:r>
      <w:r w:rsidRPr="006A15A1">
        <w:rPr>
          <w:rFonts w:ascii="Arial" w:hAnsi="Arial" w:cs="Arial"/>
        </w:rPr>
        <w:t xml:space="preserve">                                 </w:t>
      </w:r>
      <w:r w:rsidR="006C348E">
        <w:rPr>
          <w:rFonts w:ascii="Arial" w:hAnsi="Arial" w:cs="Arial"/>
        </w:rPr>
        <w:tab/>
      </w:r>
      <w:r w:rsidR="006C348E">
        <w:rPr>
          <w:rFonts w:ascii="Arial" w:hAnsi="Arial" w:cs="Arial"/>
        </w:rPr>
        <w:tab/>
      </w:r>
      <w:r w:rsidR="006C348E">
        <w:rPr>
          <w:rFonts w:ascii="Arial" w:hAnsi="Arial" w:cs="Arial"/>
        </w:rPr>
        <w:tab/>
        <w:t xml:space="preserve"> </w:t>
      </w:r>
      <w:r w:rsidR="00EB4146">
        <w:rPr>
          <w:rFonts w:ascii="Arial" w:hAnsi="Arial" w:cs="Arial"/>
        </w:rPr>
        <w:t xml:space="preserve">  </w:t>
      </w:r>
      <w:r w:rsidR="006C348E">
        <w:rPr>
          <w:rFonts w:ascii="Arial" w:hAnsi="Arial" w:cs="Arial"/>
        </w:rPr>
        <w:t xml:space="preserve">   </w:t>
      </w:r>
      <w:r w:rsidR="00EB4146">
        <w:rPr>
          <w:rFonts w:ascii="Arial" w:hAnsi="Arial" w:cs="Arial"/>
        </w:rPr>
        <w:tab/>
      </w:r>
      <w:r w:rsidR="00EB4146">
        <w:rPr>
          <w:rFonts w:ascii="Arial" w:hAnsi="Arial" w:cs="Arial"/>
        </w:rPr>
        <w:tab/>
        <w:t xml:space="preserve">      </w:t>
      </w:r>
      <w:r w:rsidR="006C348E" w:rsidRPr="006C348E">
        <w:rPr>
          <w:rFonts w:ascii="Arial" w:hAnsi="Arial" w:cs="Arial"/>
          <w:i/>
        </w:rPr>
        <w:t>(</w:t>
      </w:r>
      <w:r w:rsidRPr="006C348E">
        <w:rPr>
          <w:rFonts w:ascii="Arial" w:hAnsi="Arial" w:cs="Arial"/>
          <w:i/>
        </w:rPr>
        <w:t>5</w:t>
      </w:r>
      <w:r w:rsidR="006C348E" w:rsidRPr="006C348E">
        <w:rPr>
          <w:rFonts w:ascii="Arial" w:hAnsi="Arial" w:cs="Arial"/>
          <w:i/>
        </w:rPr>
        <w:t xml:space="preserve"> m</w:t>
      </w:r>
      <w:r w:rsidRPr="006C348E">
        <w:rPr>
          <w:rFonts w:ascii="Arial" w:hAnsi="Arial" w:cs="Arial"/>
          <w:i/>
        </w:rPr>
        <w:t>arks</w:t>
      </w:r>
      <w:r w:rsidR="006C348E" w:rsidRPr="006C348E">
        <w:rPr>
          <w:rFonts w:ascii="Arial" w:hAnsi="Arial" w:cs="Arial"/>
          <w:i/>
        </w:rPr>
        <w:t>)</w:t>
      </w:r>
    </w:p>
    <w:p w:rsidR="006A15A1" w:rsidRPr="006A15A1" w:rsidRDefault="006A15A1" w:rsidP="00B96217">
      <w:pPr>
        <w:spacing w:line="276" w:lineRule="auto"/>
        <w:rPr>
          <w:rFonts w:ascii="Arial" w:hAnsi="Arial" w:cs="Arial"/>
          <w:b/>
        </w:rPr>
      </w:pPr>
      <w:r w:rsidRPr="006A15A1">
        <w:rPr>
          <w:rFonts w:ascii="Arial" w:hAnsi="Arial" w:cs="Arial"/>
          <w:b/>
        </w:rPr>
        <w:t xml:space="preserve">                                                                                     </w:t>
      </w:r>
      <w:r w:rsidR="006C348E">
        <w:rPr>
          <w:rFonts w:ascii="Arial" w:hAnsi="Arial" w:cs="Arial"/>
          <w:b/>
        </w:rPr>
        <w:tab/>
      </w:r>
      <w:r w:rsidR="006C348E">
        <w:rPr>
          <w:rFonts w:ascii="Arial" w:hAnsi="Arial" w:cs="Arial"/>
          <w:b/>
        </w:rPr>
        <w:tab/>
      </w:r>
      <w:r w:rsidR="006C348E">
        <w:rPr>
          <w:rFonts w:ascii="Arial" w:hAnsi="Arial" w:cs="Arial"/>
          <w:b/>
        </w:rPr>
        <w:tab/>
      </w:r>
      <w:r w:rsidR="00EB4146">
        <w:rPr>
          <w:rFonts w:ascii="Arial" w:hAnsi="Arial" w:cs="Arial"/>
          <w:b/>
        </w:rPr>
        <w:t xml:space="preserve">   </w:t>
      </w:r>
      <w:r w:rsidRPr="006A15A1">
        <w:rPr>
          <w:rFonts w:ascii="Arial" w:hAnsi="Arial" w:cs="Arial"/>
          <w:b/>
        </w:rPr>
        <w:t xml:space="preserve"> </w:t>
      </w:r>
      <w:r w:rsidR="006C348E">
        <w:rPr>
          <w:rFonts w:ascii="Arial" w:hAnsi="Arial" w:cs="Arial"/>
          <w:b/>
        </w:rPr>
        <w:t>(Total 20 m</w:t>
      </w:r>
      <w:r w:rsidRPr="006A15A1">
        <w:rPr>
          <w:rFonts w:ascii="Arial" w:hAnsi="Arial" w:cs="Arial"/>
          <w:b/>
        </w:rPr>
        <w:t>arks)</w:t>
      </w:r>
    </w:p>
    <w:p w:rsidR="006A15A1" w:rsidRPr="006A15A1" w:rsidRDefault="006A15A1" w:rsidP="00B96217">
      <w:pPr>
        <w:spacing w:line="276" w:lineRule="auto"/>
        <w:rPr>
          <w:rFonts w:ascii="Arial" w:hAnsi="Arial" w:cs="Arial"/>
          <w:b/>
        </w:rPr>
      </w:pPr>
    </w:p>
    <w:p w:rsidR="008410F6" w:rsidRDefault="008410F6" w:rsidP="00B96217">
      <w:pPr>
        <w:spacing w:line="276" w:lineRule="auto"/>
        <w:jc w:val="both"/>
        <w:rPr>
          <w:rFonts w:ascii="Arial" w:hAnsi="Arial" w:cs="Arial"/>
          <w:b/>
        </w:rPr>
      </w:pPr>
    </w:p>
    <w:p w:rsidR="008410F6" w:rsidRDefault="008410F6" w:rsidP="00B96217">
      <w:pPr>
        <w:spacing w:line="276" w:lineRule="auto"/>
        <w:jc w:val="both"/>
        <w:rPr>
          <w:rFonts w:ascii="Arial" w:hAnsi="Arial" w:cs="Arial"/>
          <w:b/>
        </w:rPr>
      </w:pPr>
    </w:p>
    <w:p w:rsidR="006A15A1" w:rsidRPr="006A15A1" w:rsidRDefault="006A15A1" w:rsidP="00B96217">
      <w:pPr>
        <w:spacing w:line="276" w:lineRule="auto"/>
        <w:jc w:val="both"/>
        <w:rPr>
          <w:rFonts w:ascii="Arial" w:hAnsi="Arial" w:cs="Arial"/>
          <w:b/>
        </w:rPr>
      </w:pPr>
      <w:r w:rsidRPr="006A15A1">
        <w:rPr>
          <w:rFonts w:ascii="Arial" w:hAnsi="Arial" w:cs="Arial"/>
          <w:b/>
        </w:rPr>
        <w:t xml:space="preserve">QUESTION </w:t>
      </w:r>
      <w:r w:rsidR="00C579FA">
        <w:rPr>
          <w:rFonts w:ascii="Arial" w:hAnsi="Arial" w:cs="Arial"/>
          <w:b/>
        </w:rPr>
        <w:t>8</w:t>
      </w:r>
    </w:p>
    <w:p w:rsidR="00506433" w:rsidRPr="00506433" w:rsidRDefault="00506433" w:rsidP="00506433">
      <w:pPr>
        <w:spacing w:line="276" w:lineRule="auto"/>
        <w:rPr>
          <w:rFonts w:ascii="Arial" w:hAnsi="Arial" w:cs="Arial"/>
        </w:rPr>
      </w:pPr>
    </w:p>
    <w:p w:rsidR="00506433" w:rsidRPr="00506433" w:rsidRDefault="00506433" w:rsidP="00506433">
      <w:pPr>
        <w:pStyle w:val="ListParagraph"/>
        <w:numPr>
          <w:ilvl w:val="0"/>
          <w:numId w:val="11"/>
        </w:numPr>
        <w:spacing w:after="0"/>
        <w:jc w:val="both"/>
        <w:rPr>
          <w:rFonts w:ascii="Arial" w:hAnsi="Arial" w:cs="Arial"/>
          <w:sz w:val="24"/>
          <w:szCs w:val="24"/>
        </w:rPr>
      </w:pPr>
      <w:r w:rsidRPr="00506433">
        <w:rPr>
          <w:rFonts w:ascii="Arial" w:hAnsi="Arial" w:cs="Arial"/>
          <w:sz w:val="24"/>
          <w:szCs w:val="24"/>
        </w:rPr>
        <w:t xml:space="preserve">State any </w:t>
      </w:r>
      <w:r w:rsidRPr="00506433">
        <w:rPr>
          <w:rFonts w:ascii="Arial" w:hAnsi="Arial" w:cs="Arial"/>
          <w:b/>
          <w:sz w:val="24"/>
          <w:szCs w:val="24"/>
          <w:u w:val="single"/>
        </w:rPr>
        <w:t>three</w:t>
      </w:r>
      <w:r w:rsidRPr="00506433">
        <w:rPr>
          <w:rFonts w:ascii="Arial" w:hAnsi="Arial" w:cs="Arial"/>
          <w:sz w:val="24"/>
          <w:szCs w:val="24"/>
        </w:rPr>
        <w:t xml:space="preserve"> significances of correctly completing the certificate of origin [form18] under the Customs and Excise Act [Cap 42.01]</w:t>
      </w:r>
      <w:r>
        <w:rPr>
          <w:rFonts w:ascii="Arial" w:hAnsi="Arial" w:cs="Arial"/>
          <w:sz w:val="24"/>
          <w:szCs w:val="24"/>
        </w:rPr>
        <w:t>.</w:t>
      </w:r>
      <w:r w:rsidRPr="00506433">
        <w:rPr>
          <w:rFonts w:ascii="Arial" w:hAnsi="Arial" w:cs="Arial"/>
          <w:sz w:val="24"/>
          <w:szCs w:val="24"/>
        </w:rPr>
        <w:t xml:space="preserve">    </w:t>
      </w:r>
      <w:r>
        <w:rPr>
          <w:rFonts w:ascii="Arial" w:hAnsi="Arial" w:cs="Arial"/>
          <w:sz w:val="24"/>
          <w:szCs w:val="24"/>
        </w:rPr>
        <w:tab/>
      </w:r>
      <w:r>
        <w:rPr>
          <w:rFonts w:ascii="Arial" w:hAnsi="Arial" w:cs="Arial"/>
          <w:sz w:val="24"/>
          <w:szCs w:val="24"/>
        </w:rPr>
        <w:tab/>
        <w:t xml:space="preserve">     </w:t>
      </w:r>
      <w:r w:rsidRPr="00506433">
        <w:rPr>
          <w:rFonts w:ascii="Arial" w:hAnsi="Arial" w:cs="Arial"/>
          <w:sz w:val="24"/>
          <w:szCs w:val="24"/>
        </w:rPr>
        <w:t xml:space="preserve"> </w:t>
      </w:r>
      <w:r w:rsidRPr="00506433">
        <w:rPr>
          <w:rFonts w:ascii="Arial" w:hAnsi="Arial" w:cs="Arial"/>
          <w:i/>
          <w:sz w:val="24"/>
          <w:szCs w:val="24"/>
        </w:rPr>
        <w:t>(3 marks)</w:t>
      </w:r>
    </w:p>
    <w:p w:rsidR="00506433" w:rsidRPr="00506433" w:rsidRDefault="00506433" w:rsidP="00506433">
      <w:pPr>
        <w:pStyle w:val="ListParagraph"/>
        <w:jc w:val="both"/>
        <w:rPr>
          <w:rFonts w:ascii="Arial" w:hAnsi="Arial" w:cs="Arial"/>
          <w:sz w:val="24"/>
          <w:szCs w:val="24"/>
        </w:rPr>
      </w:pPr>
    </w:p>
    <w:p w:rsidR="00506433" w:rsidRPr="00506433" w:rsidRDefault="00506433" w:rsidP="00506433">
      <w:pPr>
        <w:pStyle w:val="ListParagraph"/>
        <w:numPr>
          <w:ilvl w:val="0"/>
          <w:numId w:val="11"/>
        </w:numPr>
        <w:spacing w:after="0"/>
        <w:jc w:val="both"/>
        <w:rPr>
          <w:rFonts w:ascii="Arial" w:hAnsi="Arial" w:cs="Arial"/>
          <w:sz w:val="24"/>
          <w:szCs w:val="24"/>
        </w:rPr>
      </w:pPr>
      <w:r w:rsidRPr="00506433">
        <w:rPr>
          <w:rFonts w:ascii="Arial" w:hAnsi="Arial" w:cs="Arial"/>
          <w:sz w:val="24"/>
          <w:szCs w:val="24"/>
        </w:rPr>
        <w:t>A trader imported goods from South Africa into Malawi worth K2, 500, 000 with the intention of using them as raw materials in their production. The raw materials were used to produce a product which was valued at K3, 000, 000.</w:t>
      </w:r>
    </w:p>
    <w:p w:rsidR="00506433" w:rsidRPr="00506433" w:rsidRDefault="00506433" w:rsidP="00506433">
      <w:pPr>
        <w:ind w:firstLine="720"/>
        <w:rPr>
          <w:rFonts w:ascii="Arial" w:hAnsi="Arial" w:cs="Arial"/>
          <w:b/>
        </w:rPr>
      </w:pPr>
    </w:p>
    <w:p w:rsidR="00506433" w:rsidRPr="00506433" w:rsidRDefault="00506433" w:rsidP="00506433">
      <w:pPr>
        <w:ind w:firstLine="720"/>
        <w:jc w:val="both"/>
        <w:rPr>
          <w:rFonts w:ascii="Arial" w:hAnsi="Arial" w:cs="Arial"/>
        </w:rPr>
      </w:pPr>
      <w:r w:rsidRPr="00506433">
        <w:rPr>
          <w:rFonts w:ascii="Arial" w:hAnsi="Arial" w:cs="Arial"/>
          <w:b/>
        </w:rPr>
        <w:t>Required:</w:t>
      </w:r>
      <w:r w:rsidRPr="00506433">
        <w:rPr>
          <w:rFonts w:ascii="Arial" w:hAnsi="Arial" w:cs="Arial"/>
        </w:rPr>
        <w:t xml:space="preserve"> </w:t>
      </w:r>
    </w:p>
    <w:p w:rsidR="00506433" w:rsidRPr="00506433" w:rsidRDefault="00506433" w:rsidP="00506433">
      <w:pPr>
        <w:ind w:firstLine="720"/>
        <w:rPr>
          <w:rFonts w:ascii="Arial" w:hAnsi="Arial" w:cs="Arial"/>
        </w:rPr>
      </w:pPr>
    </w:p>
    <w:p w:rsidR="00506433" w:rsidRPr="00506433" w:rsidRDefault="00506433" w:rsidP="00506433">
      <w:pPr>
        <w:pStyle w:val="ListParagraph"/>
        <w:numPr>
          <w:ilvl w:val="0"/>
          <w:numId w:val="14"/>
        </w:numPr>
        <w:spacing w:after="0" w:line="240" w:lineRule="auto"/>
        <w:jc w:val="both"/>
        <w:rPr>
          <w:rFonts w:ascii="Arial" w:hAnsi="Arial" w:cs="Arial"/>
          <w:i/>
          <w:sz w:val="24"/>
          <w:szCs w:val="24"/>
        </w:rPr>
      </w:pPr>
      <w:r w:rsidRPr="00506433">
        <w:rPr>
          <w:rFonts w:ascii="Arial" w:hAnsi="Arial" w:cs="Arial"/>
          <w:sz w:val="24"/>
          <w:szCs w:val="24"/>
        </w:rPr>
        <w:t xml:space="preserve">Compute the percentage content of manufacture of that product. </w:t>
      </w:r>
      <w:r w:rsidRPr="00506433">
        <w:rPr>
          <w:rFonts w:ascii="Arial" w:hAnsi="Arial" w:cs="Arial"/>
          <w:sz w:val="24"/>
          <w:szCs w:val="24"/>
        </w:rPr>
        <w:tab/>
      </w:r>
      <w:r w:rsidRPr="00506433">
        <w:rPr>
          <w:rFonts w:ascii="Arial" w:hAnsi="Arial" w:cs="Arial"/>
          <w:sz w:val="24"/>
          <w:szCs w:val="24"/>
        </w:rPr>
        <w:tab/>
      </w:r>
      <w:r w:rsidRPr="00506433">
        <w:rPr>
          <w:rFonts w:ascii="Arial" w:hAnsi="Arial" w:cs="Arial"/>
          <w:sz w:val="24"/>
          <w:szCs w:val="24"/>
        </w:rPr>
        <w:tab/>
      </w:r>
      <w:r w:rsidRPr="00506433">
        <w:rPr>
          <w:rFonts w:ascii="Arial" w:hAnsi="Arial" w:cs="Arial"/>
          <w:sz w:val="24"/>
          <w:szCs w:val="24"/>
        </w:rPr>
        <w:tab/>
      </w:r>
      <w:r w:rsidRPr="00506433">
        <w:rPr>
          <w:rFonts w:ascii="Arial" w:hAnsi="Arial" w:cs="Arial"/>
          <w:sz w:val="24"/>
          <w:szCs w:val="24"/>
        </w:rPr>
        <w:tab/>
      </w:r>
      <w:r w:rsidRPr="00506433">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 xml:space="preserve">      </w:t>
      </w:r>
      <w:r w:rsidRPr="00506433">
        <w:rPr>
          <w:rFonts w:ascii="Arial" w:hAnsi="Arial" w:cs="Arial"/>
          <w:i/>
          <w:sz w:val="24"/>
          <w:szCs w:val="24"/>
        </w:rPr>
        <w:t>(3 marks)</w:t>
      </w:r>
    </w:p>
    <w:p w:rsidR="00506433" w:rsidRPr="00506433" w:rsidRDefault="00506433" w:rsidP="00506433">
      <w:pPr>
        <w:pStyle w:val="ListParagraph"/>
        <w:numPr>
          <w:ilvl w:val="0"/>
          <w:numId w:val="14"/>
        </w:numPr>
        <w:spacing w:after="0" w:line="240" w:lineRule="auto"/>
        <w:jc w:val="both"/>
        <w:rPr>
          <w:rFonts w:ascii="Arial" w:hAnsi="Arial" w:cs="Arial"/>
          <w:sz w:val="24"/>
          <w:szCs w:val="24"/>
        </w:rPr>
      </w:pPr>
      <w:r w:rsidRPr="00506433">
        <w:rPr>
          <w:rFonts w:ascii="Arial" w:hAnsi="Arial" w:cs="Arial"/>
          <w:sz w:val="24"/>
          <w:szCs w:val="24"/>
        </w:rPr>
        <w:t>Which is this product’s country of origin, give a reason</w:t>
      </w:r>
      <w:r w:rsidR="00662229">
        <w:rPr>
          <w:rFonts w:ascii="Arial" w:hAnsi="Arial" w:cs="Arial"/>
          <w:sz w:val="24"/>
          <w:szCs w:val="24"/>
        </w:rPr>
        <w:t>.</w:t>
      </w:r>
    </w:p>
    <w:p w:rsidR="00506433" w:rsidRPr="00506433" w:rsidRDefault="00506433" w:rsidP="00506433">
      <w:pPr>
        <w:pStyle w:val="ListParagraph"/>
        <w:jc w:val="both"/>
        <w:rPr>
          <w:rFonts w:ascii="Arial" w:hAnsi="Arial" w:cs="Arial"/>
          <w:i/>
          <w:sz w:val="24"/>
          <w:szCs w:val="24"/>
        </w:rPr>
      </w:pPr>
      <w:r w:rsidRPr="00506433">
        <w:rPr>
          <w:rFonts w:ascii="Arial" w:hAnsi="Arial" w:cs="Arial"/>
          <w:sz w:val="24"/>
          <w:szCs w:val="24"/>
        </w:rPr>
        <w:t xml:space="preserve">  </w:t>
      </w:r>
      <w:r w:rsidRPr="00506433">
        <w:rPr>
          <w:rFonts w:ascii="Arial" w:hAnsi="Arial" w:cs="Arial"/>
          <w:sz w:val="24"/>
          <w:szCs w:val="24"/>
        </w:rPr>
        <w:tab/>
      </w:r>
      <w:r w:rsidRPr="00506433">
        <w:rPr>
          <w:rFonts w:ascii="Arial" w:hAnsi="Arial" w:cs="Arial"/>
          <w:sz w:val="24"/>
          <w:szCs w:val="24"/>
        </w:rPr>
        <w:tab/>
      </w:r>
      <w:r w:rsidRPr="00506433">
        <w:rPr>
          <w:rFonts w:ascii="Arial" w:hAnsi="Arial" w:cs="Arial"/>
          <w:sz w:val="24"/>
          <w:szCs w:val="24"/>
        </w:rPr>
        <w:tab/>
      </w:r>
      <w:r w:rsidRPr="00506433">
        <w:rPr>
          <w:rFonts w:ascii="Arial" w:hAnsi="Arial" w:cs="Arial"/>
          <w:sz w:val="24"/>
          <w:szCs w:val="24"/>
        </w:rPr>
        <w:tab/>
      </w:r>
      <w:r w:rsidRPr="00506433">
        <w:rPr>
          <w:rFonts w:ascii="Arial" w:hAnsi="Arial" w:cs="Arial"/>
          <w:sz w:val="24"/>
          <w:szCs w:val="24"/>
        </w:rPr>
        <w:tab/>
      </w:r>
      <w:r w:rsidRPr="00506433">
        <w:rPr>
          <w:rFonts w:ascii="Arial" w:hAnsi="Arial" w:cs="Arial"/>
          <w:sz w:val="24"/>
          <w:szCs w:val="24"/>
        </w:rPr>
        <w:tab/>
      </w:r>
      <w:r w:rsidRPr="00506433">
        <w:rPr>
          <w:rFonts w:ascii="Arial" w:hAnsi="Arial" w:cs="Arial"/>
          <w:sz w:val="24"/>
          <w:szCs w:val="24"/>
        </w:rPr>
        <w:tab/>
      </w:r>
      <w:r w:rsidRPr="00506433">
        <w:rPr>
          <w:rFonts w:ascii="Arial" w:hAnsi="Arial" w:cs="Arial"/>
          <w:sz w:val="24"/>
          <w:szCs w:val="24"/>
        </w:rPr>
        <w:tab/>
      </w:r>
      <w:r>
        <w:rPr>
          <w:rFonts w:ascii="Arial" w:hAnsi="Arial" w:cs="Arial"/>
          <w:sz w:val="24"/>
          <w:szCs w:val="24"/>
        </w:rPr>
        <w:tab/>
      </w:r>
      <w:r>
        <w:rPr>
          <w:rFonts w:ascii="Arial" w:hAnsi="Arial" w:cs="Arial"/>
          <w:sz w:val="24"/>
          <w:szCs w:val="24"/>
        </w:rPr>
        <w:tab/>
        <w:t xml:space="preserve">      </w:t>
      </w:r>
      <w:r w:rsidRPr="00506433">
        <w:rPr>
          <w:rFonts w:ascii="Arial" w:hAnsi="Arial" w:cs="Arial"/>
          <w:i/>
          <w:sz w:val="24"/>
          <w:szCs w:val="24"/>
        </w:rPr>
        <w:t>(2 marks)</w:t>
      </w:r>
    </w:p>
    <w:p w:rsidR="00506433" w:rsidRPr="00506433" w:rsidRDefault="00506433" w:rsidP="00506433">
      <w:pPr>
        <w:pStyle w:val="ListParagraph"/>
        <w:rPr>
          <w:rFonts w:ascii="Arial" w:hAnsi="Arial" w:cs="Arial"/>
          <w:sz w:val="24"/>
          <w:szCs w:val="24"/>
        </w:rPr>
      </w:pPr>
    </w:p>
    <w:p w:rsidR="00506433" w:rsidRPr="00506433" w:rsidRDefault="00506433" w:rsidP="00506433">
      <w:pPr>
        <w:pStyle w:val="ListParagraph"/>
        <w:numPr>
          <w:ilvl w:val="0"/>
          <w:numId w:val="11"/>
        </w:numPr>
        <w:spacing w:after="0" w:line="240" w:lineRule="auto"/>
        <w:jc w:val="both"/>
        <w:rPr>
          <w:rFonts w:ascii="Arial" w:hAnsi="Arial" w:cs="Arial"/>
          <w:i/>
          <w:sz w:val="24"/>
          <w:szCs w:val="24"/>
        </w:rPr>
      </w:pPr>
      <w:r w:rsidRPr="00506433">
        <w:rPr>
          <w:rFonts w:ascii="Arial" w:hAnsi="Arial" w:cs="Arial"/>
          <w:sz w:val="24"/>
          <w:szCs w:val="24"/>
        </w:rPr>
        <w:t xml:space="preserve">List any </w:t>
      </w:r>
      <w:r w:rsidRPr="00506433">
        <w:rPr>
          <w:rFonts w:ascii="Arial" w:hAnsi="Arial" w:cs="Arial"/>
          <w:b/>
          <w:sz w:val="24"/>
          <w:szCs w:val="24"/>
          <w:u w:val="single"/>
        </w:rPr>
        <w:t>four</w:t>
      </w:r>
      <w:r w:rsidRPr="00506433">
        <w:rPr>
          <w:rFonts w:ascii="Arial" w:hAnsi="Arial" w:cs="Arial"/>
          <w:sz w:val="24"/>
          <w:szCs w:val="24"/>
        </w:rPr>
        <w:t xml:space="preserve"> functions of a customs officer.</w:t>
      </w:r>
      <w:r w:rsidRPr="00506433">
        <w:rPr>
          <w:rFonts w:ascii="Arial" w:hAnsi="Arial" w:cs="Arial"/>
          <w:sz w:val="24"/>
          <w:szCs w:val="24"/>
        </w:rPr>
        <w:tab/>
      </w:r>
      <w:r w:rsidRPr="00506433">
        <w:rPr>
          <w:rFonts w:ascii="Arial" w:hAnsi="Arial" w:cs="Arial"/>
          <w:sz w:val="24"/>
          <w:szCs w:val="24"/>
        </w:rPr>
        <w:tab/>
      </w:r>
      <w:r w:rsidRPr="00506433">
        <w:rPr>
          <w:rFonts w:ascii="Arial" w:hAnsi="Arial" w:cs="Arial"/>
          <w:sz w:val="24"/>
          <w:szCs w:val="24"/>
        </w:rPr>
        <w:tab/>
      </w:r>
      <w:r>
        <w:rPr>
          <w:rFonts w:ascii="Arial" w:hAnsi="Arial" w:cs="Arial"/>
          <w:sz w:val="24"/>
          <w:szCs w:val="24"/>
        </w:rPr>
        <w:tab/>
        <w:t xml:space="preserve">      </w:t>
      </w:r>
      <w:r w:rsidRPr="00506433">
        <w:rPr>
          <w:rFonts w:ascii="Arial" w:hAnsi="Arial" w:cs="Arial"/>
          <w:i/>
          <w:sz w:val="24"/>
          <w:szCs w:val="24"/>
        </w:rPr>
        <w:t>(4 marks)</w:t>
      </w:r>
    </w:p>
    <w:p w:rsidR="00506433" w:rsidRPr="00506433" w:rsidRDefault="00506433" w:rsidP="00506433">
      <w:pPr>
        <w:pStyle w:val="ListParagraph"/>
        <w:rPr>
          <w:rFonts w:ascii="Arial" w:hAnsi="Arial" w:cs="Arial"/>
          <w:sz w:val="24"/>
          <w:szCs w:val="24"/>
        </w:rPr>
      </w:pPr>
    </w:p>
    <w:p w:rsidR="00506433" w:rsidRPr="00506433" w:rsidRDefault="00506433" w:rsidP="00506433">
      <w:pPr>
        <w:pStyle w:val="ListParagraph"/>
        <w:numPr>
          <w:ilvl w:val="0"/>
          <w:numId w:val="11"/>
        </w:numPr>
        <w:spacing w:after="0" w:line="240" w:lineRule="auto"/>
        <w:jc w:val="both"/>
        <w:rPr>
          <w:rFonts w:ascii="Arial" w:hAnsi="Arial" w:cs="Arial"/>
          <w:i/>
          <w:sz w:val="24"/>
          <w:szCs w:val="24"/>
        </w:rPr>
      </w:pPr>
      <w:r w:rsidRPr="00506433">
        <w:rPr>
          <w:rFonts w:ascii="Arial" w:hAnsi="Arial" w:cs="Arial"/>
          <w:sz w:val="24"/>
          <w:szCs w:val="24"/>
        </w:rPr>
        <w:t>Discuss the principles of Customs Valuation.</w:t>
      </w:r>
      <w:r w:rsidRPr="00506433">
        <w:rPr>
          <w:rFonts w:ascii="Arial" w:hAnsi="Arial" w:cs="Arial"/>
          <w:sz w:val="24"/>
          <w:szCs w:val="24"/>
        </w:rPr>
        <w:tab/>
        <w:t xml:space="preserve"> </w:t>
      </w:r>
      <w:r w:rsidRPr="00506433">
        <w:rPr>
          <w:rFonts w:ascii="Arial" w:hAnsi="Arial" w:cs="Arial"/>
          <w:sz w:val="24"/>
          <w:szCs w:val="24"/>
        </w:rPr>
        <w:tab/>
      </w:r>
      <w:r w:rsidRPr="00506433">
        <w:rPr>
          <w:rFonts w:ascii="Arial" w:hAnsi="Arial" w:cs="Arial"/>
          <w:sz w:val="24"/>
          <w:szCs w:val="24"/>
        </w:rPr>
        <w:tab/>
      </w:r>
      <w:r>
        <w:rPr>
          <w:rFonts w:ascii="Arial" w:hAnsi="Arial" w:cs="Arial"/>
          <w:sz w:val="24"/>
          <w:szCs w:val="24"/>
        </w:rPr>
        <w:tab/>
        <w:t xml:space="preserve">      </w:t>
      </w:r>
      <w:r w:rsidRPr="00506433">
        <w:rPr>
          <w:rFonts w:ascii="Arial" w:hAnsi="Arial" w:cs="Arial"/>
          <w:i/>
          <w:sz w:val="24"/>
          <w:szCs w:val="24"/>
        </w:rPr>
        <w:t>(8 marks)</w:t>
      </w:r>
    </w:p>
    <w:p w:rsidR="00506433" w:rsidRPr="00506433" w:rsidRDefault="00506433" w:rsidP="00506433">
      <w:pPr>
        <w:jc w:val="both"/>
        <w:rPr>
          <w:rFonts w:ascii="Arial" w:hAnsi="Arial" w:cs="Arial"/>
        </w:rPr>
      </w:pPr>
    </w:p>
    <w:p w:rsidR="00506433" w:rsidRPr="00506433" w:rsidRDefault="00506433" w:rsidP="00506433">
      <w:pPr>
        <w:pStyle w:val="ListParagraph"/>
        <w:ind w:left="6480" w:firstLine="720"/>
        <w:jc w:val="both"/>
        <w:rPr>
          <w:rFonts w:ascii="Arial" w:hAnsi="Arial" w:cs="Arial"/>
          <w:b/>
          <w:sz w:val="24"/>
          <w:szCs w:val="24"/>
        </w:rPr>
      </w:pPr>
      <w:r>
        <w:rPr>
          <w:rFonts w:ascii="Arial" w:hAnsi="Arial" w:cs="Arial"/>
          <w:sz w:val="24"/>
          <w:szCs w:val="24"/>
        </w:rPr>
        <w:t xml:space="preserve">    </w:t>
      </w:r>
      <w:r w:rsidRPr="00506433">
        <w:rPr>
          <w:rFonts w:ascii="Arial" w:hAnsi="Arial" w:cs="Arial"/>
          <w:b/>
          <w:sz w:val="24"/>
          <w:szCs w:val="24"/>
        </w:rPr>
        <w:t>(Total 20 marks)</w:t>
      </w:r>
    </w:p>
    <w:p w:rsidR="00506433" w:rsidRDefault="00506433" w:rsidP="00506433">
      <w:pPr>
        <w:pStyle w:val="ListParagraph"/>
        <w:jc w:val="both"/>
        <w:rPr>
          <w:rFonts w:ascii="Trebuchet MS" w:hAnsi="Trebuchet MS"/>
        </w:rPr>
      </w:pPr>
    </w:p>
    <w:p w:rsidR="009B1393" w:rsidRPr="00D56E4A" w:rsidRDefault="009B1393" w:rsidP="00506433">
      <w:pPr>
        <w:pStyle w:val="ListParagraph"/>
        <w:jc w:val="both"/>
        <w:rPr>
          <w:rFonts w:ascii="Trebuchet MS" w:hAnsi="Trebuchet MS"/>
        </w:rPr>
      </w:pPr>
    </w:p>
    <w:p w:rsidR="00506433" w:rsidRPr="006E0658" w:rsidRDefault="00506433" w:rsidP="00506433">
      <w:pPr>
        <w:ind w:left="780"/>
        <w:jc w:val="both"/>
        <w:rPr>
          <w:rFonts w:ascii="Trebuchet MS" w:hAnsi="Trebuchet MS"/>
          <w:b/>
        </w:rPr>
      </w:pPr>
      <w:r w:rsidRPr="006E0658">
        <w:rPr>
          <w:rFonts w:ascii="Trebuchet MS" w:hAnsi="Trebuchet MS"/>
        </w:rPr>
        <w:t xml:space="preserve">                                         </w:t>
      </w:r>
    </w:p>
    <w:p w:rsidR="00506433" w:rsidRDefault="00506433" w:rsidP="00506433">
      <w:pPr>
        <w:jc w:val="both"/>
        <w:rPr>
          <w:rFonts w:ascii="Trebuchet MS" w:hAnsi="Trebuchet MS"/>
          <w:b/>
        </w:rPr>
      </w:pPr>
    </w:p>
    <w:p w:rsidR="00506433" w:rsidRPr="00B47D05" w:rsidRDefault="00506433" w:rsidP="00506433">
      <w:pPr>
        <w:spacing w:line="276" w:lineRule="auto"/>
        <w:jc w:val="center"/>
        <w:rPr>
          <w:rFonts w:ascii="Arial" w:hAnsi="Arial" w:cs="Arial"/>
          <w:b/>
          <w:sz w:val="32"/>
          <w:szCs w:val="32"/>
        </w:rPr>
      </w:pPr>
      <w:r w:rsidRPr="00B47D05">
        <w:rPr>
          <w:rFonts w:ascii="Arial" w:hAnsi="Arial" w:cs="Arial"/>
          <w:b/>
          <w:sz w:val="32"/>
          <w:szCs w:val="32"/>
        </w:rPr>
        <w:t>END OF EXAMINATION PAPER</w:t>
      </w:r>
    </w:p>
    <w:p w:rsidR="00662229" w:rsidRDefault="00662229" w:rsidP="00506433">
      <w:pPr>
        <w:spacing w:line="276" w:lineRule="auto"/>
        <w:jc w:val="both"/>
        <w:rPr>
          <w:rFonts w:ascii="Trebuchet MS" w:hAnsi="Trebuchet MS" w:cs="Arial"/>
          <w:b/>
          <w:sz w:val="28"/>
          <w:szCs w:val="28"/>
        </w:rPr>
      </w:pPr>
    </w:p>
    <w:p w:rsidR="000978A1" w:rsidRDefault="000978A1" w:rsidP="00506433">
      <w:pPr>
        <w:spacing w:line="276" w:lineRule="auto"/>
        <w:jc w:val="both"/>
        <w:rPr>
          <w:rFonts w:ascii="Trebuchet MS" w:hAnsi="Trebuchet MS" w:cs="Arial"/>
          <w:b/>
          <w:sz w:val="28"/>
          <w:szCs w:val="28"/>
        </w:rPr>
      </w:pPr>
    </w:p>
    <w:p w:rsidR="000978A1" w:rsidRDefault="000978A1" w:rsidP="00506433">
      <w:pPr>
        <w:spacing w:line="276" w:lineRule="auto"/>
        <w:jc w:val="both"/>
        <w:rPr>
          <w:rFonts w:ascii="Trebuchet MS" w:hAnsi="Trebuchet MS" w:cs="Arial"/>
          <w:b/>
          <w:sz w:val="28"/>
          <w:szCs w:val="28"/>
        </w:rPr>
      </w:pPr>
    </w:p>
    <w:p w:rsidR="000978A1" w:rsidRDefault="000978A1" w:rsidP="00506433">
      <w:pPr>
        <w:spacing w:line="276" w:lineRule="auto"/>
        <w:jc w:val="both"/>
        <w:rPr>
          <w:rFonts w:ascii="Trebuchet MS" w:hAnsi="Trebuchet MS" w:cs="Arial"/>
          <w:b/>
          <w:sz w:val="28"/>
          <w:szCs w:val="28"/>
        </w:rPr>
      </w:pPr>
    </w:p>
    <w:p w:rsidR="001811DB" w:rsidRDefault="001811DB" w:rsidP="00506433">
      <w:pPr>
        <w:spacing w:line="276" w:lineRule="auto"/>
        <w:jc w:val="both"/>
        <w:rPr>
          <w:rFonts w:ascii="Trebuchet MS" w:hAnsi="Trebuchet MS" w:cs="Arial"/>
          <w:b/>
          <w:sz w:val="28"/>
          <w:szCs w:val="28"/>
        </w:rPr>
      </w:pPr>
    </w:p>
    <w:p w:rsidR="00506433" w:rsidRPr="00506433" w:rsidRDefault="00506433" w:rsidP="00506433">
      <w:pPr>
        <w:spacing w:line="276" w:lineRule="auto"/>
        <w:jc w:val="both"/>
        <w:rPr>
          <w:rFonts w:ascii="Trebuchet MS" w:hAnsi="Trebuchet MS" w:cs="Arial"/>
          <w:b/>
          <w:sz w:val="28"/>
          <w:szCs w:val="28"/>
        </w:rPr>
      </w:pPr>
      <w:r w:rsidRPr="00506433">
        <w:rPr>
          <w:rFonts w:ascii="Trebuchet MS" w:hAnsi="Trebuchet MS" w:cs="Arial"/>
          <w:b/>
          <w:sz w:val="28"/>
          <w:szCs w:val="28"/>
        </w:rPr>
        <w:lastRenderedPageBreak/>
        <w:t>APPENDIX I</w:t>
      </w:r>
    </w:p>
    <w:p w:rsidR="00506433" w:rsidRDefault="00506433" w:rsidP="00506433">
      <w:pPr>
        <w:rPr>
          <w:rFonts w:ascii="Trebuchet MS" w:hAnsi="Trebuchet MS"/>
          <w:b/>
        </w:rPr>
      </w:pPr>
    </w:p>
    <w:p w:rsidR="00506433" w:rsidRPr="006E0658" w:rsidRDefault="00506433" w:rsidP="00506433">
      <w:pPr>
        <w:rPr>
          <w:rFonts w:ascii="Trebuchet MS" w:hAnsi="Trebuchet MS"/>
          <w:b/>
        </w:rPr>
      </w:pPr>
    </w:p>
    <w:p w:rsidR="00506433" w:rsidRDefault="00506433" w:rsidP="00506433">
      <w:pPr>
        <w:shd w:val="clear" w:color="auto" w:fill="000000" w:themeFill="text1"/>
        <w:autoSpaceDE w:val="0"/>
        <w:autoSpaceDN w:val="0"/>
        <w:adjustRightInd w:val="0"/>
        <w:jc w:val="center"/>
        <w:rPr>
          <w:rFonts w:ascii="Trebuchet MS" w:hAnsi="Trebuchet MS" w:cs="Gautami"/>
          <w:b/>
          <w:bCs/>
          <w:color w:val="FFFFFF" w:themeColor="background1"/>
        </w:rPr>
      </w:pPr>
      <w:r>
        <w:rPr>
          <w:rFonts w:ascii="Trebuchet MS" w:hAnsi="Trebuchet MS" w:cs="Gautami"/>
          <w:b/>
          <w:bCs/>
          <w:color w:val="FFFFFF" w:themeColor="background1"/>
        </w:rPr>
        <w:t>TAX RATES AND ALLOWANCES</w:t>
      </w:r>
    </w:p>
    <w:p w:rsidR="00506433" w:rsidRDefault="00506433" w:rsidP="00506433">
      <w:pPr>
        <w:autoSpaceDE w:val="0"/>
        <w:autoSpaceDN w:val="0"/>
        <w:adjustRightInd w:val="0"/>
        <w:jc w:val="center"/>
        <w:rPr>
          <w:rFonts w:ascii="Trebuchet MS" w:hAnsi="Trebuchet MS" w:cs="Gautami"/>
          <w:b/>
          <w:bCs/>
          <w:color w:val="FFFFFF" w:themeColor="background1"/>
        </w:rPr>
      </w:pPr>
    </w:p>
    <w:p w:rsidR="00506433" w:rsidRDefault="00506433" w:rsidP="00506433">
      <w:pPr>
        <w:autoSpaceDE w:val="0"/>
        <w:autoSpaceDN w:val="0"/>
        <w:adjustRightInd w:val="0"/>
        <w:jc w:val="center"/>
        <w:rPr>
          <w:rFonts w:ascii="Trebuchet MS" w:hAnsi="Trebuchet MS" w:cs="Gautami"/>
          <w:b/>
          <w:bCs/>
          <w:color w:val="FFFFFF" w:themeColor="background1"/>
          <w:sz w:val="2"/>
          <w:szCs w:val="2"/>
        </w:rPr>
      </w:pPr>
    </w:p>
    <w:p w:rsidR="00506433" w:rsidRDefault="00506433" w:rsidP="00506433">
      <w:pPr>
        <w:shd w:val="clear" w:color="auto" w:fill="000000" w:themeFill="text1"/>
        <w:autoSpaceDE w:val="0"/>
        <w:autoSpaceDN w:val="0"/>
        <w:adjustRightInd w:val="0"/>
        <w:jc w:val="center"/>
        <w:rPr>
          <w:rFonts w:ascii="Trebuchet MS" w:hAnsi="Trebuchet MS" w:cs="Gautami"/>
          <w:b/>
          <w:bCs/>
          <w:color w:val="FFFFFF" w:themeColor="background1"/>
        </w:rPr>
      </w:pPr>
      <w:r>
        <w:rPr>
          <w:rFonts w:ascii="Trebuchet MS" w:hAnsi="Trebuchet MS" w:cs="Gautami"/>
          <w:b/>
          <w:bCs/>
          <w:color w:val="FFFFFF" w:themeColor="background1"/>
        </w:rPr>
        <w:t>Income Tax Rates: Individuals</w:t>
      </w:r>
    </w:p>
    <w:p w:rsidR="00506433" w:rsidRDefault="00506433" w:rsidP="00506433">
      <w:pPr>
        <w:autoSpaceDE w:val="0"/>
        <w:autoSpaceDN w:val="0"/>
        <w:adjustRightInd w:val="0"/>
        <w:jc w:val="center"/>
        <w:rPr>
          <w:rFonts w:ascii="Trebuchet MS" w:hAnsi="Trebuchet MS" w:cs="Gautami"/>
          <w:b/>
          <w:bCs/>
          <w:color w:val="FFFFFF" w:themeColor="background1"/>
        </w:rPr>
      </w:pPr>
    </w:p>
    <w:p w:rsidR="00506433" w:rsidRDefault="00506433" w:rsidP="00506433">
      <w:pPr>
        <w:pBdr>
          <w:top w:val="single" w:sz="4" w:space="1" w:color="auto"/>
          <w:left w:val="single" w:sz="4" w:space="0" w:color="auto"/>
          <w:bottom w:val="single" w:sz="4" w:space="1" w:color="auto"/>
          <w:right w:val="single" w:sz="4" w:space="4" w:color="auto"/>
        </w:pBdr>
        <w:shd w:val="clear" w:color="auto" w:fill="F2F2F2" w:themeFill="background1" w:themeFillShade="F2"/>
        <w:autoSpaceDE w:val="0"/>
        <w:autoSpaceDN w:val="0"/>
        <w:adjustRightInd w:val="0"/>
        <w:ind w:left="720" w:firstLine="720"/>
        <w:rPr>
          <w:rFonts w:ascii="Trebuchet MS" w:hAnsi="Trebuchet MS" w:cs="Gautami"/>
        </w:rPr>
      </w:pPr>
      <w:r>
        <w:rPr>
          <w:rFonts w:ascii="Trebuchet MS" w:hAnsi="Trebuchet MS" w:cs="Gautami"/>
        </w:rPr>
        <w:t>Cumulative</w:t>
      </w:r>
      <w:r>
        <w:rPr>
          <w:rFonts w:ascii="Trebuchet MS" w:hAnsi="Trebuchet MS" w:cs="Gautami"/>
        </w:rPr>
        <w:tab/>
      </w:r>
      <w:r>
        <w:rPr>
          <w:rFonts w:ascii="Trebuchet MS" w:hAnsi="Trebuchet MS" w:cs="Gautami"/>
        </w:rPr>
        <w:tab/>
      </w:r>
      <w:r>
        <w:rPr>
          <w:rFonts w:ascii="Trebuchet MS" w:hAnsi="Trebuchet MS" w:cs="Gautami"/>
        </w:rPr>
        <w:tab/>
        <w:t xml:space="preserve">Tax Rate </w:t>
      </w:r>
      <w:r>
        <w:rPr>
          <w:rFonts w:ascii="Trebuchet MS" w:hAnsi="Trebuchet MS" w:cs="Gautami"/>
        </w:rPr>
        <w:tab/>
      </w:r>
      <w:r>
        <w:rPr>
          <w:rFonts w:ascii="Trebuchet MS" w:hAnsi="Trebuchet MS" w:cs="Gautami"/>
        </w:rPr>
        <w:tab/>
      </w:r>
      <w:r>
        <w:rPr>
          <w:rFonts w:ascii="Trebuchet MS" w:hAnsi="Trebuchet MS" w:cs="Gautami"/>
        </w:rPr>
        <w:tab/>
        <w:t>MK</w:t>
      </w:r>
    </w:p>
    <w:p w:rsidR="00506433" w:rsidRDefault="00506433" w:rsidP="00506433">
      <w:pPr>
        <w:pBdr>
          <w:top w:val="single" w:sz="4" w:space="1" w:color="auto"/>
          <w:left w:val="single" w:sz="4" w:space="0" w:color="auto"/>
          <w:bottom w:val="single" w:sz="4" w:space="1" w:color="auto"/>
          <w:right w:val="single" w:sz="4" w:space="4" w:color="auto"/>
        </w:pBdr>
        <w:autoSpaceDE w:val="0"/>
        <w:autoSpaceDN w:val="0"/>
        <w:adjustRightInd w:val="0"/>
        <w:ind w:left="720" w:firstLine="720"/>
        <w:rPr>
          <w:rFonts w:ascii="Trebuchet MS" w:hAnsi="Trebuchet MS" w:cs="Gautami"/>
          <w:color w:val="000000"/>
        </w:rPr>
      </w:pPr>
      <w:r>
        <w:rPr>
          <w:rFonts w:ascii="Trebuchet MS" w:hAnsi="Trebuchet MS" w:cs="Gautami"/>
          <w:color w:val="000000"/>
        </w:rPr>
        <w:t xml:space="preserve">           0 – 144, 000 </w:t>
      </w:r>
      <w:r>
        <w:rPr>
          <w:rFonts w:ascii="Trebuchet MS" w:hAnsi="Trebuchet MS" w:cs="Gautami"/>
          <w:color w:val="000000"/>
        </w:rPr>
        <w:tab/>
      </w:r>
      <w:r>
        <w:rPr>
          <w:rFonts w:ascii="Trebuchet MS" w:hAnsi="Trebuchet MS" w:cs="Gautami"/>
          <w:color w:val="000000"/>
        </w:rPr>
        <w:tab/>
        <w:t xml:space="preserve"> 0%</w:t>
      </w:r>
      <w:r>
        <w:rPr>
          <w:rFonts w:ascii="Trebuchet MS" w:hAnsi="Trebuchet MS" w:cs="Gautami"/>
          <w:color w:val="000000"/>
        </w:rPr>
        <w:tab/>
      </w:r>
      <w:r>
        <w:rPr>
          <w:rFonts w:ascii="Trebuchet MS" w:hAnsi="Trebuchet MS" w:cs="Gautami"/>
          <w:color w:val="000000"/>
        </w:rPr>
        <w:tab/>
      </w:r>
      <w:r>
        <w:rPr>
          <w:rFonts w:ascii="Trebuchet MS" w:hAnsi="Trebuchet MS" w:cs="Gautami"/>
          <w:color w:val="000000"/>
        </w:rPr>
        <w:tab/>
      </w:r>
      <w:r>
        <w:rPr>
          <w:rFonts w:ascii="Trebuchet MS" w:hAnsi="Trebuchet MS" w:cs="Gautami"/>
          <w:color w:val="000000"/>
        </w:rPr>
        <w:tab/>
        <w:t>0</w:t>
      </w:r>
      <w:r>
        <w:rPr>
          <w:rFonts w:ascii="Trebuchet MS" w:hAnsi="Trebuchet MS" w:cs="Gautami"/>
          <w:color w:val="000000"/>
        </w:rPr>
        <w:tab/>
      </w:r>
      <w:r>
        <w:rPr>
          <w:rFonts w:ascii="Trebuchet MS" w:hAnsi="Trebuchet MS" w:cs="Gautami"/>
          <w:color w:val="000000"/>
        </w:rPr>
        <w:tab/>
      </w:r>
      <w:r>
        <w:rPr>
          <w:rFonts w:ascii="Trebuchet MS" w:hAnsi="Trebuchet MS" w:cs="Gautami"/>
          <w:color w:val="000000"/>
        </w:rPr>
        <w:tab/>
      </w:r>
    </w:p>
    <w:p w:rsidR="00506433" w:rsidRDefault="00506433" w:rsidP="00506433">
      <w:pPr>
        <w:pBdr>
          <w:top w:val="single" w:sz="4" w:space="1" w:color="auto"/>
          <w:left w:val="single" w:sz="4" w:space="0" w:color="auto"/>
          <w:bottom w:val="single" w:sz="4" w:space="1" w:color="auto"/>
          <w:right w:val="single" w:sz="4" w:space="4" w:color="auto"/>
        </w:pBdr>
        <w:autoSpaceDE w:val="0"/>
        <w:autoSpaceDN w:val="0"/>
        <w:adjustRightInd w:val="0"/>
        <w:ind w:left="720" w:firstLine="720"/>
        <w:rPr>
          <w:rFonts w:ascii="Trebuchet MS" w:hAnsi="Trebuchet MS" w:cs="Gautami"/>
          <w:color w:val="000000"/>
        </w:rPr>
      </w:pPr>
      <w:r>
        <w:rPr>
          <w:rFonts w:ascii="Trebuchet MS" w:hAnsi="Trebuchet MS" w:cs="Gautami"/>
          <w:color w:val="000000"/>
        </w:rPr>
        <w:t xml:space="preserve">144, 001 – 180, 000 </w:t>
      </w:r>
      <w:r>
        <w:rPr>
          <w:rFonts w:ascii="Trebuchet MS" w:hAnsi="Trebuchet MS" w:cs="Gautami"/>
          <w:color w:val="000000"/>
        </w:rPr>
        <w:tab/>
      </w:r>
      <w:r>
        <w:rPr>
          <w:rFonts w:ascii="Trebuchet MS" w:hAnsi="Trebuchet MS" w:cs="Gautami"/>
          <w:color w:val="000000"/>
        </w:rPr>
        <w:tab/>
        <w:t xml:space="preserve">15% </w:t>
      </w:r>
      <w:r>
        <w:rPr>
          <w:rFonts w:ascii="Trebuchet MS" w:hAnsi="Trebuchet MS" w:cs="Gautami"/>
          <w:color w:val="000000"/>
        </w:rPr>
        <w:tab/>
      </w:r>
      <w:r>
        <w:rPr>
          <w:rFonts w:ascii="Trebuchet MS" w:hAnsi="Trebuchet MS" w:cs="Gautami"/>
          <w:color w:val="000000"/>
        </w:rPr>
        <w:tab/>
      </w:r>
      <w:r>
        <w:rPr>
          <w:rFonts w:ascii="Trebuchet MS" w:hAnsi="Trebuchet MS" w:cs="Gautami"/>
          <w:color w:val="000000"/>
        </w:rPr>
        <w:tab/>
      </w:r>
      <w:r>
        <w:rPr>
          <w:rFonts w:ascii="Trebuchet MS" w:hAnsi="Trebuchet MS" w:cs="Gautami"/>
          <w:color w:val="000000"/>
        </w:rPr>
        <w:tab/>
        <w:t>5,400</w:t>
      </w:r>
    </w:p>
    <w:p w:rsidR="00506433" w:rsidRDefault="00506433" w:rsidP="00506433">
      <w:pPr>
        <w:pBdr>
          <w:top w:val="single" w:sz="4" w:space="1" w:color="auto"/>
          <w:left w:val="single" w:sz="4" w:space="0" w:color="auto"/>
          <w:bottom w:val="single" w:sz="4" w:space="1" w:color="auto"/>
          <w:right w:val="single" w:sz="4" w:space="4" w:color="auto"/>
        </w:pBdr>
        <w:autoSpaceDE w:val="0"/>
        <w:autoSpaceDN w:val="0"/>
        <w:adjustRightInd w:val="0"/>
        <w:ind w:left="720" w:firstLine="720"/>
        <w:rPr>
          <w:rFonts w:ascii="Trebuchet MS" w:hAnsi="Trebuchet MS" w:cs="Gautami"/>
          <w:color w:val="000000"/>
        </w:rPr>
      </w:pPr>
      <w:r>
        <w:rPr>
          <w:rFonts w:ascii="Trebuchet MS" w:hAnsi="Trebuchet MS" w:cs="Gautami"/>
          <w:color w:val="000000"/>
        </w:rPr>
        <w:t xml:space="preserve">180, 001+ </w:t>
      </w:r>
      <w:r>
        <w:rPr>
          <w:rFonts w:ascii="Trebuchet MS" w:hAnsi="Trebuchet MS" w:cs="Gautami"/>
          <w:color w:val="000000"/>
        </w:rPr>
        <w:tab/>
      </w:r>
      <w:r>
        <w:rPr>
          <w:rFonts w:ascii="Trebuchet MS" w:hAnsi="Trebuchet MS" w:cs="Gautami"/>
          <w:color w:val="000000"/>
        </w:rPr>
        <w:tab/>
      </w:r>
      <w:r>
        <w:rPr>
          <w:rFonts w:ascii="Trebuchet MS" w:hAnsi="Trebuchet MS" w:cs="Gautami"/>
          <w:color w:val="000000"/>
        </w:rPr>
        <w:tab/>
        <w:t>30%</w:t>
      </w:r>
      <w:r>
        <w:rPr>
          <w:rFonts w:ascii="Trebuchet MS" w:hAnsi="Trebuchet MS" w:cs="Gautami"/>
          <w:color w:val="000000"/>
        </w:rPr>
        <w:tab/>
      </w:r>
      <w:r>
        <w:rPr>
          <w:rFonts w:ascii="Trebuchet MS" w:hAnsi="Trebuchet MS" w:cs="Gautami"/>
          <w:color w:val="000000"/>
        </w:rPr>
        <w:tab/>
      </w:r>
      <w:r>
        <w:rPr>
          <w:rFonts w:ascii="Trebuchet MS" w:hAnsi="Trebuchet MS" w:cs="Gautami"/>
          <w:color w:val="000000"/>
        </w:rPr>
        <w:tab/>
      </w:r>
      <w:r>
        <w:rPr>
          <w:rFonts w:ascii="Trebuchet MS" w:hAnsi="Trebuchet MS" w:cs="Gautami"/>
          <w:color w:val="000000"/>
        </w:rPr>
        <w:tab/>
        <w:t xml:space="preserve"> –</w:t>
      </w:r>
    </w:p>
    <w:p w:rsidR="00506433" w:rsidRDefault="00506433" w:rsidP="00506433">
      <w:pPr>
        <w:pBdr>
          <w:top w:val="single" w:sz="4" w:space="1" w:color="auto"/>
          <w:left w:val="single" w:sz="4" w:space="0" w:color="auto"/>
          <w:bottom w:val="single" w:sz="4" w:space="1" w:color="auto"/>
          <w:right w:val="single" w:sz="4" w:space="4" w:color="auto"/>
        </w:pBdr>
        <w:autoSpaceDE w:val="0"/>
        <w:autoSpaceDN w:val="0"/>
        <w:adjustRightInd w:val="0"/>
        <w:ind w:left="720" w:firstLine="720"/>
        <w:rPr>
          <w:rFonts w:ascii="Trebuchet MS" w:hAnsi="Trebuchet MS" w:cs="Gautami"/>
          <w:color w:val="000000"/>
        </w:rPr>
      </w:pPr>
    </w:p>
    <w:p w:rsidR="00506433" w:rsidRDefault="00506433" w:rsidP="00506433">
      <w:pPr>
        <w:autoSpaceDE w:val="0"/>
        <w:autoSpaceDN w:val="0"/>
        <w:adjustRightInd w:val="0"/>
        <w:jc w:val="center"/>
        <w:rPr>
          <w:rFonts w:ascii="Trebuchet MS" w:hAnsi="Trebuchet MS" w:cs="Gautami"/>
          <w:b/>
          <w:color w:val="FFFFFF" w:themeColor="background1"/>
        </w:rPr>
      </w:pPr>
    </w:p>
    <w:p w:rsidR="00506433" w:rsidRDefault="00506433" w:rsidP="00506433">
      <w:pPr>
        <w:shd w:val="clear" w:color="auto" w:fill="000000" w:themeFill="text1"/>
        <w:autoSpaceDE w:val="0"/>
        <w:autoSpaceDN w:val="0"/>
        <w:adjustRightInd w:val="0"/>
        <w:jc w:val="center"/>
        <w:rPr>
          <w:rFonts w:ascii="Trebuchet MS" w:hAnsi="Trebuchet MS" w:cs="Gautami"/>
          <w:b/>
          <w:color w:val="FFFFFF" w:themeColor="background1"/>
        </w:rPr>
      </w:pPr>
      <w:r>
        <w:rPr>
          <w:rFonts w:ascii="Trebuchet MS" w:hAnsi="Trebuchet MS" w:cs="Gautami"/>
          <w:b/>
          <w:color w:val="FFFFFF" w:themeColor="background1"/>
        </w:rPr>
        <w:t>Investment Allowances</w:t>
      </w:r>
    </w:p>
    <w:p w:rsidR="00506433" w:rsidRDefault="00506433" w:rsidP="00506433">
      <w:pPr>
        <w:autoSpaceDE w:val="0"/>
        <w:autoSpaceDN w:val="0"/>
        <w:adjustRightInd w:val="0"/>
        <w:jc w:val="center"/>
        <w:rPr>
          <w:rFonts w:ascii="Trebuchet MS" w:hAnsi="Trebuchet MS" w:cs="Gautami"/>
          <w:b/>
          <w:color w:val="FFFFFF" w:themeColor="background1"/>
        </w:rPr>
      </w:pPr>
    </w:p>
    <w:p w:rsidR="00506433" w:rsidRDefault="00506433" w:rsidP="00506433">
      <w:pPr>
        <w:pBdr>
          <w:top w:val="single" w:sz="4" w:space="1" w:color="auto"/>
          <w:left w:val="single" w:sz="4" w:space="4" w:color="auto"/>
          <w:bottom w:val="single" w:sz="4" w:space="1" w:color="auto"/>
          <w:right w:val="single" w:sz="4" w:space="4" w:color="auto"/>
        </w:pBdr>
        <w:autoSpaceDE w:val="0"/>
        <w:autoSpaceDN w:val="0"/>
        <w:adjustRightInd w:val="0"/>
        <w:jc w:val="center"/>
        <w:rPr>
          <w:rFonts w:ascii="Trebuchet MS" w:hAnsi="Trebuchet MS" w:cs="Gautami"/>
          <w:color w:val="000000"/>
        </w:rPr>
      </w:pPr>
      <w:r>
        <w:rPr>
          <w:rFonts w:ascii="Trebuchet MS" w:hAnsi="Trebuchet MS" w:cs="Gautami"/>
          <w:color w:val="000000"/>
        </w:rPr>
        <w:t xml:space="preserve">New </w:t>
      </w:r>
      <w:r>
        <w:rPr>
          <w:rFonts w:ascii="Trebuchet MS" w:hAnsi="Trebuchet MS" w:cs="Gautami"/>
          <w:color w:val="000000"/>
        </w:rPr>
        <w:tab/>
      </w:r>
      <w:r>
        <w:rPr>
          <w:rFonts w:ascii="Trebuchet MS" w:hAnsi="Trebuchet MS" w:cs="Gautami"/>
          <w:color w:val="000000"/>
        </w:rPr>
        <w:tab/>
        <w:t>100%</w:t>
      </w:r>
    </w:p>
    <w:p w:rsidR="00506433" w:rsidRDefault="00506433" w:rsidP="00506433">
      <w:pPr>
        <w:pBdr>
          <w:top w:val="single" w:sz="4" w:space="1" w:color="auto"/>
          <w:left w:val="single" w:sz="4" w:space="4" w:color="auto"/>
          <w:bottom w:val="single" w:sz="4" w:space="1" w:color="auto"/>
          <w:right w:val="single" w:sz="4" w:space="4" w:color="auto"/>
        </w:pBdr>
        <w:autoSpaceDE w:val="0"/>
        <w:autoSpaceDN w:val="0"/>
        <w:adjustRightInd w:val="0"/>
        <w:jc w:val="center"/>
        <w:rPr>
          <w:rFonts w:ascii="Trebuchet MS" w:hAnsi="Trebuchet MS" w:cs="Gautami"/>
          <w:color w:val="000000"/>
        </w:rPr>
      </w:pPr>
      <w:r>
        <w:rPr>
          <w:rFonts w:ascii="Trebuchet MS" w:hAnsi="Trebuchet MS" w:cs="Gautami"/>
          <w:color w:val="000000"/>
        </w:rPr>
        <w:t xml:space="preserve">Second </w:t>
      </w:r>
      <w:proofErr w:type="gramStart"/>
      <w:r>
        <w:rPr>
          <w:rFonts w:ascii="Trebuchet MS" w:hAnsi="Trebuchet MS" w:cs="Gautami"/>
          <w:color w:val="000000"/>
        </w:rPr>
        <w:t>hand  40</w:t>
      </w:r>
      <w:proofErr w:type="gramEnd"/>
      <w:r>
        <w:rPr>
          <w:rFonts w:ascii="Trebuchet MS" w:hAnsi="Trebuchet MS" w:cs="Gautami"/>
          <w:color w:val="000000"/>
        </w:rPr>
        <w:t>%</w:t>
      </w:r>
    </w:p>
    <w:p w:rsidR="00506433" w:rsidRDefault="00506433" w:rsidP="00506433">
      <w:pPr>
        <w:autoSpaceDE w:val="0"/>
        <w:autoSpaceDN w:val="0"/>
        <w:adjustRightInd w:val="0"/>
        <w:jc w:val="center"/>
        <w:rPr>
          <w:rFonts w:ascii="Trebuchet MS" w:hAnsi="Trebuchet MS" w:cs="Gautami"/>
          <w:b/>
          <w:bCs/>
          <w:color w:val="000000"/>
        </w:rPr>
      </w:pPr>
    </w:p>
    <w:p w:rsidR="00506433" w:rsidRDefault="00506433" w:rsidP="00506433">
      <w:pPr>
        <w:shd w:val="clear" w:color="auto" w:fill="000000" w:themeFill="text1"/>
        <w:autoSpaceDE w:val="0"/>
        <w:autoSpaceDN w:val="0"/>
        <w:adjustRightInd w:val="0"/>
        <w:jc w:val="center"/>
        <w:rPr>
          <w:rFonts w:ascii="Trebuchet MS" w:hAnsi="Trebuchet MS" w:cs="Gautami"/>
          <w:b/>
          <w:bCs/>
          <w:color w:val="FFFFFF" w:themeColor="background1"/>
        </w:rPr>
      </w:pPr>
      <w:r>
        <w:rPr>
          <w:rFonts w:ascii="Trebuchet MS" w:hAnsi="Trebuchet MS" w:cs="Gautami"/>
          <w:b/>
          <w:bCs/>
          <w:color w:val="FFFFFF" w:themeColor="background1"/>
        </w:rPr>
        <w:t>Provisional Tax Penalty Rates</w:t>
      </w:r>
    </w:p>
    <w:p w:rsidR="00506433" w:rsidRDefault="00506433" w:rsidP="00506433">
      <w:pPr>
        <w:autoSpaceDE w:val="0"/>
        <w:autoSpaceDN w:val="0"/>
        <w:adjustRightInd w:val="0"/>
        <w:jc w:val="center"/>
        <w:rPr>
          <w:rFonts w:ascii="Trebuchet MS" w:hAnsi="Trebuchet MS" w:cs="Gautami"/>
          <w:b/>
          <w:bCs/>
          <w:color w:val="FFFFFF" w:themeColor="background1"/>
        </w:rPr>
      </w:pPr>
    </w:p>
    <w:p w:rsidR="00506433" w:rsidRDefault="00506433" w:rsidP="00506433">
      <w:pPr>
        <w:pBdr>
          <w:top w:val="single" w:sz="4" w:space="1" w:color="auto"/>
          <w:left w:val="single" w:sz="4" w:space="4" w:color="auto"/>
          <w:bottom w:val="single" w:sz="4" w:space="1" w:color="auto"/>
          <w:right w:val="single" w:sz="4" w:space="4" w:color="auto"/>
        </w:pBdr>
        <w:shd w:val="clear" w:color="auto" w:fill="DBE5F1" w:themeFill="accent1" w:themeFillTint="33"/>
        <w:autoSpaceDE w:val="0"/>
        <w:autoSpaceDN w:val="0"/>
        <w:adjustRightInd w:val="0"/>
        <w:rPr>
          <w:rFonts w:ascii="Trebuchet MS" w:hAnsi="Trebuchet MS" w:cs="Gautami"/>
          <w:bCs/>
          <w:color w:val="000000"/>
        </w:rPr>
      </w:pPr>
      <w:r>
        <w:rPr>
          <w:rFonts w:ascii="Trebuchet MS" w:hAnsi="Trebuchet MS" w:cs="Gautami"/>
          <w:bCs/>
          <w:color w:val="000000"/>
        </w:rPr>
        <w:t>If the amount of Provisional Tax unpaid as a percentage of total tax liability</w:t>
      </w:r>
    </w:p>
    <w:p w:rsidR="00506433" w:rsidRDefault="00506433" w:rsidP="00506433">
      <w:pPr>
        <w:pBdr>
          <w:top w:val="single" w:sz="4" w:space="1" w:color="auto"/>
          <w:left w:val="single" w:sz="4" w:space="4" w:color="auto"/>
          <w:bottom w:val="single" w:sz="4" w:space="1" w:color="auto"/>
          <w:right w:val="single" w:sz="4" w:space="4" w:color="auto"/>
        </w:pBdr>
        <w:autoSpaceDE w:val="0"/>
        <w:autoSpaceDN w:val="0"/>
        <w:adjustRightInd w:val="0"/>
        <w:jc w:val="center"/>
        <w:rPr>
          <w:rFonts w:ascii="Trebuchet MS" w:hAnsi="Trebuchet MS" w:cs="Gautami"/>
          <w:b/>
          <w:bCs/>
          <w:color w:val="000000"/>
        </w:rPr>
      </w:pPr>
      <w:r>
        <w:rPr>
          <w:rFonts w:ascii="Trebuchet MS" w:hAnsi="Trebuchet MS" w:cs="Gautami"/>
          <w:b/>
          <w:bCs/>
          <w:color w:val="000000"/>
        </w:rPr>
        <w:t>Penalty</w:t>
      </w:r>
    </w:p>
    <w:p w:rsidR="00506433" w:rsidRDefault="00506433" w:rsidP="00506433">
      <w:pPr>
        <w:pBdr>
          <w:top w:val="single" w:sz="4" w:space="1" w:color="auto"/>
          <w:left w:val="single" w:sz="4" w:space="4" w:color="auto"/>
          <w:bottom w:val="single" w:sz="4" w:space="1" w:color="auto"/>
          <w:right w:val="single" w:sz="4" w:space="4" w:color="auto"/>
        </w:pBdr>
        <w:autoSpaceDE w:val="0"/>
        <w:autoSpaceDN w:val="0"/>
        <w:adjustRightInd w:val="0"/>
        <w:rPr>
          <w:rFonts w:ascii="Trebuchet MS" w:hAnsi="Trebuchet MS" w:cs="Gautami"/>
          <w:bCs/>
          <w:color w:val="000000"/>
        </w:rPr>
      </w:pPr>
      <w:proofErr w:type="gramStart"/>
      <w:r>
        <w:rPr>
          <w:rFonts w:ascii="Trebuchet MS" w:hAnsi="Trebuchet MS" w:cs="Gautami"/>
          <w:bCs/>
          <w:color w:val="000000"/>
        </w:rPr>
        <w:t>Does not exceed 10%.</w:t>
      </w:r>
      <w:proofErr w:type="gramEnd"/>
      <w:r>
        <w:rPr>
          <w:rFonts w:ascii="Trebuchet MS" w:hAnsi="Trebuchet MS" w:cs="Gautami"/>
          <w:bCs/>
          <w:color w:val="000000"/>
        </w:rPr>
        <w:t xml:space="preserve"> </w:t>
      </w:r>
      <w:r>
        <w:rPr>
          <w:rFonts w:ascii="Trebuchet MS" w:hAnsi="Trebuchet MS" w:cs="Gautami"/>
          <w:bCs/>
          <w:color w:val="000000"/>
        </w:rPr>
        <w:tab/>
      </w:r>
      <w:r>
        <w:rPr>
          <w:rFonts w:ascii="Trebuchet MS" w:hAnsi="Trebuchet MS" w:cs="Gautami"/>
          <w:bCs/>
          <w:color w:val="000000"/>
        </w:rPr>
        <w:tab/>
      </w:r>
      <w:r>
        <w:rPr>
          <w:rFonts w:ascii="Trebuchet MS" w:hAnsi="Trebuchet MS" w:cs="Gautami"/>
          <w:bCs/>
          <w:color w:val="000000"/>
        </w:rPr>
        <w:tab/>
      </w:r>
      <w:proofErr w:type="gramStart"/>
      <w:r>
        <w:rPr>
          <w:rFonts w:ascii="Trebuchet MS" w:hAnsi="Trebuchet MS" w:cs="Gautami"/>
          <w:bCs/>
          <w:color w:val="000000"/>
        </w:rPr>
        <w:t>Nil.</w:t>
      </w:r>
      <w:proofErr w:type="gramEnd"/>
    </w:p>
    <w:p w:rsidR="00506433" w:rsidRDefault="00506433" w:rsidP="00506433">
      <w:pPr>
        <w:pBdr>
          <w:top w:val="single" w:sz="4" w:space="1" w:color="auto"/>
          <w:left w:val="single" w:sz="4" w:space="4" w:color="auto"/>
          <w:bottom w:val="single" w:sz="4" w:space="1" w:color="auto"/>
          <w:right w:val="single" w:sz="4" w:space="4" w:color="auto"/>
        </w:pBdr>
        <w:autoSpaceDE w:val="0"/>
        <w:autoSpaceDN w:val="0"/>
        <w:adjustRightInd w:val="0"/>
        <w:rPr>
          <w:rFonts w:ascii="Trebuchet MS" w:hAnsi="Trebuchet MS" w:cs="Gautami"/>
          <w:bCs/>
          <w:color w:val="000000"/>
        </w:rPr>
      </w:pPr>
      <w:r>
        <w:rPr>
          <w:rFonts w:ascii="Trebuchet MS" w:hAnsi="Trebuchet MS" w:cs="Gautami"/>
          <w:bCs/>
          <w:color w:val="000000"/>
        </w:rPr>
        <w:t>Exceeds 10% but does not exceed 50%.</w:t>
      </w:r>
      <w:r>
        <w:rPr>
          <w:rFonts w:ascii="Trebuchet MS" w:hAnsi="Trebuchet MS" w:cs="Gautami"/>
          <w:bCs/>
          <w:color w:val="000000"/>
        </w:rPr>
        <w:tab/>
      </w:r>
      <w:proofErr w:type="gramStart"/>
      <w:r>
        <w:rPr>
          <w:rFonts w:ascii="Trebuchet MS" w:hAnsi="Trebuchet MS" w:cs="Gautami"/>
          <w:bCs/>
          <w:color w:val="000000"/>
        </w:rPr>
        <w:t>25% of the unpaid amount of provisional tax.</w:t>
      </w:r>
      <w:proofErr w:type="gramEnd"/>
    </w:p>
    <w:p w:rsidR="00506433" w:rsidRDefault="00506433" w:rsidP="00506433">
      <w:pPr>
        <w:pBdr>
          <w:top w:val="single" w:sz="4" w:space="1" w:color="auto"/>
          <w:left w:val="single" w:sz="4" w:space="4" w:color="auto"/>
          <w:bottom w:val="single" w:sz="4" w:space="1" w:color="auto"/>
          <w:right w:val="single" w:sz="4" w:space="4" w:color="auto"/>
        </w:pBdr>
        <w:autoSpaceDE w:val="0"/>
        <w:autoSpaceDN w:val="0"/>
        <w:adjustRightInd w:val="0"/>
        <w:rPr>
          <w:rFonts w:ascii="Trebuchet MS" w:hAnsi="Trebuchet MS" w:cs="Gautami"/>
          <w:bCs/>
          <w:color w:val="000000"/>
        </w:rPr>
      </w:pPr>
      <w:proofErr w:type="gramStart"/>
      <w:r>
        <w:rPr>
          <w:rFonts w:ascii="Trebuchet MS" w:hAnsi="Trebuchet MS" w:cs="Gautami"/>
          <w:bCs/>
          <w:color w:val="000000"/>
        </w:rPr>
        <w:t>Exceeds 50%.</w:t>
      </w:r>
      <w:proofErr w:type="gramEnd"/>
      <w:r>
        <w:rPr>
          <w:rFonts w:ascii="Trebuchet MS" w:hAnsi="Trebuchet MS" w:cs="Gautami"/>
          <w:bCs/>
          <w:color w:val="000000"/>
        </w:rPr>
        <w:tab/>
      </w:r>
      <w:r>
        <w:rPr>
          <w:rFonts w:ascii="Trebuchet MS" w:hAnsi="Trebuchet MS" w:cs="Gautami"/>
          <w:bCs/>
          <w:color w:val="000000"/>
        </w:rPr>
        <w:tab/>
      </w:r>
      <w:r>
        <w:rPr>
          <w:rFonts w:ascii="Trebuchet MS" w:hAnsi="Trebuchet MS" w:cs="Gautami"/>
          <w:bCs/>
          <w:color w:val="000000"/>
        </w:rPr>
        <w:tab/>
      </w:r>
      <w:r>
        <w:rPr>
          <w:rFonts w:ascii="Trebuchet MS" w:hAnsi="Trebuchet MS" w:cs="Gautami"/>
          <w:bCs/>
          <w:color w:val="000000"/>
        </w:rPr>
        <w:tab/>
      </w:r>
      <w:r>
        <w:rPr>
          <w:rFonts w:ascii="Trebuchet MS" w:hAnsi="Trebuchet MS" w:cs="Gautami"/>
          <w:bCs/>
          <w:color w:val="000000"/>
        </w:rPr>
        <w:tab/>
      </w:r>
      <w:proofErr w:type="gramStart"/>
      <w:r>
        <w:rPr>
          <w:rFonts w:ascii="Trebuchet MS" w:hAnsi="Trebuchet MS" w:cs="Gautami"/>
          <w:bCs/>
          <w:color w:val="000000"/>
        </w:rPr>
        <w:t>30% of the unpaid amount of provisional tax.</w:t>
      </w:r>
      <w:proofErr w:type="gramEnd"/>
    </w:p>
    <w:p w:rsidR="00506433" w:rsidRPr="006E0658" w:rsidRDefault="00506433" w:rsidP="00506433">
      <w:pPr>
        <w:rPr>
          <w:rFonts w:ascii="Trebuchet MS" w:hAnsi="Trebuchet MS"/>
          <w:b/>
        </w:rPr>
      </w:pPr>
    </w:p>
    <w:p w:rsidR="00506433" w:rsidRPr="00D56E4A" w:rsidRDefault="00506433" w:rsidP="00506433">
      <w:pPr>
        <w:pStyle w:val="ListParagraph"/>
        <w:jc w:val="both"/>
        <w:rPr>
          <w:rFonts w:ascii="Trebuchet MS" w:hAnsi="Trebuchet MS"/>
        </w:rPr>
      </w:pPr>
    </w:p>
    <w:p w:rsidR="00506433" w:rsidRPr="006E0658" w:rsidRDefault="00506433" w:rsidP="00506433">
      <w:pPr>
        <w:ind w:left="780"/>
        <w:rPr>
          <w:rFonts w:ascii="Trebuchet MS" w:hAnsi="Trebuchet MS"/>
        </w:rPr>
      </w:pPr>
    </w:p>
    <w:p w:rsidR="00506433" w:rsidRPr="006E0658" w:rsidRDefault="00506433" w:rsidP="00506433">
      <w:pPr>
        <w:ind w:left="780"/>
        <w:rPr>
          <w:rFonts w:ascii="Trebuchet MS" w:hAnsi="Trebuchet MS"/>
          <w:b/>
        </w:rPr>
      </w:pPr>
      <w:r w:rsidRPr="006E0658">
        <w:rPr>
          <w:rFonts w:ascii="Trebuchet MS" w:hAnsi="Trebuchet MS"/>
        </w:rPr>
        <w:t xml:space="preserve">                                                    </w:t>
      </w:r>
    </w:p>
    <w:p w:rsidR="00506433" w:rsidRPr="006E0658" w:rsidRDefault="00506433" w:rsidP="00506433">
      <w:pPr>
        <w:rPr>
          <w:rFonts w:ascii="Trebuchet MS" w:hAnsi="Trebuchet MS"/>
          <w:b/>
        </w:rPr>
      </w:pPr>
    </w:p>
    <w:p w:rsidR="00506433" w:rsidRPr="006E0658" w:rsidRDefault="00506433" w:rsidP="00506433">
      <w:pPr>
        <w:rPr>
          <w:rFonts w:ascii="Trebuchet MS" w:hAnsi="Trebuchet MS"/>
          <w:b/>
        </w:rPr>
      </w:pPr>
    </w:p>
    <w:p w:rsidR="006A15A1" w:rsidRPr="006A15A1" w:rsidRDefault="006A15A1" w:rsidP="006A15A1">
      <w:pPr>
        <w:pStyle w:val="ListParagraph"/>
        <w:jc w:val="both"/>
        <w:rPr>
          <w:rFonts w:ascii="Arial" w:hAnsi="Arial" w:cs="Arial"/>
          <w:sz w:val="24"/>
          <w:szCs w:val="24"/>
        </w:rPr>
      </w:pPr>
    </w:p>
    <w:p w:rsidR="006A15A1" w:rsidRPr="006A15A1" w:rsidRDefault="006A15A1" w:rsidP="006A15A1">
      <w:pPr>
        <w:ind w:left="780"/>
        <w:jc w:val="both"/>
        <w:rPr>
          <w:rFonts w:ascii="Arial" w:hAnsi="Arial" w:cs="Arial"/>
          <w:b/>
        </w:rPr>
      </w:pPr>
      <w:r w:rsidRPr="006A15A1">
        <w:rPr>
          <w:rFonts w:ascii="Arial" w:hAnsi="Arial" w:cs="Arial"/>
        </w:rPr>
        <w:t xml:space="preserve">                                         </w:t>
      </w:r>
    </w:p>
    <w:p w:rsidR="00072BF6" w:rsidRDefault="00072BF6" w:rsidP="004B5D18">
      <w:pPr>
        <w:spacing w:line="276" w:lineRule="auto"/>
        <w:ind w:firstLine="360"/>
        <w:jc w:val="both"/>
        <w:rPr>
          <w:rFonts w:ascii="Arial" w:hAnsi="Arial" w:cs="Arial"/>
          <w:b/>
          <w:sz w:val="22"/>
          <w:szCs w:val="22"/>
        </w:rPr>
      </w:pPr>
    </w:p>
    <w:p w:rsidR="00072BF6" w:rsidRDefault="00072BF6" w:rsidP="004B5D18">
      <w:pPr>
        <w:spacing w:line="276" w:lineRule="auto"/>
        <w:ind w:firstLine="360"/>
        <w:jc w:val="both"/>
        <w:rPr>
          <w:rFonts w:ascii="Arial" w:hAnsi="Arial" w:cs="Arial"/>
          <w:b/>
          <w:sz w:val="22"/>
          <w:szCs w:val="22"/>
        </w:rPr>
      </w:pPr>
    </w:p>
    <w:p w:rsidR="00072BF6" w:rsidRDefault="00072BF6" w:rsidP="004B5D18">
      <w:pPr>
        <w:spacing w:line="276" w:lineRule="auto"/>
        <w:ind w:firstLine="360"/>
        <w:jc w:val="both"/>
        <w:rPr>
          <w:rFonts w:ascii="Arial" w:hAnsi="Arial" w:cs="Arial"/>
          <w:b/>
          <w:sz w:val="22"/>
          <w:szCs w:val="22"/>
        </w:rPr>
      </w:pPr>
    </w:p>
    <w:p w:rsidR="00072BF6" w:rsidRDefault="00072BF6" w:rsidP="004B5D18">
      <w:pPr>
        <w:spacing w:line="276" w:lineRule="auto"/>
        <w:ind w:firstLine="360"/>
        <w:jc w:val="both"/>
        <w:rPr>
          <w:rFonts w:ascii="Arial" w:hAnsi="Arial" w:cs="Arial"/>
          <w:b/>
          <w:sz w:val="22"/>
          <w:szCs w:val="22"/>
        </w:rPr>
      </w:pPr>
    </w:p>
    <w:p w:rsidR="00072BF6" w:rsidRDefault="00072BF6" w:rsidP="004B5D18">
      <w:pPr>
        <w:spacing w:line="276" w:lineRule="auto"/>
        <w:ind w:firstLine="360"/>
        <w:jc w:val="both"/>
        <w:rPr>
          <w:rFonts w:ascii="Arial" w:hAnsi="Arial" w:cs="Arial"/>
          <w:b/>
          <w:sz w:val="22"/>
          <w:szCs w:val="22"/>
        </w:rPr>
      </w:pPr>
    </w:p>
    <w:p w:rsidR="00072BF6" w:rsidRDefault="00072BF6" w:rsidP="004B5D18">
      <w:pPr>
        <w:spacing w:line="276" w:lineRule="auto"/>
        <w:ind w:firstLine="360"/>
        <w:jc w:val="both"/>
        <w:rPr>
          <w:rFonts w:ascii="Arial" w:hAnsi="Arial" w:cs="Arial"/>
          <w:b/>
          <w:sz w:val="22"/>
          <w:szCs w:val="22"/>
        </w:rPr>
      </w:pPr>
    </w:p>
    <w:p w:rsidR="00072BF6" w:rsidRDefault="00072BF6" w:rsidP="004B5D18">
      <w:pPr>
        <w:spacing w:line="276" w:lineRule="auto"/>
        <w:ind w:firstLine="360"/>
        <w:jc w:val="both"/>
        <w:rPr>
          <w:rFonts w:ascii="Arial" w:hAnsi="Arial" w:cs="Arial"/>
          <w:b/>
          <w:sz w:val="22"/>
          <w:szCs w:val="22"/>
        </w:rPr>
      </w:pPr>
    </w:p>
    <w:p w:rsidR="00072BF6" w:rsidRDefault="00072BF6" w:rsidP="004B5D18">
      <w:pPr>
        <w:spacing w:line="276" w:lineRule="auto"/>
        <w:ind w:firstLine="360"/>
        <w:jc w:val="both"/>
        <w:rPr>
          <w:rFonts w:ascii="Arial" w:hAnsi="Arial" w:cs="Arial"/>
          <w:b/>
          <w:sz w:val="22"/>
          <w:szCs w:val="22"/>
        </w:rPr>
      </w:pPr>
    </w:p>
    <w:p w:rsidR="00072BF6" w:rsidRDefault="00072BF6" w:rsidP="004B5D18">
      <w:pPr>
        <w:spacing w:line="276" w:lineRule="auto"/>
        <w:ind w:firstLine="360"/>
        <w:jc w:val="both"/>
        <w:rPr>
          <w:rFonts w:ascii="Arial" w:hAnsi="Arial" w:cs="Arial"/>
          <w:b/>
          <w:sz w:val="22"/>
          <w:szCs w:val="22"/>
        </w:rPr>
      </w:pPr>
    </w:p>
    <w:p w:rsidR="00072BF6" w:rsidRDefault="00072BF6" w:rsidP="004B5D18">
      <w:pPr>
        <w:spacing w:line="276" w:lineRule="auto"/>
        <w:ind w:firstLine="360"/>
        <w:jc w:val="both"/>
        <w:rPr>
          <w:rFonts w:ascii="Arial" w:hAnsi="Arial" w:cs="Arial"/>
          <w:b/>
          <w:sz w:val="22"/>
          <w:szCs w:val="22"/>
        </w:rPr>
      </w:pPr>
    </w:p>
    <w:p w:rsidR="00072BF6" w:rsidRDefault="00072BF6" w:rsidP="004B5D18">
      <w:pPr>
        <w:spacing w:line="276" w:lineRule="auto"/>
        <w:ind w:firstLine="360"/>
        <w:jc w:val="both"/>
        <w:rPr>
          <w:rFonts w:ascii="Arial" w:hAnsi="Arial" w:cs="Arial"/>
          <w:b/>
          <w:sz w:val="22"/>
          <w:szCs w:val="22"/>
        </w:rPr>
      </w:pPr>
    </w:p>
    <w:sectPr w:rsidR="00072BF6" w:rsidSect="006A15A1">
      <w:footerReference w:type="even" r:id="rId9"/>
      <w:footerReference w:type="default" r:id="rId10"/>
      <w:pgSz w:w="12240" w:h="15840"/>
      <w:pgMar w:top="907" w:right="1440" w:bottom="1440" w:left="144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F42F8" w:rsidRDefault="007F42F8">
      <w:r>
        <w:separator/>
      </w:r>
    </w:p>
  </w:endnote>
  <w:endnote w:type="continuationSeparator" w:id="0">
    <w:p w:rsidR="007F42F8" w:rsidRDefault="007F42F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20002A87" w:usb1="00000000" w:usb2="00000000" w:usb3="00000000" w:csb0="000001FF" w:csb1="00000000"/>
  </w:font>
  <w:font w:name="Arial Narrow">
    <w:panose1 w:val="020B0606020202030204"/>
    <w:charset w:val="00"/>
    <w:family w:val="swiss"/>
    <w:pitch w:val="variable"/>
    <w:sig w:usb0="00000287" w:usb1="00000800"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Gautami">
    <w:panose1 w:val="020B0502040204020203"/>
    <w:charset w:val="00"/>
    <w:family w:val="swiss"/>
    <w:pitch w:val="variable"/>
    <w:sig w:usb0="002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4146" w:rsidRDefault="00BA2D2B" w:rsidP="00B84EAA">
    <w:pPr>
      <w:pStyle w:val="Footer"/>
      <w:framePr w:wrap="around" w:vAnchor="text" w:hAnchor="margin" w:xAlign="right" w:y="1"/>
      <w:rPr>
        <w:rStyle w:val="PageNumber"/>
      </w:rPr>
    </w:pPr>
    <w:r>
      <w:rPr>
        <w:rStyle w:val="PageNumber"/>
      </w:rPr>
      <w:fldChar w:fldCharType="begin"/>
    </w:r>
    <w:r w:rsidR="00EB4146">
      <w:rPr>
        <w:rStyle w:val="PageNumber"/>
      </w:rPr>
      <w:instrText xml:space="preserve">PAGE  </w:instrText>
    </w:r>
    <w:r>
      <w:rPr>
        <w:rStyle w:val="PageNumber"/>
      </w:rPr>
      <w:fldChar w:fldCharType="end"/>
    </w:r>
  </w:p>
  <w:p w:rsidR="00EB4146" w:rsidRDefault="00EB4146" w:rsidP="00DA6E32">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4146" w:rsidRDefault="00BA2D2B" w:rsidP="00B84EAA">
    <w:pPr>
      <w:pStyle w:val="Footer"/>
      <w:framePr w:wrap="around" w:vAnchor="text" w:hAnchor="margin" w:xAlign="right" w:y="1"/>
      <w:rPr>
        <w:rStyle w:val="PageNumber"/>
      </w:rPr>
    </w:pPr>
    <w:r>
      <w:rPr>
        <w:rStyle w:val="PageNumber"/>
      </w:rPr>
      <w:fldChar w:fldCharType="begin"/>
    </w:r>
    <w:r w:rsidR="00EB4146">
      <w:rPr>
        <w:rStyle w:val="PageNumber"/>
      </w:rPr>
      <w:instrText xml:space="preserve">PAGE  </w:instrText>
    </w:r>
    <w:r>
      <w:rPr>
        <w:rStyle w:val="PageNumber"/>
      </w:rPr>
      <w:fldChar w:fldCharType="separate"/>
    </w:r>
    <w:r w:rsidR="009B1393">
      <w:rPr>
        <w:rStyle w:val="PageNumber"/>
        <w:noProof/>
      </w:rPr>
      <w:t>10</w:t>
    </w:r>
    <w:r>
      <w:rPr>
        <w:rStyle w:val="PageNumber"/>
      </w:rPr>
      <w:fldChar w:fldCharType="end"/>
    </w:r>
  </w:p>
  <w:p w:rsidR="00EB4146" w:rsidRPr="00DA6E32" w:rsidRDefault="00BA2D2B" w:rsidP="00DA6E32">
    <w:pPr>
      <w:pStyle w:val="Footer"/>
      <w:ind w:right="360"/>
      <w:jc w:val="center"/>
      <w:rPr>
        <w:rFonts w:ascii="Arial" w:hAnsi="Arial" w:cs="Arial"/>
      </w:rPr>
    </w:pPr>
    <w:r>
      <w:rPr>
        <w:rFonts w:ascii="Arial" w:hAnsi="Arial" w:cs="Arial"/>
        <w:noProof/>
      </w:rPr>
      <w:pict>
        <v:line id="_x0000_s2052" style="position:absolute;left:0;text-align:left;z-index:251657728" from="9pt,-4.2pt" to="450pt,-4.2pt" strokeweight="3pt"/>
      </w:pict>
    </w:r>
    <w:r w:rsidR="00EB4146" w:rsidRPr="00DA6E32">
      <w:rPr>
        <w:rFonts w:ascii="Arial" w:hAnsi="Arial" w:cs="Arial"/>
      </w:rPr>
      <w:t xml:space="preserve">A qualification examined by the </w:t>
    </w:r>
    <w:smartTag w:uri="urn:schemas-microsoft-com:office:smarttags" w:element="PlaceType">
      <w:r w:rsidR="00EB4146" w:rsidRPr="00DA6E32">
        <w:rPr>
          <w:rFonts w:ascii="Arial" w:hAnsi="Arial" w:cs="Arial"/>
        </w:rPr>
        <w:t>Institute</w:t>
      </w:r>
    </w:smartTag>
    <w:r w:rsidR="00EB4146" w:rsidRPr="00DA6E32">
      <w:rPr>
        <w:rFonts w:ascii="Arial" w:hAnsi="Arial" w:cs="Arial"/>
      </w:rPr>
      <w:t xml:space="preserve"> of </w:t>
    </w:r>
    <w:smartTag w:uri="urn:schemas-microsoft-com:office:smarttags" w:element="PlaceName">
      <w:r w:rsidR="00EB4146" w:rsidRPr="00DA6E32">
        <w:rPr>
          <w:rFonts w:ascii="Arial" w:hAnsi="Arial" w:cs="Arial"/>
        </w:rPr>
        <w:t>Bankers</w:t>
      </w:r>
    </w:smartTag>
    <w:r w:rsidR="00EB4146" w:rsidRPr="00DA6E32">
      <w:rPr>
        <w:rFonts w:ascii="Arial" w:hAnsi="Arial" w:cs="Arial"/>
      </w:rPr>
      <w:t xml:space="preserve"> in </w:t>
    </w:r>
    <w:smartTag w:uri="urn:schemas-microsoft-com:office:smarttags" w:element="City">
      <w:smartTag w:uri="urn:schemas-microsoft-com:office:smarttags" w:element="country-region">
        <w:r w:rsidR="00EB4146" w:rsidRPr="00DA6E32">
          <w:rPr>
            <w:rFonts w:ascii="Arial" w:hAnsi="Arial" w:cs="Arial"/>
          </w:rPr>
          <w:t>Malawi</w:t>
        </w:r>
      </w:smartTag>
    </w:smartTag>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F42F8" w:rsidRDefault="007F42F8">
      <w:r>
        <w:separator/>
      </w:r>
    </w:p>
  </w:footnote>
  <w:footnote w:type="continuationSeparator" w:id="0">
    <w:p w:rsidR="007F42F8" w:rsidRDefault="007F42F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25BC0"/>
    <w:multiLevelType w:val="hybridMultilevel"/>
    <w:tmpl w:val="D8523DF2"/>
    <w:lvl w:ilvl="0" w:tplc="D3064282">
      <w:start w:val="1"/>
      <w:numFmt w:val="lowerLetter"/>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44E4413"/>
    <w:multiLevelType w:val="hybridMultilevel"/>
    <w:tmpl w:val="E3908880"/>
    <w:lvl w:ilvl="0" w:tplc="33243372">
      <w:start w:val="1"/>
      <w:numFmt w:val="lowerRoman"/>
      <w:lvlText w:val="%1."/>
      <w:lvlJc w:val="right"/>
      <w:pPr>
        <w:tabs>
          <w:tab w:val="num" w:pos="1440"/>
        </w:tabs>
        <w:ind w:left="1440" w:hanging="180"/>
      </w:pPr>
      <w:rPr>
        <w:b w:val="0"/>
      </w:rPr>
    </w:lvl>
    <w:lvl w:ilvl="1" w:tplc="08090019" w:tentative="1">
      <w:start w:val="1"/>
      <w:numFmt w:val="lowerLetter"/>
      <w:lvlText w:val="%2."/>
      <w:lvlJc w:val="left"/>
      <w:pPr>
        <w:tabs>
          <w:tab w:val="num" w:pos="2160"/>
        </w:tabs>
        <w:ind w:left="2160" w:hanging="360"/>
      </w:pPr>
    </w:lvl>
    <w:lvl w:ilvl="2" w:tplc="0809001B" w:tentative="1">
      <w:start w:val="1"/>
      <w:numFmt w:val="lowerRoman"/>
      <w:lvlText w:val="%3."/>
      <w:lvlJc w:val="right"/>
      <w:pPr>
        <w:tabs>
          <w:tab w:val="num" w:pos="2880"/>
        </w:tabs>
        <w:ind w:left="2880" w:hanging="180"/>
      </w:pPr>
    </w:lvl>
    <w:lvl w:ilvl="3" w:tplc="0809000F" w:tentative="1">
      <w:start w:val="1"/>
      <w:numFmt w:val="decimal"/>
      <w:lvlText w:val="%4."/>
      <w:lvlJc w:val="left"/>
      <w:pPr>
        <w:tabs>
          <w:tab w:val="num" w:pos="3600"/>
        </w:tabs>
        <w:ind w:left="3600" w:hanging="360"/>
      </w:pPr>
    </w:lvl>
    <w:lvl w:ilvl="4" w:tplc="08090019" w:tentative="1">
      <w:start w:val="1"/>
      <w:numFmt w:val="lowerLetter"/>
      <w:lvlText w:val="%5."/>
      <w:lvlJc w:val="left"/>
      <w:pPr>
        <w:tabs>
          <w:tab w:val="num" w:pos="4320"/>
        </w:tabs>
        <w:ind w:left="4320" w:hanging="360"/>
      </w:pPr>
    </w:lvl>
    <w:lvl w:ilvl="5" w:tplc="0809001B" w:tentative="1">
      <w:start w:val="1"/>
      <w:numFmt w:val="lowerRoman"/>
      <w:lvlText w:val="%6."/>
      <w:lvlJc w:val="right"/>
      <w:pPr>
        <w:tabs>
          <w:tab w:val="num" w:pos="5040"/>
        </w:tabs>
        <w:ind w:left="5040" w:hanging="180"/>
      </w:pPr>
    </w:lvl>
    <w:lvl w:ilvl="6" w:tplc="0809000F" w:tentative="1">
      <w:start w:val="1"/>
      <w:numFmt w:val="decimal"/>
      <w:lvlText w:val="%7."/>
      <w:lvlJc w:val="left"/>
      <w:pPr>
        <w:tabs>
          <w:tab w:val="num" w:pos="5760"/>
        </w:tabs>
        <w:ind w:left="5760" w:hanging="360"/>
      </w:pPr>
    </w:lvl>
    <w:lvl w:ilvl="7" w:tplc="08090019" w:tentative="1">
      <w:start w:val="1"/>
      <w:numFmt w:val="lowerLetter"/>
      <w:lvlText w:val="%8."/>
      <w:lvlJc w:val="left"/>
      <w:pPr>
        <w:tabs>
          <w:tab w:val="num" w:pos="6480"/>
        </w:tabs>
        <w:ind w:left="6480" w:hanging="360"/>
      </w:pPr>
    </w:lvl>
    <w:lvl w:ilvl="8" w:tplc="0809001B" w:tentative="1">
      <w:start w:val="1"/>
      <w:numFmt w:val="lowerRoman"/>
      <w:lvlText w:val="%9."/>
      <w:lvlJc w:val="right"/>
      <w:pPr>
        <w:tabs>
          <w:tab w:val="num" w:pos="7200"/>
        </w:tabs>
        <w:ind w:left="7200" w:hanging="180"/>
      </w:pPr>
    </w:lvl>
  </w:abstractNum>
  <w:abstractNum w:abstractNumId="2">
    <w:nsid w:val="150353C5"/>
    <w:multiLevelType w:val="hybridMultilevel"/>
    <w:tmpl w:val="3962BCCC"/>
    <w:lvl w:ilvl="0" w:tplc="6CB49BB6">
      <w:start w:val="1"/>
      <w:numFmt w:val="lowerLetter"/>
      <w:lvlText w:val="%1)"/>
      <w:lvlJc w:val="left"/>
      <w:pPr>
        <w:ind w:left="720" w:hanging="360"/>
      </w:pPr>
      <w:rPr>
        <w:i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A4B70F0"/>
    <w:multiLevelType w:val="hybridMultilevel"/>
    <w:tmpl w:val="AFBE9142"/>
    <w:lvl w:ilvl="0" w:tplc="3E2ECD12">
      <w:start w:val="1"/>
      <w:numFmt w:val="lowerRoman"/>
      <w:lvlText w:val="%1."/>
      <w:lvlJc w:val="right"/>
      <w:pPr>
        <w:ind w:left="1440" w:hanging="360"/>
      </w:pPr>
      <w:rPr>
        <w:i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nsid w:val="1EAD7B80"/>
    <w:multiLevelType w:val="hybridMultilevel"/>
    <w:tmpl w:val="F9084314"/>
    <w:lvl w:ilvl="0" w:tplc="AC1C5354">
      <w:start w:val="1"/>
      <w:numFmt w:val="lowerLetter"/>
      <w:lvlText w:val="%1)"/>
      <w:lvlJc w:val="left"/>
      <w:pPr>
        <w:ind w:left="720" w:hanging="360"/>
      </w:pPr>
      <w:rPr>
        <w:i w:val="0"/>
      </w:rPr>
    </w:lvl>
    <w:lvl w:ilvl="1" w:tplc="0409001B">
      <w:start w:val="1"/>
      <w:numFmt w:val="low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1F73BDB"/>
    <w:multiLevelType w:val="hybridMultilevel"/>
    <w:tmpl w:val="9328D92A"/>
    <w:lvl w:ilvl="0" w:tplc="F0B28280">
      <w:start w:val="1"/>
      <w:numFmt w:val="lowerLetter"/>
      <w:lvlText w:val="%1)"/>
      <w:lvlJc w:val="left"/>
      <w:pPr>
        <w:ind w:left="720" w:hanging="360"/>
      </w:pPr>
      <w:rPr>
        <w:b w:val="0"/>
        <w:i w:val="0"/>
      </w:rPr>
    </w:lvl>
    <w:lvl w:ilvl="1" w:tplc="04090017">
      <w:start w:val="1"/>
      <w:numFmt w:val="lowerLetter"/>
      <w:lvlText w:val="%2)"/>
      <w:lvlJc w:val="left"/>
      <w:pPr>
        <w:ind w:left="1440" w:hanging="360"/>
      </w:pPr>
      <w:rPr>
        <w:i w:val="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39016EB"/>
    <w:multiLevelType w:val="hybridMultilevel"/>
    <w:tmpl w:val="CC00D9E6"/>
    <w:lvl w:ilvl="0" w:tplc="0809001B">
      <w:start w:val="1"/>
      <w:numFmt w:val="lowerRoman"/>
      <w:lvlText w:val="%1."/>
      <w:lvlJc w:val="right"/>
      <w:pPr>
        <w:tabs>
          <w:tab w:val="num" w:pos="1440"/>
        </w:tabs>
        <w:ind w:left="1440" w:hanging="360"/>
      </w:pPr>
    </w:lvl>
    <w:lvl w:ilvl="1" w:tplc="08090019" w:tentative="1">
      <w:start w:val="1"/>
      <w:numFmt w:val="lowerLetter"/>
      <w:lvlText w:val="%2."/>
      <w:lvlJc w:val="left"/>
      <w:pPr>
        <w:tabs>
          <w:tab w:val="num" w:pos="2160"/>
        </w:tabs>
        <w:ind w:left="2160" w:hanging="360"/>
      </w:pPr>
    </w:lvl>
    <w:lvl w:ilvl="2" w:tplc="0809001B" w:tentative="1">
      <w:start w:val="1"/>
      <w:numFmt w:val="lowerRoman"/>
      <w:lvlText w:val="%3."/>
      <w:lvlJc w:val="right"/>
      <w:pPr>
        <w:tabs>
          <w:tab w:val="num" w:pos="2880"/>
        </w:tabs>
        <w:ind w:left="2880" w:hanging="180"/>
      </w:pPr>
    </w:lvl>
    <w:lvl w:ilvl="3" w:tplc="0809000F" w:tentative="1">
      <w:start w:val="1"/>
      <w:numFmt w:val="decimal"/>
      <w:lvlText w:val="%4."/>
      <w:lvlJc w:val="left"/>
      <w:pPr>
        <w:tabs>
          <w:tab w:val="num" w:pos="3600"/>
        </w:tabs>
        <w:ind w:left="3600" w:hanging="360"/>
      </w:pPr>
    </w:lvl>
    <w:lvl w:ilvl="4" w:tplc="08090019" w:tentative="1">
      <w:start w:val="1"/>
      <w:numFmt w:val="lowerLetter"/>
      <w:lvlText w:val="%5."/>
      <w:lvlJc w:val="left"/>
      <w:pPr>
        <w:tabs>
          <w:tab w:val="num" w:pos="4320"/>
        </w:tabs>
        <w:ind w:left="4320" w:hanging="360"/>
      </w:pPr>
    </w:lvl>
    <w:lvl w:ilvl="5" w:tplc="0809001B" w:tentative="1">
      <w:start w:val="1"/>
      <w:numFmt w:val="lowerRoman"/>
      <w:lvlText w:val="%6."/>
      <w:lvlJc w:val="right"/>
      <w:pPr>
        <w:tabs>
          <w:tab w:val="num" w:pos="5040"/>
        </w:tabs>
        <w:ind w:left="5040" w:hanging="180"/>
      </w:pPr>
    </w:lvl>
    <w:lvl w:ilvl="6" w:tplc="0809000F" w:tentative="1">
      <w:start w:val="1"/>
      <w:numFmt w:val="decimal"/>
      <w:lvlText w:val="%7."/>
      <w:lvlJc w:val="left"/>
      <w:pPr>
        <w:tabs>
          <w:tab w:val="num" w:pos="5760"/>
        </w:tabs>
        <w:ind w:left="5760" w:hanging="360"/>
      </w:pPr>
    </w:lvl>
    <w:lvl w:ilvl="7" w:tplc="08090019" w:tentative="1">
      <w:start w:val="1"/>
      <w:numFmt w:val="lowerLetter"/>
      <w:lvlText w:val="%8."/>
      <w:lvlJc w:val="left"/>
      <w:pPr>
        <w:tabs>
          <w:tab w:val="num" w:pos="6480"/>
        </w:tabs>
        <w:ind w:left="6480" w:hanging="360"/>
      </w:pPr>
    </w:lvl>
    <w:lvl w:ilvl="8" w:tplc="0809001B" w:tentative="1">
      <w:start w:val="1"/>
      <w:numFmt w:val="lowerRoman"/>
      <w:lvlText w:val="%9."/>
      <w:lvlJc w:val="right"/>
      <w:pPr>
        <w:tabs>
          <w:tab w:val="num" w:pos="7200"/>
        </w:tabs>
        <w:ind w:left="7200" w:hanging="180"/>
      </w:pPr>
    </w:lvl>
  </w:abstractNum>
  <w:abstractNum w:abstractNumId="7">
    <w:nsid w:val="29155219"/>
    <w:multiLevelType w:val="hybridMultilevel"/>
    <w:tmpl w:val="1840CBD2"/>
    <w:lvl w:ilvl="0" w:tplc="ADDEAEA0">
      <w:start w:val="1"/>
      <w:numFmt w:val="lowerRoman"/>
      <w:lvlText w:val="%1."/>
      <w:lvlJc w:val="right"/>
      <w:pPr>
        <w:ind w:left="1440" w:hanging="360"/>
      </w:pPr>
      <w:rPr>
        <w:i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nsid w:val="2DD03B43"/>
    <w:multiLevelType w:val="hybridMultilevel"/>
    <w:tmpl w:val="5D60BEC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96B20A8"/>
    <w:multiLevelType w:val="hybridMultilevel"/>
    <w:tmpl w:val="2EE0C21A"/>
    <w:lvl w:ilvl="0" w:tplc="0809000F">
      <w:start w:val="1"/>
      <w:numFmt w:val="decimal"/>
      <w:lvlText w:val="%1."/>
      <w:lvlJc w:val="left"/>
      <w:pPr>
        <w:tabs>
          <w:tab w:val="num" w:pos="1980"/>
        </w:tabs>
        <w:ind w:left="1980" w:hanging="360"/>
      </w:pPr>
    </w:lvl>
    <w:lvl w:ilvl="1" w:tplc="D540A440">
      <w:start w:val="8"/>
      <w:numFmt w:val="upperLetter"/>
      <w:lvlText w:val="(%2)"/>
      <w:lvlJc w:val="left"/>
      <w:pPr>
        <w:tabs>
          <w:tab w:val="num" w:pos="2700"/>
        </w:tabs>
        <w:ind w:left="2700" w:hanging="360"/>
      </w:pPr>
      <w:rPr>
        <w:rFonts w:hint="default"/>
      </w:rPr>
    </w:lvl>
    <w:lvl w:ilvl="2" w:tplc="0809001B" w:tentative="1">
      <w:start w:val="1"/>
      <w:numFmt w:val="lowerRoman"/>
      <w:lvlText w:val="%3."/>
      <w:lvlJc w:val="right"/>
      <w:pPr>
        <w:tabs>
          <w:tab w:val="num" w:pos="3420"/>
        </w:tabs>
        <w:ind w:left="3420" w:hanging="180"/>
      </w:pPr>
    </w:lvl>
    <w:lvl w:ilvl="3" w:tplc="0809000F" w:tentative="1">
      <w:start w:val="1"/>
      <w:numFmt w:val="decimal"/>
      <w:lvlText w:val="%4."/>
      <w:lvlJc w:val="left"/>
      <w:pPr>
        <w:tabs>
          <w:tab w:val="num" w:pos="4140"/>
        </w:tabs>
        <w:ind w:left="4140" w:hanging="360"/>
      </w:pPr>
    </w:lvl>
    <w:lvl w:ilvl="4" w:tplc="08090019" w:tentative="1">
      <w:start w:val="1"/>
      <w:numFmt w:val="lowerLetter"/>
      <w:lvlText w:val="%5."/>
      <w:lvlJc w:val="left"/>
      <w:pPr>
        <w:tabs>
          <w:tab w:val="num" w:pos="4860"/>
        </w:tabs>
        <w:ind w:left="4860" w:hanging="360"/>
      </w:pPr>
    </w:lvl>
    <w:lvl w:ilvl="5" w:tplc="0809001B" w:tentative="1">
      <w:start w:val="1"/>
      <w:numFmt w:val="lowerRoman"/>
      <w:lvlText w:val="%6."/>
      <w:lvlJc w:val="right"/>
      <w:pPr>
        <w:tabs>
          <w:tab w:val="num" w:pos="5580"/>
        </w:tabs>
        <w:ind w:left="5580" w:hanging="180"/>
      </w:pPr>
    </w:lvl>
    <w:lvl w:ilvl="6" w:tplc="0809000F" w:tentative="1">
      <w:start w:val="1"/>
      <w:numFmt w:val="decimal"/>
      <w:lvlText w:val="%7."/>
      <w:lvlJc w:val="left"/>
      <w:pPr>
        <w:tabs>
          <w:tab w:val="num" w:pos="6300"/>
        </w:tabs>
        <w:ind w:left="6300" w:hanging="360"/>
      </w:pPr>
    </w:lvl>
    <w:lvl w:ilvl="7" w:tplc="08090019" w:tentative="1">
      <w:start w:val="1"/>
      <w:numFmt w:val="lowerLetter"/>
      <w:lvlText w:val="%8."/>
      <w:lvlJc w:val="left"/>
      <w:pPr>
        <w:tabs>
          <w:tab w:val="num" w:pos="7020"/>
        </w:tabs>
        <w:ind w:left="7020" w:hanging="360"/>
      </w:pPr>
    </w:lvl>
    <w:lvl w:ilvl="8" w:tplc="0809001B" w:tentative="1">
      <w:start w:val="1"/>
      <w:numFmt w:val="lowerRoman"/>
      <w:lvlText w:val="%9."/>
      <w:lvlJc w:val="right"/>
      <w:pPr>
        <w:tabs>
          <w:tab w:val="num" w:pos="7740"/>
        </w:tabs>
        <w:ind w:left="7740" w:hanging="180"/>
      </w:pPr>
    </w:lvl>
  </w:abstractNum>
  <w:abstractNum w:abstractNumId="10">
    <w:nsid w:val="60E87AB2"/>
    <w:multiLevelType w:val="hybridMultilevel"/>
    <w:tmpl w:val="F2A09EE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5716F6F"/>
    <w:multiLevelType w:val="hybridMultilevel"/>
    <w:tmpl w:val="8E4EE348"/>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2">
    <w:nsid w:val="69792685"/>
    <w:multiLevelType w:val="hybridMultilevel"/>
    <w:tmpl w:val="D238684A"/>
    <w:lvl w:ilvl="0" w:tplc="6E845040">
      <w:start w:val="1"/>
      <w:numFmt w:val="lowerRoman"/>
      <w:lvlText w:val="%1."/>
      <w:lvlJc w:val="right"/>
      <w:pPr>
        <w:tabs>
          <w:tab w:val="num" w:pos="2340"/>
        </w:tabs>
        <w:ind w:left="2340" w:hanging="360"/>
      </w:pPr>
      <w:rPr>
        <w:b w:val="0"/>
        <w:i w:val="0"/>
      </w:rPr>
    </w:lvl>
    <w:lvl w:ilvl="1" w:tplc="08090019" w:tentative="1">
      <w:start w:val="1"/>
      <w:numFmt w:val="lowerLetter"/>
      <w:lvlText w:val="%2."/>
      <w:lvlJc w:val="left"/>
      <w:pPr>
        <w:tabs>
          <w:tab w:val="num" w:pos="3060"/>
        </w:tabs>
        <w:ind w:left="3060" w:hanging="360"/>
      </w:pPr>
    </w:lvl>
    <w:lvl w:ilvl="2" w:tplc="0809001B" w:tentative="1">
      <w:start w:val="1"/>
      <w:numFmt w:val="lowerRoman"/>
      <w:lvlText w:val="%3."/>
      <w:lvlJc w:val="right"/>
      <w:pPr>
        <w:tabs>
          <w:tab w:val="num" w:pos="3780"/>
        </w:tabs>
        <w:ind w:left="3780" w:hanging="180"/>
      </w:pPr>
    </w:lvl>
    <w:lvl w:ilvl="3" w:tplc="0809000F" w:tentative="1">
      <w:start w:val="1"/>
      <w:numFmt w:val="decimal"/>
      <w:lvlText w:val="%4."/>
      <w:lvlJc w:val="left"/>
      <w:pPr>
        <w:tabs>
          <w:tab w:val="num" w:pos="4500"/>
        </w:tabs>
        <w:ind w:left="4500" w:hanging="360"/>
      </w:pPr>
    </w:lvl>
    <w:lvl w:ilvl="4" w:tplc="08090019" w:tentative="1">
      <w:start w:val="1"/>
      <w:numFmt w:val="lowerLetter"/>
      <w:lvlText w:val="%5."/>
      <w:lvlJc w:val="left"/>
      <w:pPr>
        <w:tabs>
          <w:tab w:val="num" w:pos="5220"/>
        </w:tabs>
        <w:ind w:left="5220" w:hanging="360"/>
      </w:pPr>
    </w:lvl>
    <w:lvl w:ilvl="5" w:tplc="0809001B" w:tentative="1">
      <w:start w:val="1"/>
      <w:numFmt w:val="lowerRoman"/>
      <w:lvlText w:val="%6."/>
      <w:lvlJc w:val="right"/>
      <w:pPr>
        <w:tabs>
          <w:tab w:val="num" w:pos="5940"/>
        </w:tabs>
        <w:ind w:left="5940" w:hanging="180"/>
      </w:pPr>
    </w:lvl>
    <w:lvl w:ilvl="6" w:tplc="0809000F" w:tentative="1">
      <w:start w:val="1"/>
      <w:numFmt w:val="decimal"/>
      <w:lvlText w:val="%7."/>
      <w:lvlJc w:val="left"/>
      <w:pPr>
        <w:tabs>
          <w:tab w:val="num" w:pos="6660"/>
        </w:tabs>
        <w:ind w:left="6660" w:hanging="360"/>
      </w:pPr>
    </w:lvl>
    <w:lvl w:ilvl="7" w:tplc="08090019" w:tentative="1">
      <w:start w:val="1"/>
      <w:numFmt w:val="lowerLetter"/>
      <w:lvlText w:val="%8."/>
      <w:lvlJc w:val="left"/>
      <w:pPr>
        <w:tabs>
          <w:tab w:val="num" w:pos="7380"/>
        </w:tabs>
        <w:ind w:left="7380" w:hanging="360"/>
      </w:pPr>
    </w:lvl>
    <w:lvl w:ilvl="8" w:tplc="0809001B" w:tentative="1">
      <w:start w:val="1"/>
      <w:numFmt w:val="lowerRoman"/>
      <w:lvlText w:val="%9."/>
      <w:lvlJc w:val="right"/>
      <w:pPr>
        <w:tabs>
          <w:tab w:val="num" w:pos="8100"/>
        </w:tabs>
        <w:ind w:left="8100" w:hanging="180"/>
      </w:pPr>
    </w:lvl>
  </w:abstractNum>
  <w:abstractNum w:abstractNumId="13">
    <w:nsid w:val="6B9912D2"/>
    <w:multiLevelType w:val="hybridMultilevel"/>
    <w:tmpl w:val="9668BE20"/>
    <w:lvl w:ilvl="0" w:tplc="601CAB40">
      <w:start w:val="1"/>
      <w:numFmt w:val="lowerLetter"/>
      <w:lvlText w:val="%1)"/>
      <w:lvlJc w:val="left"/>
      <w:pPr>
        <w:ind w:left="360" w:hanging="360"/>
      </w:pPr>
      <w:rPr>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
  </w:num>
  <w:num w:numId="2">
    <w:abstractNumId w:val="11"/>
  </w:num>
  <w:num w:numId="3">
    <w:abstractNumId w:val="9"/>
  </w:num>
  <w:num w:numId="4">
    <w:abstractNumId w:val="12"/>
  </w:num>
  <w:num w:numId="5">
    <w:abstractNumId w:val="6"/>
  </w:num>
  <w:num w:numId="6">
    <w:abstractNumId w:val="2"/>
  </w:num>
  <w:num w:numId="7">
    <w:abstractNumId w:val="13"/>
  </w:num>
  <w:num w:numId="8">
    <w:abstractNumId w:val="4"/>
  </w:num>
  <w:num w:numId="9">
    <w:abstractNumId w:val="8"/>
  </w:num>
  <w:num w:numId="10">
    <w:abstractNumId w:val="10"/>
  </w:num>
  <w:num w:numId="11">
    <w:abstractNumId w:val="0"/>
  </w:num>
  <w:num w:numId="12">
    <w:abstractNumId w:val="3"/>
  </w:num>
  <w:num w:numId="13">
    <w:abstractNumId w:val="5"/>
  </w:num>
  <w:num w:numId="14">
    <w:abstractNumId w:val="7"/>
  </w:num>
  <w:numIdMacAtCleanup w:val="1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rsids>
    <w:rsidRoot w:val="006A2244"/>
    <w:rsid w:val="0000009D"/>
    <w:rsid w:val="00000D9E"/>
    <w:rsid w:val="000050D8"/>
    <w:rsid w:val="00005AD1"/>
    <w:rsid w:val="000138DF"/>
    <w:rsid w:val="000547CC"/>
    <w:rsid w:val="0006480B"/>
    <w:rsid w:val="00065592"/>
    <w:rsid w:val="000665D7"/>
    <w:rsid w:val="00072BF6"/>
    <w:rsid w:val="00080A26"/>
    <w:rsid w:val="000854D0"/>
    <w:rsid w:val="000960E9"/>
    <w:rsid w:val="000978A1"/>
    <w:rsid w:val="000A5431"/>
    <w:rsid w:val="000A69C6"/>
    <w:rsid w:val="000A7410"/>
    <w:rsid w:val="000B73E7"/>
    <w:rsid w:val="000C155D"/>
    <w:rsid w:val="000C6B7A"/>
    <w:rsid w:val="000C7CE2"/>
    <w:rsid w:val="000D5359"/>
    <w:rsid w:val="000E6476"/>
    <w:rsid w:val="000F724A"/>
    <w:rsid w:val="00100820"/>
    <w:rsid w:val="00110845"/>
    <w:rsid w:val="001151C2"/>
    <w:rsid w:val="00116C04"/>
    <w:rsid w:val="00171FCD"/>
    <w:rsid w:val="00174AF7"/>
    <w:rsid w:val="00175E17"/>
    <w:rsid w:val="001811DB"/>
    <w:rsid w:val="001850F2"/>
    <w:rsid w:val="001864E8"/>
    <w:rsid w:val="00186681"/>
    <w:rsid w:val="0019146F"/>
    <w:rsid w:val="001947F1"/>
    <w:rsid w:val="00195780"/>
    <w:rsid w:val="001A0345"/>
    <w:rsid w:val="001A6DE8"/>
    <w:rsid w:val="001A73DA"/>
    <w:rsid w:val="001B658F"/>
    <w:rsid w:val="001D0D8B"/>
    <w:rsid w:val="001F22D0"/>
    <w:rsid w:val="001F41C9"/>
    <w:rsid w:val="00252530"/>
    <w:rsid w:val="00252F0D"/>
    <w:rsid w:val="00253E74"/>
    <w:rsid w:val="0026233F"/>
    <w:rsid w:val="002631E2"/>
    <w:rsid w:val="002631F3"/>
    <w:rsid w:val="00270EB9"/>
    <w:rsid w:val="00273617"/>
    <w:rsid w:val="00273ABD"/>
    <w:rsid w:val="00277D00"/>
    <w:rsid w:val="00282442"/>
    <w:rsid w:val="00285296"/>
    <w:rsid w:val="0029119F"/>
    <w:rsid w:val="002A287E"/>
    <w:rsid w:val="002A4EA5"/>
    <w:rsid w:val="002B1ADB"/>
    <w:rsid w:val="002B1DAB"/>
    <w:rsid w:val="002B57C2"/>
    <w:rsid w:val="002C4400"/>
    <w:rsid w:val="002C4928"/>
    <w:rsid w:val="002D5630"/>
    <w:rsid w:val="002D64A6"/>
    <w:rsid w:val="002E7BA1"/>
    <w:rsid w:val="002F0A84"/>
    <w:rsid w:val="002F20E7"/>
    <w:rsid w:val="002F5B0B"/>
    <w:rsid w:val="002F61DC"/>
    <w:rsid w:val="00305A5E"/>
    <w:rsid w:val="00312A48"/>
    <w:rsid w:val="0031533E"/>
    <w:rsid w:val="00316B0C"/>
    <w:rsid w:val="003238B4"/>
    <w:rsid w:val="00335BD6"/>
    <w:rsid w:val="0034193B"/>
    <w:rsid w:val="00364A04"/>
    <w:rsid w:val="00371737"/>
    <w:rsid w:val="0037235A"/>
    <w:rsid w:val="00372E49"/>
    <w:rsid w:val="003768D2"/>
    <w:rsid w:val="00381F5A"/>
    <w:rsid w:val="00392D9F"/>
    <w:rsid w:val="0039421A"/>
    <w:rsid w:val="003A3929"/>
    <w:rsid w:val="003B540F"/>
    <w:rsid w:val="003B77F2"/>
    <w:rsid w:val="003D3AC8"/>
    <w:rsid w:val="003D7E8A"/>
    <w:rsid w:val="003E74C6"/>
    <w:rsid w:val="004051AE"/>
    <w:rsid w:val="00412191"/>
    <w:rsid w:val="00431915"/>
    <w:rsid w:val="00444FE1"/>
    <w:rsid w:val="00453DD8"/>
    <w:rsid w:val="004570F5"/>
    <w:rsid w:val="00474B4A"/>
    <w:rsid w:val="0048264F"/>
    <w:rsid w:val="00486988"/>
    <w:rsid w:val="00486CAE"/>
    <w:rsid w:val="004941AF"/>
    <w:rsid w:val="004974EB"/>
    <w:rsid w:val="004A1C87"/>
    <w:rsid w:val="004A510F"/>
    <w:rsid w:val="004B5D18"/>
    <w:rsid w:val="004B633D"/>
    <w:rsid w:val="004D23C3"/>
    <w:rsid w:val="004D5E2A"/>
    <w:rsid w:val="004E61D3"/>
    <w:rsid w:val="00506046"/>
    <w:rsid w:val="00506433"/>
    <w:rsid w:val="00513270"/>
    <w:rsid w:val="00517777"/>
    <w:rsid w:val="005309E3"/>
    <w:rsid w:val="005349DC"/>
    <w:rsid w:val="00537508"/>
    <w:rsid w:val="00541A59"/>
    <w:rsid w:val="00547580"/>
    <w:rsid w:val="00570482"/>
    <w:rsid w:val="0057645D"/>
    <w:rsid w:val="005832CC"/>
    <w:rsid w:val="00584420"/>
    <w:rsid w:val="005B2C49"/>
    <w:rsid w:val="005B3528"/>
    <w:rsid w:val="005B5F2A"/>
    <w:rsid w:val="005E34C1"/>
    <w:rsid w:val="005F3B29"/>
    <w:rsid w:val="005F65E7"/>
    <w:rsid w:val="00607E84"/>
    <w:rsid w:val="00620797"/>
    <w:rsid w:val="00620E47"/>
    <w:rsid w:val="006263D6"/>
    <w:rsid w:val="0063678C"/>
    <w:rsid w:val="0064483E"/>
    <w:rsid w:val="00646B9A"/>
    <w:rsid w:val="0065552D"/>
    <w:rsid w:val="00662229"/>
    <w:rsid w:val="00663010"/>
    <w:rsid w:val="00675CE7"/>
    <w:rsid w:val="00681F51"/>
    <w:rsid w:val="00684A14"/>
    <w:rsid w:val="006966D6"/>
    <w:rsid w:val="006A15A1"/>
    <w:rsid w:val="006A2244"/>
    <w:rsid w:val="006B0393"/>
    <w:rsid w:val="006C348E"/>
    <w:rsid w:val="006C6E5F"/>
    <w:rsid w:val="006D2E07"/>
    <w:rsid w:val="006D66D8"/>
    <w:rsid w:val="006E0764"/>
    <w:rsid w:val="006E36C4"/>
    <w:rsid w:val="006F1EB8"/>
    <w:rsid w:val="006F6F4F"/>
    <w:rsid w:val="0070140C"/>
    <w:rsid w:val="0070214C"/>
    <w:rsid w:val="00702534"/>
    <w:rsid w:val="00717E17"/>
    <w:rsid w:val="00721DF6"/>
    <w:rsid w:val="00736687"/>
    <w:rsid w:val="00790F22"/>
    <w:rsid w:val="007A2AF1"/>
    <w:rsid w:val="007A686B"/>
    <w:rsid w:val="007A790A"/>
    <w:rsid w:val="007C6570"/>
    <w:rsid w:val="007E0970"/>
    <w:rsid w:val="007F42F8"/>
    <w:rsid w:val="007F62A7"/>
    <w:rsid w:val="008069C7"/>
    <w:rsid w:val="00807510"/>
    <w:rsid w:val="00821606"/>
    <w:rsid w:val="008257F0"/>
    <w:rsid w:val="008302CE"/>
    <w:rsid w:val="008410F6"/>
    <w:rsid w:val="00856076"/>
    <w:rsid w:val="00872451"/>
    <w:rsid w:val="0088131D"/>
    <w:rsid w:val="00881847"/>
    <w:rsid w:val="00881F24"/>
    <w:rsid w:val="0088254E"/>
    <w:rsid w:val="00890E51"/>
    <w:rsid w:val="008A1E45"/>
    <w:rsid w:val="008A5137"/>
    <w:rsid w:val="008A578E"/>
    <w:rsid w:val="008A6840"/>
    <w:rsid w:val="008A793D"/>
    <w:rsid w:val="008C1496"/>
    <w:rsid w:val="008E7149"/>
    <w:rsid w:val="008F158F"/>
    <w:rsid w:val="008F5F4D"/>
    <w:rsid w:val="008F6D20"/>
    <w:rsid w:val="008F7182"/>
    <w:rsid w:val="00900E4A"/>
    <w:rsid w:val="00902CB1"/>
    <w:rsid w:val="00917BBD"/>
    <w:rsid w:val="009230B0"/>
    <w:rsid w:val="0092359B"/>
    <w:rsid w:val="00933DEF"/>
    <w:rsid w:val="00956B58"/>
    <w:rsid w:val="009610C6"/>
    <w:rsid w:val="0096307C"/>
    <w:rsid w:val="009656CE"/>
    <w:rsid w:val="00981624"/>
    <w:rsid w:val="009972B6"/>
    <w:rsid w:val="009A4B97"/>
    <w:rsid w:val="009B1393"/>
    <w:rsid w:val="009B2F88"/>
    <w:rsid w:val="009E4673"/>
    <w:rsid w:val="009E4D70"/>
    <w:rsid w:val="009E6F44"/>
    <w:rsid w:val="00A03B10"/>
    <w:rsid w:val="00A047E3"/>
    <w:rsid w:val="00A055FD"/>
    <w:rsid w:val="00A07C57"/>
    <w:rsid w:val="00A10888"/>
    <w:rsid w:val="00A22645"/>
    <w:rsid w:val="00A36710"/>
    <w:rsid w:val="00A37FF2"/>
    <w:rsid w:val="00A401DF"/>
    <w:rsid w:val="00A47D8D"/>
    <w:rsid w:val="00A52F13"/>
    <w:rsid w:val="00A55070"/>
    <w:rsid w:val="00A63CB8"/>
    <w:rsid w:val="00AA2DC9"/>
    <w:rsid w:val="00AA4799"/>
    <w:rsid w:val="00AA511B"/>
    <w:rsid w:val="00AB12AB"/>
    <w:rsid w:val="00AC7E3E"/>
    <w:rsid w:val="00AE6F7F"/>
    <w:rsid w:val="00AF0B9F"/>
    <w:rsid w:val="00B04A58"/>
    <w:rsid w:val="00B070AE"/>
    <w:rsid w:val="00B21A86"/>
    <w:rsid w:val="00B243E2"/>
    <w:rsid w:val="00B32A45"/>
    <w:rsid w:val="00B35A11"/>
    <w:rsid w:val="00B44930"/>
    <w:rsid w:val="00B47D05"/>
    <w:rsid w:val="00B81494"/>
    <w:rsid w:val="00B845B0"/>
    <w:rsid w:val="00B84EAA"/>
    <w:rsid w:val="00B96217"/>
    <w:rsid w:val="00B97FE9"/>
    <w:rsid w:val="00BA1D13"/>
    <w:rsid w:val="00BA2D2B"/>
    <w:rsid w:val="00BB14B3"/>
    <w:rsid w:val="00BB326E"/>
    <w:rsid w:val="00BB3384"/>
    <w:rsid w:val="00BB4999"/>
    <w:rsid w:val="00BB5DD0"/>
    <w:rsid w:val="00BC46BB"/>
    <w:rsid w:val="00BD7099"/>
    <w:rsid w:val="00BE49EB"/>
    <w:rsid w:val="00BE5346"/>
    <w:rsid w:val="00BF5026"/>
    <w:rsid w:val="00C03380"/>
    <w:rsid w:val="00C0714B"/>
    <w:rsid w:val="00C579FA"/>
    <w:rsid w:val="00C635D1"/>
    <w:rsid w:val="00C85EED"/>
    <w:rsid w:val="00CC5F5E"/>
    <w:rsid w:val="00CD316B"/>
    <w:rsid w:val="00CD6B96"/>
    <w:rsid w:val="00CF6E85"/>
    <w:rsid w:val="00D30D39"/>
    <w:rsid w:val="00D3622E"/>
    <w:rsid w:val="00D41B93"/>
    <w:rsid w:val="00D44369"/>
    <w:rsid w:val="00D6019B"/>
    <w:rsid w:val="00D62660"/>
    <w:rsid w:val="00D75414"/>
    <w:rsid w:val="00DA2546"/>
    <w:rsid w:val="00DA39B9"/>
    <w:rsid w:val="00DA6E32"/>
    <w:rsid w:val="00DB0C03"/>
    <w:rsid w:val="00DC35F9"/>
    <w:rsid w:val="00DD6696"/>
    <w:rsid w:val="00DE3088"/>
    <w:rsid w:val="00DE469B"/>
    <w:rsid w:val="00DE4998"/>
    <w:rsid w:val="00DE54C7"/>
    <w:rsid w:val="00E034DD"/>
    <w:rsid w:val="00E12603"/>
    <w:rsid w:val="00E259B8"/>
    <w:rsid w:val="00E27D58"/>
    <w:rsid w:val="00E438D0"/>
    <w:rsid w:val="00E45DF0"/>
    <w:rsid w:val="00E71486"/>
    <w:rsid w:val="00E75B35"/>
    <w:rsid w:val="00E804C1"/>
    <w:rsid w:val="00E827AE"/>
    <w:rsid w:val="00EA44BB"/>
    <w:rsid w:val="00EB4146"/>
    <w:rsid w:val="00EC2BB5"/>
    <w:rsid w:val="00ED0151"/>
    <w:rsid w:val="00ED0EFA"/>
    <w:rsid w:val="00ED2110"/>
    <w:rsid w:val="00EE05D5"/>
    <w:rsid w:val="00EE26B4"/>
    <w:rsid w:val="00EE31AC"/>
    <w:rsid w:val="00F025C0"/>
    <w:rsid w:val="00F028C2"/>
    <w:rsid w:val="00F14F6D"/>
    <w:rsid w:val="00F2780B"/>
    <w:rsid w:val="00F47E8C"/>
    <w:rsid w:val="00F51A10"/>
    <w:rsid w:val="00F57146"/>
    <w:rsid w:val="00F5724A"/>
    <w:rsid w:val="00F73105"/>
    <w:rsid w:val="00F84A56"/>
    <w:rsid w:val="00FA109A"/>
    <w:rsid w:val="00FB6CAB"/>
    <w:rsid w:val="00FC25F9"/>
    <w:rsid w:val="00FD13D3"/>
    <w:rsid w:val="00FD1E62"/>
    <w:rsid w:val="00FF47F1"/>
    <w:rsid w:val="00FF4A7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country-region"/>
  <w:smartTagType w:namespaceuri="urn:schemas-microsoft-com:office:smarttags" w:name="PlaceName"/>
  <w:smartTagType w:namespaceuri="urn:schemas-microsoft-com:office:smarttags" w:name="PlaceType"/>
  <w:shapeDefaults>
    <o:shapedefaults v:ext="edit" spidmax="205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Indent" w:uiPriority="99"/>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A2244"/>
    <w:rPr>
      <w:sz w:val="24"/>
      <w:szCs w:val="24"/>
    </w:rPr>
  </w:style>
  <w:style w:type="paragraph" w:styleId="Heading1">
    <w:name w:val="heading 1"/>
    <w:basedOn w:val="Normal"/>
    <w:next w:val="Normal"/>
    <w:link w:val="Heading1Char"/>
    <w:uiPriority w:val="9"/>
    <w:qFormat/>
    <w:rsid w:val="001864E8"/>
    <w:pPr>
      <w:keepNext/>
      <w:keepLines/>
      <w:spacing w:before="480" w:line="276" w:lineRule="auto"/>
      <w:outlineLvl w:val="0"/>
    </w:pPr>
    <w:rPr>
      <w:rFonts w:ascii="Cambria" w:hAnsi="Cambria"/>
      <w:b/>
      <w:bCs/>
      <w:color w:val="365F91"/>
      <w:sz w:val="28"/>
      <w:szCs w:val="28"/>
    </w:rPr>
  </w:style>
  <w:style w:type="paragraph" w:styleId="Heading8">
    <w:name w:val="heading 8"/>
    <w:basedOn w:val="Normal"/>
    <w:next w:val="Normal"/>
    <w:link w:val="Heading8Char"/>
    <w:qFormat/>
    <w:rsid w:val="001864E8"/>
    <w:pPr>
      <w:keepNext/>
      <w:ind w:left="7200"/>
      <w:outlineLvl w:val="7"/>
    </w:pPr>
    <w:rPr>
      <w:b/>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0A69C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rsid w:val="00DA6E32"/>
    <w:pPr>
      <w:tabs>
        <w:tab w:val="center" w:pos="4320"/>
        <w:tab w:val="right" w:pos="8640"/>
      </w:tabs>
    </w:pPr>
  </w:style>
  <w:style w:type="paragraph" w:styleId="Footer">
    <w:name w:val="footer"/>
    <w:basedOn w:val="Normal"/>
    <w:rsid w:val="00DA6E32"/>
    <w:pPr>
      <w:tabs>
        <w:tab w:val="center" w:pos="4320"/>
        <w:tab w:val="right" w:pos="8640"/>
      </w:tabs>
    </w:pPr>
  </w:style>
  <w:style w:type="character" w:styleId="PageNumber">
    <w:name w:val="page number"/>
    <w:basedOn w:val="DefaultParagraphFont"/>
    <w:rsid w:val="00DA6E32"/>
  </w:style>
  <w:style w:type="paragraph" w:styleId="NoSpacing">
    <w:name w:val="No Spacing"/>
    <w:uiPriority w:val="1"/>
    <w:qFormat/>
    <w:rsid w:val="00BF5026"/>
    <w:rPr>
      <w:rFonts w:ascii="Calibri" w:eastAsia="Calibri" w:hAnsi="Calibri"/>
      <w:sz w:val="22"/>
      <w:szCs w:val="22"/>
      <w:lang w:val="en-GB"/>
    </w:rPr>
  </w:style>
  <w:style w:type="paragraph" w:styleId="ListParagraph">
    <w:name w:val="List Paragraph"/>
    <w:basedOn w:val="Normal"/>
    <w:uiPriority w:val="34"/>
    <w:qFormat/>
    <w:rsid w:val="007A686B"/>
    <w:pPr>
      <w:spacing w:after="200" w:line="276" w:lineRule="auto"/>
      <w:ind w:left="720"/>
      <w:contextualSpacing/>
    </w:pPr>
    <w:rPr>
      <w:rFonts w:ascii="Calibri" w:eastAsia="Calibri" w:hAnsi="Calibri"/>
      <w:sz w:val="22"/>
      <w:szCs w:val="22"/>
      <w:lang w:val="en-GB"/>
    </w:rPr>
  </w:style>
  <w:style w:type="character" w:customStyle="1" w:styleId="Heading1Char">
    <w:name w:val="Heading 1 Char"/>
    <w:link w:val="Heading1"/>
    <w:uiPriority w:val="9"/>
    <w:rsid w:val="001864E8"/>
    <w:rPr>
      <w:rFonts w:ascii="Cambria" w:eastAsia="Times New Roman" w:hAnsi="Cambria" w:cs="Times New Roman"/>
      <w:b/>
      <w:bCs/>
      <w:color w:val="365F91"/>
      <w:sz w:val="28"/>
      <w:szCs w:val="28"/>
    </w:rPr>
  </w:style>
  <w:style w:type="character" w:customStyle="1" w:styleId="Heading8Char">
    <w:name w:val="Heading 8 Char"/>
    <w:link w:val="Heading8"/>
    <w:rsid w:val="001864E8"/>
    <w:rPr>
      <w:b/>
      <w:sz w:val="24"/>
    </w:rPr>
  </w:style>
  <w:style w:type="character" w:customStyle="1" w:styleId="HeaderChar">
    <w:name w:val="Header Char"/>
    <w:link w:val="Header"/>
    <w:rsid w:val="001864E8"/>
    <w:rPr>
      <w:sz w:val="24"/>
      <w:szCs w:val="24"/>
    </w:rPr>
  </w:style>
  <w:style w:type="paragraph" w:styleId="BodyTextIndent3">
    <w:name w:val="Body Text Indent 3"/>
    <w:basedOn w:val="Normal"/>
    <w:link w:val="BodyTextIndent3Char"/>
    <w:rsid w:val="001864E8"/>
    <w:pPr>
      <w:ind w:left="1440"/>
    </w:pPr>
  </w:style>
  <w:style w:type="character" w:customStyle="1" w:styleId="BodyTextIndent3Char">
    <w:name w:val="Body Text Indent 3 Char"/>
    <w:link w:val="BodyTextIndent3"/>
    <w:rsid w:val="001864E8"/>
    <w:rPr>
      <w:sz w:val="24"/>
      <w:szCs w:val="24"/>
    </w:rPr>
  </w:style>
  <w:style w:type="paragraph" w:styleId="BodyTextIndent">
    <w:name w:val="Body Text Indent"/>
    <w:basedOn w:val="Normal"/>
    <w:link w:val="BodyTextIndentChar"/>
    <w:uiPriority w:val="99"/>
    <w:unhideWhenUsed/>
    <w:rsid w:val="001864E8"/>
    <w:pPr>
      <w:spacing w:after="120" w:line="276" w:lineRule="auto"/>
      <w:ind w:left="283"/>
    </w:pPr>
    <w:rPr>
      <w:rFonts w:ascii="Calibri" w:eastAsia="Calibri" w:hAnsi="Calibri"/>
      <w:sz w:val="22"/>
      <w:szCs w:val="22"/>
    </w:rPr>
  </w:style>
  <w:style w:type="character" w:customStyle="1" w:styleId="BodyTextIndentChar">
    <w:name w:val="Body Text Indent Char"/>
    <w:link w:val="BodyTextIndent"/>
    <w:uiPriority w:val="99"/>
    <w:rsid w:val="001864E8"/>
    <w:rPr>
      <w:rFonts w:ascii="Calibri" w:eastAsia="Calibri" w:hAnsi="Calibri" w:cs="Times New Roman"/>
      <w:sz w:val="22"/>
      <w:szCs w:val="22"/>
    </w:rPr>
  </w:style>
  <w:style w:type="paragraph" w:styleId="BalloonText">
    <w:name w:val="Balloon Text"/>
    <w:basedOn w:val="Normal"/>
    <w:link w:val="BalloonTextChar"/>
    <w:rsid w:val="00A047E3"/>
    <w:rPr>
      <w:rFonts w:ascii="Tahoma" w:hAnsi="Tahoma" w:cs="Tahoma"/>
      <w:sz w:val="16"/>
      <w:szCs w:val="16"/>
    </w:rPr>
  </w:style>
  <w:style w:type="character" w:customStyle="1" w:styleId="BalloonTextChar">
    <w:name w:val="Balloon Text Char"/>
    <w:basedOn w:val="DefaultParagraphFont"/>
    <w:link w:val="BalloonText"/>
    <w:rsid w:val="00A047E3"/>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308AC0-DCBA-49EB-990A-52FDEF6AB0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10</Pages>
  <Words>1923</Words>
  <Characters>11949</Characters>
  <Application>Microsoft Office Word</Application>
  <DocSecurity>0</DocSecurity>
  <Lines>99</Lines>
  <Paragraphs>27</Paragraphs>
  <ScaleCrop>false</ScaleCrop>
  <HeadingPairs>
    <vt:vector size="2" baseType="variant">
      <vt:variant>
        <vt:lpstr>Title</vt:lpstr>
      </vt:variant>
      <vt:variant>
        <vt:i4>1</vt:i4>
      </vt:variant>
    </vt:vector>
  </HeadingPairs>
  <TitlesOfParts>
    <vt:vector size="1" baseType="lpstr">
      <vt:lpstr/>
    </vt:vector>
  </TitlesOfParts>
  <Company>Computer Automation Ltd</Company>
  <LinksUpToDate>false</LinksUpToDate>
  <CharactersWithSpaces>13845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bankers</dc:creator>
  <cp:lastModifiedBy>Nitta Ganizani</cp:lastModifiedBy>
  <cp:revision>4</cp:revision>
  <cp:lastPrinted>2013-04-23T14:14:00Z</cp:lastPrinted>
  <dcterms:created xsi:type="dcterms:W3CDTF">2013-04-17T06:51:00Z</dcterms:created>
  <dcterms:modified xsi:type="dcterms:W3CDTF">2013-04-23T14:16:00Z</dcterms:modified>
</cp:coreProperties>
</file>