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BCF" w:rsidRPr="00F272E1" w:rsidRDefault="001B1BCF" w:rsidP="001B1BCF">
      <w:pPr>
        <w:spacing w:line="360" w:lineRule="auto"/>
        <w:jc w:val="center"/>
        <w:rPr>
          <w:rFonts w:ascii="Arial" w:hAnsi="Arial" w:cs="Arial"/>
          <w:b/>
          <w:sz w:val="24"/>
          <w:szCs w:val="24"/>
        </w:rPr>
      </w:pPr>
      <w:r w:rsidRPr="00F272E1">
        <w:rPr>
          <w:rFonts w:ascii="Arial" w:hAnsi="Arial" w:cs="Arial"/>
          <w:b/>
          <w:sz w:val="24"/>
          <w:szCs w:val="24"/>
        </w:rPr>
        <w:t>INSTITUTE OF BANKERS IN MALAWI</w:t>
      </w:r>
    </w:p>
    <w:p w:rsidR="001B1BCF" w:rsidRPr="00F272E1" w:rsidRDefault="001B1BCF" w:rsidP="001B1BCF">
      <w:pPr>
        <w:spacing w:line="360" w:lineRule="auto"/>
        <w:jc w:val="center"/>
        <w:rPr>
          <w:rFonts w:ascii="Arial" w:hAnsi="Arial" w:cs="Arial"/>
          <w:b/>
          <w:sz w:val="24"/>
          <w:szCs w:val="24"/>
          <w:u w:val="single"/>
        </w:rPr>
      </w:pPr>
      <w:r w:rsidRPr="00F272E1">
        <w:rPr>
          <w:rFonts w:ascii="Arial" w:hAnsi="Arial" w:cs="Arial"/>
          <w:b/>
          <w:sz w:val="24"/>
          <w:szCs w:val="24"/>
          <w:u w:val="single"/>
        </w:rPr>
        <w:t>ADVANCED DIPLOMA IN BANKING EXAMINATION</w:t>
      </w:r>
    </w:p>
    <w:p w:rsidR="001B1BCF" w:rsidRPr="00F272E1" w:rsidRDefault="001B1BCF" w:rsidP="001B1BCF">
      <w:pPr>
        <w:spacing w:line="360" w:lineRule="auto"/>
        <w:jc w:val="center"/>
        <w:rPr>
          <w:rFonts w:ascii="Arial" w:hAnsi="Arial" w:cs="Arial"/>
          <w:b/>
          <w:sz w:val="24"/>
          <w:szCs w:val="24"/>
        </w:rPr>
      </w:pPr>
      <w:r w:rsidRPr="00F272E1">
        <w:rPr>
          <w:rFonts w:ascii="Arial" w:hAnsi="Arial" w:cs="Arial"/>
          <w:b/>
          <w:sz w:val="24"/>
          <w:szCs w:val="24"/>
        </w:rPr>
        <w:t>SUBJECT: STRATEGIC MANAGEMENT (IOBM-AD313) – MAY, 2012</w:t>
      </w:r>
    </w:p>
    <w:p w:rsidR="001B1BCF" w:rsidRPr="00F272E1" w:rsidRDefault="001B1BCF" w:rsidP="001B1BCF">
      <w:pPr>
        <w:spacing w:before="240" w:line="360" w:lineRule="auto"/>
        <w:jc w:val="center"/>
        <w:rPr>
          <w:rFonts w:ascii="Arial" w:hAnsi="Arial" w:cs="Arial"/>
          <w:b/>
          <w:sz w:val="24"/>
          <w:szCs w:val="24"/>
        </w:rPr>
      </w:pPr>
      <w:r w:rsidRPr="00F272E1">
        <w:rPr>
          <w:rFonts w:ascii="Arial" w:hAnsi="Arial" w:cs="Arial"/>
          <w:b/>
          <w:sz w:val="24"/>
          <w:szCs w:val="24"/>
          <w:u w:val="single"/>
        </w:rPr>
        <w:t>------------------------------------------------------MODEL ANSWERS-------------------------------</w:t>
      </w:r>
    </w:p>
    <w:p w:rsidR="001B1BCF" w:rsidRPr="00F272E1" w:rsidRDefault="001B1BCF" w:rsidP="001B1BCF">
      <w:pPr>
        <w:spacing w:before="240" w:line="360" w:lineRule="auto"/>
        <w:jc w:val="center"/>
        <w:rPr>
          <w:rFonts w:ascii="Arial" w:hAnsi="Arial" w:cs="Arial"/>
          <w:b/>
          <w:sz w:val="24"/>
          <w:szCs w:val="24"/>
        </w:rPr>
      </w:pPr>
      <w:r w:rsidRPr="00F272E1">
        <w:rPr>
          <w:rFonts w:ascii="Arial" w:hAnsi="Arial" w:cs="Arial"/>
          <w:b/>
          <w:sz w:val="24"/>
          <w:szCs w:val="24"/>
        </w:rPr>
        <w:t>PART A (60 MARKS)</w:t>
      </w:r>
    </w:p>
    <w:p w:rsidR="001B1BCF" w:rsidRPr="00F272E1" w:rsidRDefault="001B1BCF" w:rsidP="001B1BCF">
      <w:pPr>
        <w:spacing w:before="240" w:line="360" w:lineRule="auto"/>
        <w:jc w:val="both"/>
        <w:rPr>
          <w:rFonts w:ascii="Arial" w:hAnsi="Arial" w:cs="Arial"/>
          <w:b/>
          <w:sz w:val="24"/>
          <w:szCs w:val="24"/>
        </w:rPr>
      </w:pPr>
      <w:r w:rsidRPr="00F272E1">
        <w:rPr>
          <w:rFonts w:ascii="Arial" w:hAnsi="Arial" w:cs="Arial"/>
          <w:b/>
          <w:sz w:val="24"/>
          <w:szCs w:val="24"/>
        </w:rPr>
        <w:t xml:space="preserve">QUESTION 1 </w:t>
      </w:r>
    </w:p>
    <w:p w:rsidR="00356333" w:rsidRPr="00F272E1" w:rsidRDefault="00356333" w:rsidP="00F272E1">
      <w:pPr>
        <w:spacing w:before="240" w:line="360" w:lineRule="auto"/>
        <w:ind w:left="720" w:hanging="720"/>
        <w:jc w:val="both"/>
        <w:rPr>
          <w:rFonts w:ascii="Arial" w:hAnsi="Arial" w:cs="Arial"/>
          <w:sz w:val="24"/>
          <w:szCs w:val="24"/>
        </w:rPr>
      </w:pPr>
      <w:r w:rsidRPr="00F272E1">
        <w:rPr>
          <w:rFonts w:ascii="Arial" w:hAnsi="Arial" w:cs="Arial"/>
          <w:sz w:val="24"/>
          <w:szCs w:val="24"/>
        </w:rPr>
        <w:t>(a)</w:t>
      </w:r>
      <w:r w:rsidRPr="00F272E1">
        <w:rPr>
          <w:rFonts w:ascii="Arial" w:hAnsi="Arial" w:cs="Arial"/>
          <w:sz w:val="24"/>
          <w:szCs w:val="24"/>
        </w:rPr>
        <w:tab/>
        <w:t xml:space="preserve">Strategic planning is the formulation, evaluation and selection of strategies for preparing a long-term course of action to attain objectives; while strategic management covers the entire cycle of planning, control, analysis, implementation and review. </w:t>
      </w:r>
      <w:r w:rsidR="00F272E1" w:rsidRPr="00F272E1">
        <w:rPr>
          <w:rFonts w:ascii="Arial" w:hAnsi="Arial" w:cs="Arial"/>
          <w:sz w:val="24"/>
          <w:szCs w:val="24"/>
        </w:rPr>
        <w:t xml:space="preserve">           </w:t>
      </w:r>
      <w:r w:rsidR="00F272E1">
        <w:rPr>
          <w:rFonts w:ascii="Arial" w:hAnsi="Arial" w:cs="Arial"/>
          <w:sz w:val="24"/>
          <w:szCs w:val="24"/>
        </w:rPr>
        <w:tab/>
      </w:r>
      <w:r w:rsidR="00F272E1">
        <w:rPr>
          <w:rFonts w:ascii="Arial" w:hAnsi="Arial" w:cs="Arial"/>
          <w:sz w:val="24"/>
          <w:szCs w:val="24"/>
        </w:rPr>
        <w:tab/>
      </w:r>
      <w:r w:rsidR="00F272E1">
        <w:rPr>
          <w:rFonts w:ascii="Arial" w:hAnsi="Arial" w:cs="Arial"/>
          <w:sz w:val="24"/>
          <w:szCs w:val="24"/>
        </w:rPr>
        <w:tab/>
      </w:r>
      <w:r w:rsidR="00F272E1">
        <w:rPr>
          <w:rFonts w:ascii="Arial" w:hAnsi="Arial" w:cs="Arial"/>
          <w:sz w:val="24"/>
          <w:szCs w:val="24"/>
        </w:rPr>
        <w:tab/>
      </w:r>
      <w:r w:rsidR="00F272E1" w:rsidRPr="00F272E1">
        <w:rPr>
          <w:rFonts w:ascii="Arial" w:hAnsi="Arial" w:cs="Arial"/>
          <w:sz w:val="24"/>
          <w:szCs w:val="24"/>
        </w:rPr>
        <w:t xml:space="preserve"> </w:t>
      </w:r>
      <w:r w:rsidR="00F272E1">
        <w:rPr>
          <w:rFonts w:ascii="Arial" w:hAnsi="Arial" w:cs="Arial"/>
          <w:sz w:val="24"/>
          <w:szCs w:val="24"/>
        </w:rPr>
        <w:t xml:space="preserve">         </w:t>
      </w:r>
      <w:r w:rsidR="00F272E1" w:rsidRPr="00F272E1">
        <w:rPr>
          <w:rFonts w:ascii="Arial" w:hAnsi="Arial" w:cs="Arial"/>
          <w:sz w:val="24"/>
          <w:szCs w:val="24"/>
        </w:rPr>
        <w:t>(10 marks)</w:t>
      </w:r>
    </w:p>
    <w:p w:rsidR="001B1BCF" w:rsidRPr="00F272E1" w:rsidRDefault="00F272E1" w:rsidP="00F272E1">
      <w:pPr>
        <w:spacing w:before="240" w:line="360" w:lineRule="auto"/>
        <w:jc w:val="both"/>
        <w:rPr>
          <w:rFonts w:ascii="Arial" w:hAnsi="Arial" w:cs="Arial"/>
          <w:sz w:val="24"/>
          <w:szCs w:val="24"/>
        </w:rPr>
      </w:pPr>
      <w:r w:rsidRPr="00F272E1">
        <w:rPr>
          <w:rFonts w:ascii="Arial" w:hAnsi="Arial" w:cs="Arial"/>
          <w:sz w:val="24"/>
          <w:szCs w:val="24"/>
        </w:rPr>
        <w:t>(b</w:t>
      </w:r>
      <w:r w:rsidR="001B1BCF" w:rsidRPr="00F272E1">
        <w:rPr>
          <w:rFonts w:ascii="Arial" w:hAnsi="Arial" w:cs="Arial"/>
          <w:sz w:val="24"/>
          <w:szCs w:val="24"/>
        </w:rPr>
        <w:t>)</w:t>
      </w:r>
      <w:r w:rsidR="001B1BCF" w:rsidRPr="00F272E1">
        <w:rPr>
          <w:rFonts w:ascii="Arial" w:hAnsi="Arial" w:cs="Arial"/>
          <w:sz w:val="24"/>
          <w:szCs w:val="24"/>
        </w:rPr>
        <w:tab/>
        <w:t>Strategies are used to achieve objectives</w:t>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Pr>
          <w:rFonts w:ascii="Arial" w:hAnsi="Arial" w:cs="Arial"/>
          <w:sz w:val="24"/>
          <w:szCs w:val="24"/>
        </w:rPr>
        <w:tab/>
        <w:t xml:space="preserve"> </w:t>
      </w:r>
      <w:r w:rsidRPr="00F272E1">
        <w:rPr>
          <w:rFonts w:ascii="Arial" w:hAnsi="Arial" w:cs="Arial"/>
          <w:sz w:val="24"/>
          <w:szCs w:val="24"/>
        </w:rPr>
        <w:t>(5 marks)</w:t>
      </w:r>
    </w:p>
    <w:p w:rsidR="00F272E1" w:rsidRPr="00F272E1" w:rsidRDefault="00F272E1" w:rsidP="00F272E1">
      <w:pPr>
        <w:spacing w:before="240" w:line="360" w:lineRule="auto"/>
        <w:jc w:val="both"/>
        <w:rPr>
          <w:rFonts w:ascii="Arial" w:hAnsi="Arial" w:cs="Arial"/>
          <w:b/>
          <w:sz w:val="24"/>
          <w:szCs w:val="24"/>
          <w:u w:val="single"/>
        </w:rPr>
      </w:pP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sidRPr="00F272E1">
        <w:rPr>
          <w:rFonts w:ascii="Arial" w:hAnsi="Arial" w:cs="Arial"/>
          <w:sz w:val="24"/>
          <w:szCs w:val="24"/>
        </w:rPr>
        <w:tab/>
      </w:r>
      <w:r>
        <w:rPr>
          <w:rFonts w:ascii="Arial" w:hAnsi="Arial" w:cs="Arial"/>
          <w:sz w:val="24"/>
          <w:szCs w:val="24"/>
        </w:rPr>
        <w:t xml:space="preserve"> </w:t>
      </w:r>
      <w:r w:rsidRPr="00F272E1">
        <w:rPr>
          <w:rFonts w:ascii="Arial" w:hAnsi="Arial" w:cs="Arial"/>
          <w:sz w:val="24"/>
          <w:szCs w:val="24"/>
        </w:rPr>
        <w:t>(Total 15 marks)</w:t>
      </w:r>
    </w:p>
    <w:p w:rsidR="00F272E1" w:rsidRPr="00F272E1" w:rsidRDefault="00F272E1" w:rsidP="001B1BCF">
      <w:pPr>
        <w:spacing w:before="240" w:line="360" w:lineRule="auto"/>
        <w:jc w:val="both"/>
        <w:rPr>
          <w:rFonts w:ascii="Arial" w:hAnsi="Arial" w:cs="Arial"/>
          <w:b/>
          <w:sz w:val="24"/>
          <w:szCs w:val="24"/>
        </w:rPr>
      </w:pPr>
      <w:r w:rsidRPr="00F272E1">
        <w:rPr>
          <w:rFonts w:ascii="Arial" w:hAnsi="Arial" w:cs="Arial"/>
          <w:b/>
          <w:sz w:val="24"/>
          <w:szCs w:val="24"/>
        </w:rPr>
        <w:t>QUESTION 2</w:t>
      </w:r>
    </w:p>
    <w:p w:rsidR="001B1BCF" w:rsidRPr="00F272E1" w:rsidRDefault="00F272E1" w:rsidP="00F272E1">
      <w:pPr>
        <w:spacing w:before="240" w:line="360" w:lineRule="auto"/>
        <w:ind w:left="720" w:hanging="720"/>
        <w:jc w:val="both"/>
        <w:rPr>
          <w:rFonts w:ascii="Arial" w:hAnsi="Arial" w:cs="Arial"/>
          <w:sz w:val="24"/>
          <w:szCs w:val="24"/>
        </w:rPr>
      </w:pPr>
      <w:r w:rsidRPr="00F272E1">
        <w:rPr>
          <w:rFonts w:ascii="Arial" w:hAnsi="Arial" w:cs="Arial"/>
          <w:sz w:val="24"/>
          <w:szCs w:val="24"/>
        </w:rPr>
        <w:t>(a</w:t>
      </w:r>
      <w:r w:rsidR="001B1BCF" w:rsidRPr="00F272E1">
        <w:rPr>
          <w:rFonts w:ascii="Arial" w:hAnsi="Arial" w:cs="Arial"/>
          <w:sz w:val="24"/>
          <w:szCs w:val="24"/>
        </w:rPr>
        <w:t>)</w:t>
      </w:r>
      <w:r w:rsidR="001B1BCF" w:rsidRPr="00F272E1">
        <w:rPr>
          <w:rFonts w:ascii="Arial" w:hAnsi="Arial" w:cs="Arial"/>
          <w:sz w:val="24"/>
          <w:szCs w:val="24"/>
        </w:rPr>
        <w:tab/>
        <w:t xml:space="preserve">Because objectives are specific </w:t>
      </w:r>
      <w:r w:rsidRPr="00F272E1">
        <w:rPr>
          <w:rFonts w:ascii="Arial" w:hAnsi="Arial" w:cs="Arial"/>
          <w:sz w:val="24"/>
          <w:szCs w:val="24"/>
        </w:rPr>
        <w:t>and they are used to address the organizational goals contained within the mission statement.  Whereas, tactics are used to implement the organizational strategies.</w:t>
      </w:r>
    </w:p>
    <w:p w:rsidR="001B1BCF" w:rsidRPr="00F272E1" w:rsidRDefault="001B1BCF" w:rsidP="001B1BCF">
      <w:pPr>
        <w:pStyle w:val="ListParagraph"/>
        <w:spacing w:before="240" w:line="360" w:lineRule="auto"/>
        <w:ind w:left="1440"/>
        <w:jc w:val="right"/>
        <w:rPr>
          <w:rFonts w:ascii="Arial" w:hAnsi="Arial" w:cs="Arial"/>
          <w:sz w:val="24"/>
          <w:szCs w:val="24"/>
        </w:rPr>
      </w:pPr>
      <w:r w:rsidRPr="00F272E1">
        <w:rPr>
          <w:rFonts w:ascii="Arial" w:hAnsi="Arial" w:cs="Arial"/>
          <w:sz w:val="24"/>
          <w:szCs w:val="24"/>
        </w:rPr>
        <w:t>(</w:t>
      </w:r>
      <w:r w:rsidR="00F272E1" w:rsidRPr="00F272E1">
        <w:rPr>
          <w:rFonts w:ascii="Arial" w:hAnsi="Arial" w:cs="Arial"/>
          <w:sz w:val="24"/>
          <w:szCs w:val="24"/>
        </w:rPr>
        <w:t>5</w:t>
      </w:r>
      <w:r w:rsidRPr="00F272E1">
        <w:rPr>
          <w:rFonts w:ascii="Arial" w:hAnsi="Arial" w:cs="Arial"/>
          <w:sz w:val="24"/>
          <w:szCs w:val="24"/>
        </w:rPr>
        <w:t xml:space="preserve"> </w:t>
      </w:r>
      <w:r w:rsidR="00F272E1" w:rsidRPr="00F272E1">
        <w:rPr>
          <w:rFonts w:ascii="Arial" w:hAnsi="Arial" w:cs="Arial"/>
          <w:sz w:val="24"/>
          <w:szCs w:val="24"/>
        </w:rPr>
        <w:t xml:space="preserve"> </w:t>
      </w:r>
      <w:r w:rsidRPr="00F272E1">
        <w:rPr>
          <w:rFonts w:ascii="Arial" w:hAnsi="Arial" w:cs="Arial"/>
          <w:sz w:val="24"/>
          <w:szCs w:val="24"/>
        </w:rPr>
        <w:t>Ma</w:t>
      </w:r>
      <w:r w:rsidR="00F272E1" w:rsidRPr="00F272E1">
        <w:rPr>
          <w:rFonts w:ascii="Arial" w:hAnsi="Arial" w:cs="Arial"/>
          <w:sz w:val="24"/>
          <w:szCs w:val="24"/>
        </w:rPr>
        <w:t>rks)</w:t>
      </w:r>
    </w:p>
    <w:p w:rsidR="001B1BCF" w:rsidRPr="00F272E1" w:rsidRDefault="001B1BCF" w:rsidP="00F272E1">
      <w:pPr>
        <w:spacing w:before="240" w:line="360" w:lineRule="auto"/>
        <w:ind w:left="720" w:hanging="660"/>
        <w:jc w:val="both"/>
        <w:rPr>
          <w:rFonts w:ascii="Arial" w:hAnsi="Arial" w:cs="Arial"/>
          <w:sz w:val="24"/>
          <w:szCs w:val="24"/>
        </w:rPr>
      </w:pPr>
      <w:r w:rsidRPr="00F272E1">
        <w:rPr>
          <w:rFonts w:ascii="Arial" w:hAnsi="Arial" w:cs="Arial"/>
          <w:sz w:val="24"/>
          <w:szCs w:val="24"/>
        </w:rPr>
        <w:t>(</w:t>
      </w:r>
      <w:r w:rsidR="00F272E1">
        <w:rPr>
          <w:rFonts w:ascii="Arial" w:hAnsi="Arial" w:cs="Arial"/>
          <w:sz w:val="24"/>
          <w:szCs w:val="24"/>
        </w:rPr>
        <w:t>b</w:t>
      </w:r>
      <w:r w:rsidRPr="00F272E1">
        <w:rPr>
          <w:rFonts w:ascii="Arial" w:hAnsi="Arial" w:cs="Arial"/>
          <w:sz w:val="24"/>
          <w:szCs w:val="24"/>
        </w:rPr>
        <w:t>)</w:t>
      </w:r>
      <w:r w:rsidRPr="00F272E1">
        <w:rPr>
          <w:rFonts w:ascii="Arial" w:hAnsi="Arial" w:cs="Arial"/>
          <w:sz w:val="24"/>
          <w:szCs w:val="24"/>
        </w:rPr>
        <w:tab/>
        <w:t xml:space="preserve">Realized strategies are not </w:t>
      </w:r>
      <w:r w:rsidR="00F272E1">
        <w:rPr>
          <w:rFonts w:ascii="Arial" w:hAnsi="Arial" w:cs="Arial"/>
          <w:sz w:val="24"/>
          <w:szCs w:val="24"/>
        </w:rPr>
        <w:t>the original intended</w:t>
      </w:r>
      <w:r w:rsidRPr="00F272E1">
        <w:rPr>
          <w:rFonts w:ascii="Arial" w:hAnsi="Arial" w:cs="Arial"/>
          <w:sz w:val="24"/>
          <w:szCs w:val="24"/>
        </w:rPr>
        <w:t xml:space="preserve"> strategies </w:t>
      </w:r>
      <w:r w:rsidR="00F272E1">
        <w:rPr>
          <w:rFonts w:ascii="Arial" w:hAnsi="Arial" w:cs="Arial"/>
          <w:sz w:val="24"/>
          <w:szCs w:val="24"/>
        </w:rPr>
        <w:t>because the realized strategies are usually a combination of the deliberate (intended) strategies and some new strategies that emerge on the road to implementation.</w:t>
      </w:r>
    </w:p>
    <w:p w:rsidR="001B1BCF" w:rsidRPr="00F272E1" w:rsidRDefault="001B1BCF" w:rsidP="001B1BCF">
      <w:pPr>
        <w:pStyle w:val="ListParagraph"/>
        <w:spacing w:before="240" w:line="360" w:lineRule="auto"/>
        <w:ind w:left="2160"/>
        <w:jc w:val="right"/>
        <w:rPr>
          <w:rFonts w:ascii="Arial" w:hAnsi="Arial" w:cs="Arial"/>
          <w:sz w:val="24"/>
          <w:szCs w:val="24"/>
        </w:rPr>
      </w:pPr>
      <w:r w:rsidRPr="00F272E1">
        <w:rPr>
          <w:rFonts w:ascii="Arial" w:hAnsi="Arial" w:cs="Arial"/>
          <w:sz w:val="24"/>
          <w:szCs w:val="24"/>
        </w:rPr>
        <w:t>(</w:t>
      </w:r>
      <w:r w:rsidR="00F272E1">
        <w:rPr>
          <w:rFonts w:ascii="Arial" w:hAnsi="Arial" w:cs="Arial"/>
          <w:sz w:val="24"/>
          <w:szCs w:val="24"/>
        </w:rPr>
        <w:t>5</w:t>
      </w:r>
      <w:r w:rsidRPr="00F272E1">
        <w:rPr>
          <w:rFonts w:ascii="Arial" w:hAnsi="Arial" w:cs="Arial"/>
          <w:sz w:val="24"/>
          <w:szCs w:val="24"/>
        </w:rPr>
        <w:t xml:space="preserve"> Marks) </w:t>
      </w:r>
    </w:p>
    <w:p w:rsidR="00F272E1" w:rsidRDefault="00F272E1" w:rsidP="00F272E1">
      <w:pPr>
        <w:spacing w:before="240" w:line="360" w:lineRule="auto"/>
        <w:jc w:val="both"/>
        <w:rPr>
          <w:rFonts w:ascii="Arial" w:hAnsi="Arial" w:cs="Arial"/>
          <w:sz w:val="24"/>
          <w:szCs w:val="24"/>
        </w:rPr>
      </w:pPr>
    </w:p>
    <w:p w:rsidR="00F272E1" w:rsidRPr="00F272E1" w:rsidRDefault="001B1BCF" w:rsidP="00F272E1">
      <w:pPr>
        <w:spacing w:before="240" w:line="360" w:lineRule="auto"/>
        <w:ind w:left="720" w:hanging="720"/>
        <w:jc w:val="both"/>
        <w:rPr>
          <w:rFonts w:ascii="Arial" w:hAnsi="Arial" w:cs="Arial"/>
          <w:sz w:val="24"/>
          <w:szCs w:val="24"/>
        </w:rPr>
      </w:pPr>
      <w:r w:rsidRPr="00F272E1">
        <w:rPr>
          <w:rFonts w:ascii="Arial" w:hAnsi="Arial" w:cs="Arial"/>
          <w:sz w:val="24"/>
          <w:szCs w:val="24"/>
        </w:rPr>
        <w:t>(</w:t>
      </w:r>
      <w:r w:rsidR="00F272E1">
        <w:rPr>
          <w:rFonts w:ascii="Arial" w:hAnsi="Arial" w:cs="Arial"/>
          <w:sz w:val="24"/>
          <w:szCs w:val="24"/>
        </w:rPr>
        <w:t>c</w:t>
      </w:r>
      <w:r w:rsidRPr="00F272E1">
        <w:rPr>
          <w:rFonts w:ascii="Arial" w:hAnsi="Arial" w:cs="Arial"/>
          <w:sz w:val="24"/>
          <w:szCs w:val="24"/>
        </w:rPr>
        <w:t>)</w:t>
      </w:r>
      <w:r w:rsidRPr="00F272E1">
        <w:rPr>
          <w:rFonts w:ascii="Arial" w:hAnsi="Arial" w:cs="Arial"/>
          <w:sz w:val="24"/>
          <w:szCs w:val="24"/>
        </w:rPr>
        <w:tab/>
      </w:r>
      <w:r w:rsidRPr="00F272E1">
        <w:rPr>
          <w:rFonts w:ascii="Arial" w:hAnsi="Arial" w:cs="Arial"/>
          <w:b/>
          <w:sz w:val="24"/>
          <w:szCs w:val="24"/>
        </w:rPr>
        <w:t>Acquisitions</w:t>
      </w:r>
      <w:r w:rsidR="00F272E1" w:rsidRPr="00F272E1">
        <w:rPr>
          <w:rFonts w:ascii="Arial" w:hAnsi="Arial" w:cs="Arial"/>
          <w:b/>
          <w:sz w:val="24"/>
          <w:szCs w:val="24"/>
        </w:rPr>
        <w:t xml:space="preserve"> – </w:t>
      </w:r>
      <w:r w:rsidR="00F272E1" w:rsidRPr="00F272E1">
        <w:rPr>
          <w:rFonts w:ascii="Arial" w:hAnsi="Arial" w:cs="Arial"/>
          <w:sz w:val="24"/>
          <w:szCs w:val="24"/>
        </w:rPr>
        <w:t>the buyer of existing businesses to become part of the portfolio business enterprise.</w:t>
      </w:r>
    </w:p>
    <w:p w:rsidR="00F272E1" w:rsidRPr="00F272E1" w:rsidRDefault="001B1BCF" w:rsidP="00F272E1">
      <w:pPr>
        <w:spacing w:before="240" w:line="360" w:lineRule="auto"/>
        <w:ind w:left="720"/>
        <w:jc w:val="both"/>
        <w:rPr>
          <w:rFonts w:ascii="Arial" w:hAnsi="Arial" w:cs="Arial"/>
          <w:sz w:val="24"/>
          <w:szCs w:val="24"/>
        </w:rPr>
      </w:pPr>
      <w:r w:rsidRPr="00F272E1">
        <w:rPr>
          <w:rFonts w:ascii="Arial" w:hAnsi="Arial" w:cs="Arial"/>
          <w:b/>
          <w:sz w:val="24"/>
          <w:szCs w:val="24"/>
        </w:rPr>
        <w:lastRenderedPageBreak/>
        <w:t>Alliances</w:t>
      </w:r>
      <w:r w:rsidR="00F272E1" w:rsidRPr="00F272E1">
        <w:rPr>
          <w:rFonts w:ascii="Arial" w:hAnsi="Arial" w:cs="Arial"/>
          <w:b/>
          <w:sz w:val="24"/>
          <w:szCs w:val="24"/>
        </w:rPr>
        <w:t xml:space="preserve"> –</w:t>
      </w:r>
      <w:r w:rsidR="00F272E1" w:rsidRPr="00F272E1">
        <w:rPr>
          <w:rFonts w:ascii="Arial" w:hAnsi="Arial" w:cs="Arial"/>
          <w:sz w:val="24"/>
          <w:szCs w:val="24"/>
        </w:rPr>
        <w:t xml:space="preserve"> means going into partnership arrangements between two or more existing businesses.</w:t>
      </w:r>
    </w:p>
    <w:p w:rsidR="001B1BCF" w:rsidRPr="00F272E1" w:rsidRDefault="001B1BCF" w:rsidP="00F272E1">
      <w:pPr>
        <w:spacing w:before="240" w:line="360" w:lineRule="auto"/>
        <w:ind w:left="720"/>
        <w:jc w:val="both"/>
        <w:rPr>
          <w:rFonts w:ascii="Arial" w:hAnsi="Arial" w:cs="Arial"/>
          <w:sz w:val="24"/>
          <w:szCs w:val="24"/>
        </w:rPr>
      </w:pPr>
      <w:r w:rsidRPr="00F272E1">
        <w:rPr>
          <w:rFonts w:ascii="Arial" w:hAnsi="Arial" w:cs="Arial"/>
          <w:b/>
          <w:sz w:val="24"/>
          <w:szCs w:val="24"/>
        </w:rPr>
        <w:t>Mergers</w:t>
      </w:r>
      <w:r w:rsidR="00F272E1">
        <w:rPr>
          <w:rFonts w:ascii="Arial" w:hAnsi="Arial" w:cs="Arial"/>
          <w:b/>
          <w:sz w:val="24"/>
          <w:szCs w:val="24"/>
        </w:rPr>
        <w:t xml:space="preserve"> – </w:t>
      </w:r>
      <w:r w:rsidR="00F272E1">
        <w:rPr>
          <w:rFonts w:ascii="Arial" w:hAnsi="Arial" w:cs="Arial"/>
          <w:sz w:val="24"/>
          <w:szCs w:val="24"/>
        </w:rPr>
        <w:t>means the joining together of two or more existing businesses to form one company also called takeovers.</w:t>
      </w:r>
    </w:p>
    <w:p w:rsidR="001B1BCF" w:rsidRPr="00F272E1" w:rsidRDefault="00F272E1" w:rsidP="001B1BCF">
      <w:pPr>
        <w:pStyle w:val="ListParagraph"/>
        <w:spacing w:before="240" w:line="360" w:lineRule="auto"/>
        <w:ind w:left="1440"/>
        <w:jc w:val="right"/>
        <w:rPr>
          <w:rFonts w:ascii="Arial" w:hAnsi="Arial" w:cs="Arial"/>
          <w:sz w:val="24"/>
          <w:szCs w:val="24"/>
        </w:rPr>
      </w:pPr>
      <w:r w:rsidRPr="00F272E1">
        <w:rPr>
          <w:rFonts w:ascii="Arial" w:hAnsi="Arial" w:cs="Arial"/>
          <w:sz w:val="24"/>
          <w:szCs w:val="24"/>
        </w:rPr>
        <w:t xml:space="preserve"> </w:t>
      </w:r>
      <w:r w:rsidR="001B1BCF" w:rsidRPr="00F272E1">
        <w:rPr>
          <w:rFonts w:ascii="Arial" w:hAnsi="Arial" w:cs="Arial"/>
          <w:sz w:val="24"/>
          <w:szCs w:val="24"/>
        </w:rPr>
        <w:t>(</w:t>
      </w:r>
      <w:r w:rsidR="002E003E">
        <w:rPr>
          <w:rFonts w:ascii="Arial" w:hAnsi="Arial" w:cs="Arial"/>
          <w:sz w:val="24"/>
          <w:szCs w:val="24"/>
        </w:rPr>
        <w:t>5</w:t>
      </w:r>
      <w:r w:rsidR="001B1BCF" w:rsidRPr="00F272E1">
        <w:rPr>
          <w:rFonts w:ascii="Arial" w:hAnsi="Arial" w:cs="Arial"/>
          <w:sz w:val="24"/>
          <w:szCs w:val="24"/>
        </w:rPr>
        <w:t xml:space="preserve"> Marks) </w:t>
      </w:r>
    </w:p>
    <w:p w:rsidR="001B1BCF" w:rsidRPr="00F272E1" w:rsidRDefault="001B1BCF" w:rsidP="001B1BCF">
      <w:pPr>
        <w:pStyle w:val="ListParagraph"/>
        <w:spacing w:before="240" w:line="360" w:lineRule="auto"/>
        <w:ind w:left="1440"/>
        <w:jc w:val="right"/>
        <w:rPr>
          <w:rFonts w:ascii="Arial" w:hAnsi="Arial" w:cs="Arial"/>
          <w:b/>
          <w:sz w:val="24"/>
          <w:szCs w:val="24"/>
        </w:rPr>
      </w:pPr>
      <w:r w:rsidRPr="00F272E1">
        <w:rPr>
          <w:rFonts w:ascii="Arial" w:hAnsi="Arial" w:cs="Arial"/>
          <w:b/>
          <w:sz w:val="24"/>
          <w:szCs w:val="24"/>
        </w:rPr>
        <w:t>(Total 15 Marks)</w:t>
      </w:r>
    </w:p>
    <w:p w:rsidR="001B1BCF" w:rsidRPr="00F272E1" w:rsidRDefault="001B1BCF" w:rsidP="001B1BCF">
      <w:pPr>
        <w:spacing w:after="0" w:line="360" w:lineRule="auto"/>
        <w:jc w:val="both"/>
        <w:rPr>
          <w:rFonts w:ascii="Arial" w:hAnsi="Arial" w:cs="Arial"/>
          <w:b/>
          <w:sz w:val="24"/>
          <w:szCs w:val="24"/>
        </w:rPr>
      </w:pPr>
      <w:r w:rsidRPr="00F272E1">
        <w:rPr>
          <w:rFonts w:ascii="Arial" w:hAnsi="Arial" w:cs="Arial"/>
          <w:b/>
          <w:sz w:val="24"/>
          <w:szCs w:val="24"/>
        </w:rPr>
        <w:t>QUESTION 3</w:t>
      </w:r>
    </w:p>
    <w:p w:rsidR="001B1BCF" w:rsidRPr="00F272E1" w:rsidRDefault="007C5278" w:rsidP="001B1BCF">
      <w:pPr>
        <w:spacing w:before="240" w:line="360" w:lineRule="auto"/>
        <w:jc w:val="both"/>
        <w:rPr>
          <w:rFonts w:ascii="Arial" w:hAnsi="Arial" w:cs="Arial"/>
          <w:sz w:val="24"/>
          <w:szCs w:val="24"/>
        </w:rPr>
      </w:pPr>
      <w:r w:rsidRPr="00F272E1">
        <w:rPr>
          <w:rFonts w:ascii="Arial" w:hAnsi="Arial" w:cs="Arial"/>
          <w:sz w:val="24"/>
          <w:szCs w:val="24"/>
        </w:rPr>
        <w:t xml:space="preserve"> </w:t>
      </w:r>
      <w:r w:rsidR="001B1BCF" w:rsidRPr="00F272E1">
        <w:rPr>
          <w:rFonts w:ascii="Arial" w:hAnsi="Arial" w:cs="Arial"/>
          <w:sz w:val="24"/>
          <w:szCs w:val="24"/>
        </w:rPr>
        <w:t>(a)</w:t>
      </w:r>
      <w:r w:rsidR="001B1BCF" w:rsidRPr="00F272E1">
        <w:rPr>
          <w:rFonts w:ascii="Arial" w:hAnsi="Arial" w:cs="Arial"/>
          <w:sz w:val="24"/>
          <w:szCs w:val="24"/>
        </w:rPr>
        <w:tab/>
        <w:t>During the strategy implementation stage, the allocation of resources to particular departments may not result into successful implementation of the strategies for the following reasons</w:t>
      </w:r>
    </w:p>
    <w:p w:rsidR="001B1BCF" w:rsidRPr="00F272E1" w:rsidRDefault="001B1BCF" w:rsidP="001B1BCF">
      <w:pPr>
        <w:pStyle w:val="ListParagraph"/>
        <w:numPr>
          <w:ilvl w:val="0"/>
          <w:numId w:val="13"/>
        </w:numPr>
        <w:spacing w:before="240" w:line="360" w:lineRule="auto"/>
        <w:ind w:left="720"/>
        <w:jc w:val="both"/>
        <w:rPr>
          <w:rFonts w:ascii="Arial" w:hAnsi="Arial" w:cs="Arial"/>
          <w:sz w:val="24"/>
          <w:szCs w:val="24"/>
        </w:rPr>
      </w:pPr>
      <w:r w:rsidRPr="00F272E1">
        <w:rPr>
          <w:rFonts w:ascii="Arial" w:hAnsi="Arial" w:cs="Arial"/>
          <w:sz w:val="24"/>
          <w:szCs w:val="24"/>
        </w:rPr>
        <w:t>Overprotection of resources</w:t>
      </w:r>
    </w:p>
    <w:p w:rsidR="001B1BCF" w:rsidRPr="00F272E1" w:rsidRDefault="001B1BCF" w:rsidP="001B1BCF">
      <w:pPr>
        <w:pStyle w:val="ListParagraph"/>
        <w:numPr>
          <w:ilvl w:val="0"/>
          <w:numId w:val="13"/>
        </w:numPr>
        <w:spacing w:before="240" w:line="360" w:lineRule="auto"/>
        <w:ind w:left="720"/>
        <w:jc w:val="both"/>
        <w:rPr>
          <w:rFonts w:ascii="Arial" w:hAnsi="Arial" w:cs="Arial"/>
          <w:sz w:val="24"/>
          <w:szCs w:val="24"/>
        </w:rPr>
      </w:pPr>
      <w:r w:rsidRPr="00F272E1">
        <w:rPr>
          <w:rFonts w:ascii="Arial" w:hAnsi="Arial" w:cs="Arial"/>
          <w:sz w:val="24"/>
          <w:szCs w:val="24"/>
        </w:rPr>
        <w:t xml:space="preserve">Lack of sufficient knowledge </w:t>
      </w:r>
    </w:p>
    <w:p w:rsidR="001B1BCF" w:rsidRPr="00F272E1" w:rsidRDefault="001B1BCF" w:rsidP="001B1BCF">
      <w:pPr>
        <w:pStyle w:val="ListParagraph"/>
        <w:numPr>
          <w:ilvl w:val="0"/>
          <w:numId w:val="13"/>
        </w:numPr>
        <w:spacing w:before="240" w:line="360" w:lineRule="auto"/>
        <w:ind w:left="720"/>
        <w:jc w:val="both"/>
        <w:rPr>
          <w:rFonts w:ascii="Arial" w:hAnsi="Arial" w:cs="Arial"/>
          <w:sz w:val="24"/>
          <w:szCs w:val="24"/>
        </w:rPr>
      </w:pPr>
      <w:r w:rsidRPr="00F272E1">
        <w:rPr>
          <w:rFonts w:ascii="Arial" w:hAnsi="Arial" w:cs="Arial"/>
          <w:sz w:val="24"/>
          <w:szCs w:val="24"/>
        </w:rPr>
        <w:t>Reluctance to take risks</w:t>
      </w:r>
    </w:p>
    <w:p w:rsidR="001B1BCF" w:rsidRPr="007C5278" w:rsidRDefault="007C5278" w:rsidP="001B1BCF">
      <w:pPr>
        <w:pStyle w:val="ListParagraph"/>
        <w:spacing w:before="240" w:line="360" w:lineRule="auto"/>
        <w:ind w:left="1440"/>
        <w:jc w:val="right"/>
        <w:rPr>
          <w:rFonts w:ascii="Arial" w:hAnsi="Arial" w:cs="Arial"/>
          <w:i/>
          <w:sz w:val="24"/>
          <w:szCs w:val="24"/>
        </w:rPr>
      </w:pPr>
      <w:r w:rsidRPr="007C5278">
        <w:rPr>
          <w:rFonts w:ascii="Arial" w:hAnsi="Arial" w:cs="Arial"/>
          <w:i/>
          <w:sz w:val="24"/>
          <w:szCs w:val="24"/>
        </w:rPr>
        <w:t xml:space="preserve"> (10 m</w:t>
      </w:r>
      <w:r w:rsidR="001B1BCF" w:rsidRPr="007C5278">
        <w:rPr>
          <w:rFonts w:ascii="Arial" w:hAnsi="Arial" w:cs="Arial"/>
          <w:i/>
          <w:sz w:val="24"/>
          <w:szCs w:val="24"/>
        </w:rPr>
        <w:t xml:space="preserve">arks) </w:t>
      </w:r>
    </w:p>
    <w:p w:rsidR="007C5278" w:rsidRDefault="001B1BCF" w:rsidP="007C5278">
      <w:pPr>
        <w:spacing w:after="0" w:line="360" w:lineRule="auto"/>
        <w:ind w:left="720" w:hanging="720"/>
        <w:jc w:val="both"/>
        <w:rPr>
          <w:rFonts w:ascii="Arial" w:hAnsi="Arial" w:cs="Arial"/>
          <w:sz w:val="24"/>
          <w:szCs w:val="24"/>
        </w:rPr>
      </w:pPr>
      <w:r w:rsidRPr="00F272E1">
        <w:rPr>
          <w:rFonts w:ascii="Arial" w:hAnsi="Arial" w:cs="Arial"/>
          <w:sz w:val="24"/>
          <w:szCs w:val="24"/>
        </w:rPr>
        <w:t>(b)</w:t>
      </w:r>
      <w:r w:rsidRPr="00F272E1">
        <w:rPr>
          <w:rFonts w:ascii="Arial" w:hAnsi="Arial" w:cs="Arial"/>
          <w:sz w:val="24"/>
          <w:szCs w:val="24"/>
        </w:rPr>
        <w:tab/>
      </w:r>
      <w:r w:rsidRPr="007C5278">
        <w:rPr>
          <w:rFonts w:ascii="Arial" w:hAnsi="Arial" w:cs="Arial"/>
          <w:sz w:val="24"/>
          <w:szCs w:val="24"/>
        </w:rPr>
        <w:t>Just-in-time strategies</w:t>
      </w:r>
      <w:r w:rsidR="007C5278">
        <w:rPr>
          <w:rFonts w:ascii="Arial" w:hAnsi="Arial" w:cs="Arial"/>
          <w:sz w:val="24"/>
          <w:szCs w:val="24"/>
        </w:rPr>
        <w:t xml:space="preserve"> because parts and materials are delivered as they are needed rather than being stock piled.</w:t>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sidRPr="00F272E1">
        <w:rPr>
          <w:rFonts w:ascii="Arial" w:hAnsi="Arial" w:cs="Arial"/>
          <w:sz w:val="24"/>
          <w:szCs w:val="24"/>
        </w:rPr>
        <w:t xml:space="preserve"> </w:t>
      </w:r>
      <w:r w:rsidR="007C5278">
        <w:rPr>
          <w:rFonts w:ascii="Arial" w:hAnsi="Arial" w:cs="Arial"/>
          <w:sz w:val="24"/>
          <w:szCs w:val="24"/>
        </w:rPr>
        <w:tab/>
      </w:r>
      <w:r w:rsidRPr="00F272E1">
        <w:rPr>
          <w:rFonts w:ascii="Arial" w:hAnsi="Arial" w:cs="Arial"/>
          <w:sz w:val="24"/>
          <w:szCs w:val="24"/>
        </w:rPr>
        <w:t>(3 Marks)</w:t>
      </w:r>
    </w:p>
    <w:p w:rsidR="007C5278" w:rsidRPr="00F272E1" w:rsidRDefault="001B1BCF" w:rsidP="007C5278">
      <w:pPr>
        <w:spacing w:after="0" w:line="360" w:lineRule="auto"/>
        <w:jc w:val="right"/>
        <w:rPr>
          <w:rFonts w:ascii="Arial" w:hAnsi="Arial" w:cs="Arial"/>
          <w:b/>
          <w:sz w:val="24"/>
          <w:szCs w:val="24"/>
        </w:rPr>
      </w:pPr>
      <w:r w:rsidRPr="00F272E1">
        <w:rPr>
          <w:rFonts w:ascii="Arial" w:hAnsi="Arial" w:cs="Arial"/>
          <w:sz w:val="24"/>
          <w:szCs w:val="24"/>
        </w:rPr>
        <w:t xml:space="preserve"> </w:t>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Pr>
          <w:rFonts w:ascii="Arial" w:hAnsi="Arial" w:cs="Arial"/>
          <w:sz w:val="24"/>
          <w:szCs w:val="24"/>
        </w:rPr>
        <w:tab/>
      </w:r>
      <w:r w:rsidR="007C5278" w:rsidRPr="00F272E1">
        <w:rPr>
          <w:rFonts w:ascii="Arial" w:hAnsi="Arial" w:cs="Arial"/>
          <w:b/>
          <w:sz w:val="24"/>
          <w:szCs w:val="24"/>
        </w:rPr>
        <w:t xml:space="preserve">(Total 15 Marks) </w:t>
      </w:r>
    </w:p>
    <w:p w:rsidR="001B1BCF" w:rsidRPr="00F272E1" w:rsidRDefault="001B1BCF" w:rsidP="007C5278">
      <w:pPr>
        <w:spacing w:after="0" w:line="360" w:lineRule="auto"/>
        <w:ind w:left="720" w:hanging="720"/>
        <w:jc w:val="both"/>
        <w:rPr>
          <w:rFonts w:ascii="Arial" w:hAnsi="Arial" w:cs="Arial"/>
          <w:sz w:val="24"/>
          <w:szCs w:val="24"/>
        </w:rPr>
      </w:pPr>
    </w:p>
    <w:p w:rsidR="007C5278" w:rsidRDefault="007C5278" w:rsidP="007C5278">
      <w:pPr>
        <w:spacing w:after="0" w:line="360" w:lineRule="auto"/>
        <w:jc w:val="both"/>
        <w:rPr>
          <w:rFonts w:ascii="Arial" w:hAnsi="Arial" w:cs="Arial"/>
          <w:b/>
          <w:sz w:val="24"/>
          <w:szCs w:val="24"/>
        </w:rPr>
      </w:pPr>
    </w:p>
    <w:p w:rsidR="001B1BCF" w:rsidRPr="007C5278" w:rsidRDefault="007C5278" w:rsidP="007C5278">
      <w:pPr>
        <w:spacing w:after="0" w:line="360" w:lineRule="auto"/>
        <w:jc w:val="both"/>
        <w:rPr>
          <w:rFonts w:ascii="Arial" w:hAnsi="Arial" w:cs="Arial"/>
          <w:b/>
          <w:sz w:val="24"/>
          <w:szCs w:val="24"/>
        </w:rPr>
      </w:pPr>
      <w:r w:rsidRPr="007C5278">
        <w:rPr>
          <w:rFonts w:ascii="Arial" w:hAnsi="Arial" w:cs="Arial"/>
          <w:b/>
          <w:sz w:val="24"/>
          <w:szCs w:val="24"/>
        </w:rPr>
        <w:t xml:space="preserve"> QUESTION 4</w:t>
      </w:r>
    </w:p>
    <w:p w:rsidR="007C5278" w:rsidRPr="00F272E1" w:rsidRDefault="007C5278" w:rsidP="007C5278">
      <w:pPr>
        <w:spacing w:after="0" w:line="360" w:lineRule="auto"/>
        <w:jc w:val="both"/>
        <w:rPr>
          <w:rFonts w:ascii="Arial" w:hAnsi="Arial" w:cs="Arial"/>
          <w:sz w:val="24"/>
          <w:szCs w:val="24"/>
        </w:rPr>
      </w:pPr>
    </w:p>
    <w:p w:rsidR="001B1BCF" w:rsidRPr="008C7444" w:rsidRDefault="001B1BCF" w:rsidP="008C7444">
      <w:pPr>
        <w:pStyle w:val="ListParagraph"/>
        <w:numPr>
          <w:ilvl w:val="0"/>
          <w:numId w:val="19"/>
        </w:numPr>
        <w:spacing w:after="0" w:line="360" w:lineRule="auto"/>
        <w:ind w:hanging="720"/>
        <w:jc w:val="both"/>
        <w:rPr>
          <w:rFonts w:ascii="Arial" w:hAnsi="Arial" w:cs="Arial"/>
          <w:sz w:val="24"/>
          <w:szCs w:val="24"/>
        </w:rPr>
      </w:pPr>
      <w:r w:rsidRPr="008C7444">
        <w:rPr>
          <w:rFonts w:ascii="Arial" w:hAnsi="Arial" w:cs="Arial"/>
          <w:sz w:val="24"/>
          <w:szCs w:val="24"/>
        </w:rPr>
        <w:t xml:space="preserve">Most of the Malawian firms are managed by owners and their descendants, but as they grow larger a shift to engage professional managers come in, with agency relationship challenges with it, that include: </w:t>
      </w:r>
    </w:p>
    <w:p w:rsidR="008C7444" w:rsidRPr="008C7444" w:rsidRDefault="008C7444" w:rsidP="008C7444">
      <w:pPr>
        <w:pStyle w:val="ListParagraph"/>
        <w:spacing w:after="0" w:line="360" w:lineRule="auto"/>
        <w:jc w:val="both"/>
        <w:rPr>
          <w:rFonts w:ascii="Arial" w:hAnsi="Arial" w:cs="Arial"/>
          <w:sz w:val="24"/>
          <w:szCs w:val="24"/>
        </w:rPr>
      </w:pPr>
    </w:p>
    <w:p w:rsidR="001B1BCF" w:rsidRPr="00F272E1" w:rsidRDefault="007C5278" w:rsidP="001B1BCF">
      <w:pPr>
        <w:spacing w:after="0" w:line="360" w:lineRule="auto"/>
        <w:ind w:firstLine="720"/>
        <w:jc w:val="both"/>
        <w:rPr>
          <w:rFonts w:ascii="Arial" w:hAnsi="Arial" w:cs="Arial"/>
          <w:sz w:val="24"/>
          <w:szCs w:val="24"/>
        </w:rPr>
      </w:pPr>
      <w:r>
        <w:rPr>
          <w:rFonts w:ascii="Arial" w:hAnsi="Arial" w:cs="Arial"/>
          <w:sz w:val="24"/>
          <w:szCs w:val="24"/>
        </w:rPr>
        <w:t>i</w:t>
      </w:r>
      <w:r w:rsidR="001B1BCF" w:rsidRPr="00F272E1">
        <w:rPr>
          <w:rFonts w:ascii="Arial" w:hAnsi="Arial" w:cs="Arial"/>
          <w:sz w:val="24"/>
          <w:szCs w:val="24"/>
        </w:rPr>
        <w:t xml:space="preserve">. Separation of ownership and managerial control </w:t>
      </w:r>
    </w:p>
    <w:p w:rsidR="001B1BCF" w:rsidRPr="00F272E1" w:rsidRDefault="007C5278" w:rsidP="001B1BCF">
      <w:pPr>
        <w:spacing w:after="0" w:line="360" w:lineRule="auto"/>
        <w:ind w:firstLine="720"/>
        <w:jc w:val="both"/>
        <w:rPr>
          <w:rFonts w:ascii="Arial" w:hAnsi="Arial" w:cs="Arial"/>
          <w:sz w:val="24"/>
          <w:szCs w:val="24"/>
        </w:rPr>
      </w:pPr>
      <w:r>
        <w:rPr>
          <w:rFonts w:ascii="Arial" w:hAnsi="Arial" w:cs="Arial"/>
          <w:sz w:val="24"/>
          <w:szCs w:val="24"/>
        </w:rPr>
        <w:t>ii</w:t>
      </w:r>
      <w:r w:rsidR="001B1BCF" w:rsidRPr="00F272E1">
        <w:rPr>
          <w:rFonts w:ascii="Arial" w:hAnsi="Arial" w:cs="Arial"/>
          <w:sz w:val="24"/>
          <w:szCs w:val="24"/>
        </w:rPr>
        <w:t>. Managerial self-interest</w:t>
      </w:r>
    </w:p>
    <w:p w:rsidR="001B1BCF" w:rsidRPr="00F272E1" w:rsidRDefault="007C5278" w:rsidP="001B1BCF">
      <w:pPr>
        <w:spacing w:after="0" w:line="360" w:lineRule="auto"/>
        <w:ind w:firstLine="720"/>
        <w:jc w:val="both"/>
        <w:rPr>
          <w:rFonts w:ascii="Arial" w:hAnsi="Arial" w:cs="Arial"/>
          <w:sz w:val="24"/>
          <w:szCs w:val="24"/>
        </w:rPr>
      </w:pPr>
      <w:r>
        <w:rPr>
          <w:rFonts w:ascii="Arial" w:hAnsi="Arial" w:cs="Arial"/>
          <w:sz w:val="24"/>
          <w:szCs w:val="24"/>
        </w:rPr>
        <w:t>iii</w:t>
      </w:r>
      <w:r w:rsidR="001B1BCF" w:rsidRPr="00F272E1">
        <w:rPr>
          <w:rFonts w:ascii="Arial" w:hAnsi="Arial" w:cs="Arial"/>
          <w:sz w:val="24"/>
          <w:szCs w:val="24"/>
        </w:rPr>
        <w:t xml:space="preserve">. Potential conflict </w:t>
      </w:r>
    </w:p>
    <w:p w:rsidR="001B1BCF" w:rsidRDefault="007C5278" w:rsidP="001B1BCF">
      <w:pPr>
        <w:spacing w:after="0" w:line="360" w:lineRule="auto"/>
        <w:jc w:val="right"/>
        <w:rPr>
          <w:rFonts w:ascii="Arial" w:hAnsi="Arial" w:cs="Arial"/>
          <w:sz w:val="24"/>
          <w:szCs w:val="24"/>
        </w:rPr>
      </w:pPr>
      <w:r>
        <w:rPr>
          <w:rFonts w:ascii="Arial" w:hAnsi="Arial" w:cs="Arial"/>
          <w:sz w:val="24"/>
          <w:szCs w:val="24"/>
        </w:rPr>
        <w:t>(8 m</w:t>
      </w:r>
      <w:r w:rsidR="001B1BCF" w:rsidRPr="00F272E1">
        <w:rPr>
          <w:rFonts w:ascii="Arial" w:hAnsi="Arial" w:cs="Arial"/>
          <w:sz w:val="24"/>
          <w:szCs w:val="24"/>
        </w:rPr>
        <w:t xml:space="preserve">arks) </w:t>
      </w:r>
    </w:p>
    <w:p w:rsidR="007C5278" w:rsidRDefault="007C5278" w:rsidP="001B1BCF">
      <w:pPr>
        <w:spacing w:after="0" w:line="360" w:lineRule="auto"/>
        <w:jc w:val="right"/>
        <w:rPr>
          <w:rFonts w:ascii="Arial" w:hAnsi="Arial" w:cs="Arial"/>
          <w:sz w:val="24"/>
          <w:szCs w:val="24"/>
        </w:rPr>
      </w:pPr>
    </w:p>
    <w:p w:rsidR="007C5278" w:rsidRDefault="007C5278" w:rsidP="008C7444">
      <w:pPr>
        <w:spacing w:after="0" w:line="360" w:lineRule="auto"/>
        <w:ind w:left="720" w:hanging="720"/>
        <w:rPr>
          <w:rFonts w:ascii="Arial" w:hAnsi="Arial" w:cs="Arial"/>
          <w:sz w:val="24"/>
          <w:szCs w:val="24"/>
        </w:rPr>
      </w:pPr>
      <w:r>
        <w:rPr>
          <w:rFonts w:ascii="Arial" w:hAnsi="Arial" w:cs="Arial"/>
          <w:sz w:val="24"/>
          <w:szCs w:val="24"/>
        </w:rPr>
        <w:lastRenderedPageBreak/>
        <w:t>(b)</w:t>
      </w:r>
      <w:r>
        <w:rPr>
          <w:rFonts w:ascii="Arial" w:hAnsi="Arial" w:cs="Arial"/>
          <w:sz w:val="24"/>
          <w:szCs w:val="24"/>
        </w:rPr>
        <w:tab/>
        <w:t>The profitability of any organization is measured by the net operating profit after tax (NOPAT).  In strategic business management, this is increased by</w:t>
      </w:r>
      <w:r w:rsidR="008C7444">
        <w:rPr>
          <w:rFonts w:ascii="Arial" w:hAnsi="Arial" w:cs="Arial"/>
          <w:sz w:val="24"/>
          <w:szCs w:val="24"/>
        </w:rPr>
        <w:t>:</w:t>
      </w:r>
    </w:p>
    <w:p w:rsidR="008C7444" w:rsidRDefault="008C7444" w:rsidP="007C5278">
      <w:pPr>
        <w:spacing w:after="0" w:line="360" w:lineRule="auto"/>
        <w:rPr>
          <w:rFonts w:ascii="Arial" w:hAnsi="Arial" w:cs="Arial"/>
          <w:sz w:val="24"/>
          <w:szCs w:val="24"/>
        </w:rPr>
      </w:pPr>
      <w:r>
        <w:rPr>
          <w:rFonts w:ascii="Arial" w:hAnsi="Arial" w:cs="Arial"/>
          <w:sz w:val="24"/>
          <w:szCs w:val="24"/>
        </w:rPr>
        <w:tab/>
        <w:t>i.      Reduced costs</w:t>
      </w:r>
    </w:p>
    <w:p w:rsidR="008C7444" w:rsidRDefault="008C7444" w:rsidP="007C5278">
      <w:pPr>
        <w:spacing w:after="0" w:line="360" w:lineRule="auto"/>
        <w:rPr>
          <w:rFonts w:ascii="Arial" w:hAnsi="Arial" w:cs="Arial"/>
          <w:sz w:val="24"/>
          <w:szCs w:val="24"/>
        </w:rPr>
      </w:pPr>
      <w:r>
        <w:rPr>
          <w:rFonts w:ascii="Arial" w:hAnsi="Arial" w:cs="Arial"/>
          <w:sz w:val="24"/>
          <w:szCs w:val="24"/>
        </w:rPr>
        <w:tab/>
        <w:t>ii.     Increased volume</w:t>
      </w:r>
    </w:p>
    <w:p w:rsidR="008C7444" w:rsidRDefault="008C7444" w:rsidP="007C5278">
      <w:pPr>
        <w:spacing w:after="0" w:line="360" w:lineRule="auto"/>
        <w:rPr>
          <w:rFonts w:ascii="Arial" w:hAnsi="Arial" w:cs="Arial"/>
          <w:sz w:val="24"/>
          <w:szCs w:val="24"/>
        </w:rPr>
      </w:pPr>
      <w:r>
        <w:rPr>
          <w:rFonts w:ascii="Arial" w:hAnsi="Arial" w:cs="Arial"/>
          <w:sz w:val="24"/>
          <w:szCs w:val="24"/>
        </w:rPr>
        <w:tab/>
        <w:t>iii.    Higher prices</w:t>
      </w:r>
    </w:p>
    <w:p w:rsidR="008C7444" w:rsidRDefault="008C7444" w:rsidP="007C5278">
      <w:pPr>
        <w:spacing w:after="0" w:line="36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(7 marks)</w:t>
      </w:r>
    </w:p>
    <w:p w:rsidR="008C7444" w:rsidRPr="008C7444" w:rsidRDefault="008C7444" w:rsidP="007C5278">
      <w:pPr>
        <w:spacing w:after="0" w:line="360" w:lineRule="auto"/>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8C7444">
        <w:rPr>
          <w:rFonts w:ascii="Arial" w:hAnsi="Arial" w:cs="Arial"/>
          <w:b/>
          <w:sz w:val="24"/>
          <w:szCs w:val="24"/>
        </w:rPr>
        <w:t>(Total 15 marks)</w:t>
      </w:r>
    </w:p>
    <w:p w:rsidR="00106B9D" w:rsidRDefault="00106B9D" w:rsidP="001B1BCF">
      <w:pPr>
        <w:spacing w:before="240" w:line="360" w:lineRule="auto"/>
        <w:jc w:val="both"/>
        <w:rPr>
          <w:rFonts w:ascii="Arial" w:hAnsi="Arial" w:cs="Arial"/>
          <w:b/>
          <w:sz w:val="24"/>
          <w:szCs w:val="24"/>
        </w:rPr>
      </w:pPr>
    </w:p>
    <w:p w:rsidR="008C7444" w:rsidRDefault="008C7444" w:rsidP="001B1BCF">
      <w:pPr>
        <w:spacing w:before="240" w:line="360" w:lineRule="auto"/>
        <w:jc w:val="both"/>
        <w:rPr>
          <w:rFonts w:ascii="Arial" w:hAnsi="Arial" w:cs="Arial"/>
          <w:b/>
          <w:sz w:val="24"/>
          <w:szCs w:val="24"/>
        </w:rPr>
      </w:pPr>
      <w:r>
        <w:rPr>
          <w:rFonts w:ascii="Arial" w:hAnsi="Arial" w:cs="Arial"/>
          <w:b/>
          <w:sz w:val="24"/>
          <w:szCs w:val="24"/>
        </w:rPr>
        <w:t xml:space="preserve">SECTION B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40 MARKS</w:t>
      </w:r>
    </w:p>
    <w:p w:rsidR="001B1BCF" w:rsidRPr="00F272E1" w:rsidRDefault="001B1BCF" w:rsidP="001B1BCF">
      <w:pPr>
        <w:spacing w:before="240" w:line="360" w:lineRule="auto"/>
        <w:jc w:val="both"/>
        <w:rPr>
          <w:rFonts w:ascii="Arial" w:hAnsi="Arial" w:cs="Arial"/>
          <w:b/>
          <w:sz w:val="24"/>
          <w:szCs w:val="24"/>
        </w:rPr>
      </w:pPr>
      <w:r w:rsidRPr="00F272E1">
        <w:rPr>
          <w:rFonts w:ascii="Arial" w:hAnsi="Arial" w:cs="Arial"/>
          <w:b/>
          <w:sz w:val="24"/>
          <w:szCs w:val="24"/>
        </w:rPr>
        <w:t>QUESTION 5</w:t>
      </w:r>
    </w:p>
    <w:p w:rsidR="001B1BCF" w:rsidRPr="00F272E1" w:rsidRDefault="00106B9D" w:rsidP="00106B9D">
      <w:pPr>
        <w:spacing w:after="0" w:line="360" w:lineRule="auto"/>
        <w:jc w:val="both"/>
        <w:rPr>
          <w:rFonts w:ascii="Arial" w:hAnsi="Arial" w:cs="Arial"/>
          <w:sz w:val="24"/>
          <w:szCs w:val="24"/>
        </w:rPr>
      </w:pPr>
      <w:r>
        <w:rPr>
          <w:rFonts w:ascii="Arial" w:hAnsi="Arial" w:cs="Arial"/>
          <w:sz w:val="24"/>
          <w:szCs w:val="24"/>
        </w:rPr>
        <w:t>Competitor analysis is good for, business survival, handling slow growth, cope with change, exploit opportunities, uncover key factors, reinforce intuition, improve quality of decisions, stay competitive, respond to competitive action and avoid surprise. As an example the National bank of Malawi would attain business survival through proper analysis of say, standard bank’s strategies or services and improve on them.</w:t>
      </w:r>
    </w:p>
    <w:p w:rsidR="001B1BCF" w:rsidRPr="00F272E1" w:rsidRDefault="00106B9D" w:rsidP="001B1BCF">
      <w:pPr>
        <w:spacing w:before="240" w:line="360" w:lineRule="auto"/>
        <w:jc w:val="right"/>
        <w:rPr>
          <w:rFonts w:ascii="Arial" w:hAnsi="Arial" w:cs="Arial"/>
          <w:b/>
          <w:sz w:val="24"/>
          <w:szCs w:val="24"/>
        </w:rPr>
      </w:pPr>
      <w:r>
        <w:rPr>
          <w:rFonts w:ascii="Arial" w:hAnsi="Arial" w:cs="Arial"/>
          <w:b/>
          <w:sz w:val="24"/>
          <w:szCs w:val="24"/>
        </w:rPr>
        <w:t>(Total 20</w:t>
      </w:r>
      <w:r w:rsidR="001B1BCF" w:rsidRPr="00F272E1">
        <w:rPr>
          <w:rFonts w:ascii="Arial" w:hAnsi="Arial" w:cs="Arial"/>
          <w:b/>
          <w:sz w:val="24"/>
          <w:szCs w:val="24"/>
        </w:rPr>
        <w:t xml:space="preserve"> Marks)</w:t>
      </w:r>
    </w:p>
    <w:p w:rsidR="001B1BCF" w:rsidRPr="00F272E1" w:rsidRDefault="00106B9D" w:rsidP="001B1BCF">
      <w:pPr>
        <w:spacing w:before="240" w:line="360" w:lineRule="auto"/>
        <w:rPr>
          <w:rFonts w:ascii="Arial" w:hAnsi="Arial" w:cs="Arial"/>
          <w:b/>
          <w:sz w:val="24"/>
          <w:szCs w:val="24"/>
        </w:rPr>
      </w:pPr>
      <w:r>
        <w:rPr>
          <w:rFonts w:ascii="Arial" w:hAnsi="Arial" w:cs="Arial"/>
          <w:b/>
          <w:sz w:val="24"/>
          <w:szCs w:val="24"/>
        </w:rPr>
        <w:t>QUESTION 6</w:t>
      </w:r>
    </w:p>
    <w:p w:rsidR="00106B9D" w:rsidRPr="00F272E1" w:rsidRDefault="001B1BCF" w:rsidP="00823269">
      <w:pPr>
        <w:spacing w:before="240" w:line="360" w:lineRule="auto"/>
        <w:rPr>
          <w:rFonts w:ascii="Arial" w:hAnsi="Arial" w:cs="Arial"/>
          <w:b/>
          <w:sz w:val="24"/>
          <w:szCs w:val="24"/>
        </w:rPr>
      </w:pPr>
      <w:r w:rsidRPr="00F272E1">
        <w:rPr>
          <w:rFonts w:ascii="Arial" w:hAnsi="Arial" w:cs="Arial"/>
          <w:sz w:val="24"/>
          <w:szCs w:val="24"/>
        </w:rPr>
        <w:t>Since VCA aims to identify low-cost points existing along the value chain, any example of a financial institution would focus on, VCA would help the firm to better identify its own strengths and weaknesses compared to its competitor’s VCA over time.</w:t>
      </w:r>
      <w:r w:rsidR="00106B9D">
        <w:rPr>
          <w:rFonts w:ascii="Arial" w:hAnsi="Arial" w:cs="Arial"/>
          <w:sz w:val="24"/>
          <w:szCs w:val="24"/>
        </w:rPr>
        <w:tab/>
      </w:r>
      <w:r w:rsidR="00106B9D">
        <w:rPr>
          <w:rFonts w:ascii="Arial" w:hAnsi="Arial" w:cs="Arial"/>
          <w:sz w:val="24"/>
          <w:szCs w:val="24"/>
        </w:rPr>
        <w:tab/>
      </w:r>
      <w:r w:rsidR="00106B9D">
        <w:rPr>
          <w:rFonts w:ascii="Arial" w:hAnsi="Arial" w:cs="Arial"/>
          <w:sz w:val="24"/>
          <w:szCs w:val="24"/>
        </w:rPr>
        <w:tab/>
      </w:r>
      <w:r w:rsidR="00106B9D">
        <w:rPr>
          <w:rFonts w:ascii="Arial" w:hAnsi="Arial" w:cs="Arial"/>
          <w:sz w:val="24"/>
          <w:szCs w:val="24"/>
        </w:rPr>
        <w:tab/>
      </w:r>
      <w:r w:rsidR="00106B9D">
        <w:rPr>
          <w:rFonts w:ascii="Arial" w:hAnsi="Arial" w:cs="Arial"/>
          <w:sz w:val="24"/>
          <w:szCs w:val="24"/>
        </w:rPr>
        <w:tab/>
      </w:r>
      <w:r w:rsidR="00106B9D">
        <w:rPr>
          <w:rFonts w:ascii="Arial" w:hAnsi="Arial" w:cs="Arial"/>
          <w:sz w:val="24"/>
          <w:szCs w:val="24"/>
        </w:rPr>
        <w:tab/>
      </w:r>
      <w:r w:rsidR="00106B9D">
        <w:rPr>
          <w:rFonts w:ascii="Arial" w:hAnsi="Arial" w:cs="Arial"/>
          <w:sz w:val="24"/>
          <w:szCs w:val="24"/>
        </w:rPr>
        <w:tab/>
      </w:r>
      <w:r w:rsidR="00106B9D">
        <w:rPr>
          <w:rFonts w:ascii="Arial" w:hAnsi="Arial" w:cs="Arial"/>
          <w:sz w:val="24"/>
          <w:szCs w:val="24"/>
        </w:rPr>
        <w:tab/>
      </w:r>
      <w:r w:rsidR="00823269">
        <w:rPr>
          <w:rFonts w:ascii="Arial" w:hAnsi="Arial" w:cs="Arial"/>
          <w:sz w:val="24"/>
          <w:szCs w:val="24"/>
        </w:rPr>
        <w:t xml:space="preserve">                  </w:t>
      </w:r>
      <w:r w:rsidR="00106B9D">
        <w:rPr>
          <w:rFonts w:ascii="Arial" w:hAnsi="Arial" w:cs="Arial"/>
          <w:b/>
          <w:sz w:val="24"/>
          <w:szCs w:val="24"/>
        </w:rPr>
        <w:t>(Total 20</w:t>
      </w:r>
      <w:r w:rsidR="00106B9D" w:rsidRPr="00F272E1">
        <w:rPr>
          <w:rFonts w:ascii="Arial" w:hAnsi="Arial" w:cs="Arial"/>
          <w:b/>
          <w:sz w:val="24"/>
          <w:szCs w:val="24"/>
        </w:rPr>
        <w:t xml:space="preserve"> Marks)</w:t>
      </w:r>
    </w:p>
    <w:p w:rsidR="001B1BCF" w:rsidRPr="00F272E1" w:rsidRDefault="00106B9D" w:rsidP="001B1BCF">
      <w:pPr>
        <w:spacing w:before="240" w:line="360" w:lineRule="auto"/>
        <w:jc w:val="both"/>
        <w:rPr>
          <w:rFonts w:ascii="Arial" w:hAnsi="Arial" w:cs="Arial"/>
          <w:b/>
          <w:sz w:val="24"/>
          <w:szCs w:val="24"/>
        </w:rPr>
      </w:pPr>
      <w:r>
        <w:rPr>
          <w:rFonts w:ascii="Arial" w:hAnsi="Arial" w:cs="Arial"/>
          <w:b/>
          <w:sz w:val="24"/>
          <w:szCs w:val="24"/>
        </w:rPr>
        <w:t>QUESTION 7</w:t>
      </w:r>
    </w:p>
    <w:p w:rsidR="001B1BCF" w:rsidRDefault="001B1BCF" w:rsidP="001B1BCF">
      <w:pPr>
        <w:spacing w:before="240" w:line="360" w:lineRule="auto"/>
        <w:jc w:val="both"/>
        <w:rPr>
          <w:rFonts w:ascii="Arial" w:hAnsi="Arial" w:cs="Arial"/>
          <w:sz w:val="24"/>
          <w:szCs w:val="24"/>
        </w:rPr>
      </w:pPr>
      <w:r w:rsidRPr="00F272E1">
        <w:rPr>
          <w:rFonts w:ascii="Arial" w:hAnsi="Arial" w:cs="Arial"/>
          <w:sz w:val="24"/>
          <w:szCs w:val="24"/>
        </w:rPr>
        <w:t>Strategy evaluation is important because organizations today face dynamic environments in which key external and internal factors change dramatically. The process allows organizations to take a proactive stance; because no organization should be complacent with success today because a firm has a duty to check its own progress towards achieving its objectives.</w:t>
      </w:r>
    </w:p>
    <w:p w:rsidR="00823269" w:rsidRPr="00F272E1" w:rsidRDefault="00823269" w:rsidP="00823269">
      <w:pPr>
        <w:spacing w:before="240" w:line="360" w:lineRule="auto"/>
        <w:jc w:val="right"/>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b/>
          <w:sz w:val="24"/>
          <w:szCs w:val="24"/>
        </w:rPr>
        <w:t>(Total 20</w:t>
      </w:r>
      <w:r w:rsidRPr="00F272E1">
        <w:rPr>
          <w:rFonts w:ascii="Arial" w:hAnsi="Arial" w:cs="Arial"/>
          <w:b/>
          <w:sz w:val="24"/>
          <w:szCs w:val="24"/>
        </w:rPr>
        <w:t xml:space="preserve"> Marks)</w:t>
      </w:r>
    </w:p>
    <w:p w:rsidR="001B1BCF" w:rsidRPr="00F272E1" w:rsidRDefault="00106B9D" w:rsidP="001B1BCF">
      <w:pPr>
        <w:spacing w:before="240" w:line="360" w:lineRule="auto"/>
        <w:jc w:val="both"/>
        <w:rPr>
          <w:rFonts w:ascii="Arial" w:hAnsi="Arial" w:cs="Arial"/>
          <w:b/>
          <w:sz w:val="24"/>
          <w:szCs w:val="24"/>
        </w:rPr>
      </w:pPr>
      <w:r>
        <w:rPr>
          <w:rFonts w:ascii="Arial" w:hAnsi="Arial" w:cs="Arial"/>
          <w:b/>
          <w:sz w:val="24"/>
          <w:szCs w:val="24"/>
        </w:rPr>
        <w:lastRenderedPageBreak/>
        <w:t>QUESTION 8</w:t>
      </w:r>
    </w:p>
    <w:p w:rsidR="001B1BCF" w:rsidRPr="00F272E1" w:rsidRDefault="001B1BCF" w:rsidP="001B1BCF">
      <w:pPr>
        <w:spacing w:before="240" w:line="360" w:lineRule="auto"/>
        <w:jc w:val="both"/>
        <w:rPr>
          <w:rFonts w:ascii="Arial" w:hAnsi="Arial" w:cs="Arial"/>
          <w:sz w:val="24"/>
          <w:szCs w:val="24"/>
        </w:rPr>
      </w:pPr>
      <w:r w:rsidRPr="00F272E1">
        <w:rPr>
          <w:rFonts w:ascii="Arial" w:hAnsi="Arial" w:cs="Arial"/>
          <w:sz w:val="24"/>
          <w:szCs w:val="24"/>
        </w:rPr>
        <w:t>Charles Handy redefined the term “conflict” to offer a useful way of thinking about destructive and constructive conflict and how it would be managed. Argument, means resolving differences by discussion by integrating a number of viewpoints into a better solution.</w:t>
      </w:r>
    </w:p>
    <w:p w:rsidR="001B1BCF" w:rsidRPr="00F272E1" w:rsidRDefault="001B1BCF" w:rsidP="001B1BCF">
      <w:pPr>
        <w:spacing w:before="240" w:line="360" w:lineRule="auto"/>
        <w:jc w:val="both"/>
        <w:rPr>
          <w:rFonts w:ascii="Arial" w:hAnsi="Arial" w:cs="Arial"/>
          <w:sz w:val="24"/>
          <w:szCs w:val="24"/>
        </w:rPr>
      </w:pPr>
      <w:r w:rsidRPr="00F272E1">
        <w:rPr>
          <w:rFonts w:ascii="Arial" w:hAnsi="Arial" w:cs="Arial"/>
          <w:sz w:val="24"/>
          <w:szCs w:val="24"/>
        </w:rPr>
        <w:t>In case of change management within an organization, such arguments and competition may result in consensus agreement for improved organisational performance.</w:t>
      </w:r>
    </w:p>
    <w:p w:rsidR="001B1BCF" w:rsidRPr="00F272E1" w:rsidRDefault="001B1BCF" w:rsidP="001B1BCF">
      <w:pPr>
        <w:spacing w:before="240" w:line="360" w:lineRule="auto"/>
        <w:jc w:val="both"/>
        <w:rPr>
          <w:rFonts w:ascii="Arial" w:hAnsi="Arial" w:cs="Arial"/>
          <w:sz w:val="24"/>
          <w:szCs w:val="24"/>
        </w:rPr>
      </w:pPr>
      <w:r w:rsidRPr="00F272E1">
        <w:rPr>
          <w:rFonts w:ascii="Arial" w:hAnsi="Arial" w:cs="Arial"/>
          <w:sz w:val="24"/>
          <w:szCs w:val="24"/>
        </w:rPr>
        <w:t xml:space="preserve"> </w:t>
      </w:r>
    </w:p>
    <w:p w:rsidR="001B1BCF" w:rsidRPr="00F272E1" w:rsidRDefault="001B1BCF" w:rsidP="001B1BCF">
      <w:pPr>
        <w:spacing w:before="240" w:line="360" w:lineRule="auto"/>
        <w:jc w:val="both"/>
        <w:rPr>
          <w:rFonts w:ascii="Arial" w:hAnsi="Arial" w:cs="Arial"/>
          <w:b/>
          <w:sz w:val="24"/>
          <w:szCs w:val="24"/>
        </w:rPr>
      </w:pPr>
      <w:r w:rsidRPr="00F272E1">
        <w:rPr>
          <w:rFonts w:ascii="Arial" w:hAnsi="Arial" w:cs="Arial"/>
          <w:b/>
          <w:sz w:val="24"/>
          <w:szCs w:val="24"/>
        </w:rPr>
        <w:t>--------------------------------------------------------END OF PAPER----------------------------------</w:t>
      </w:r>
    </w:p>
    <w:p w:rsidR="000E2701" w:rsidRPr="00F272E1" w:rsidRDefault="000E2701">
      <w:pPr>
        <w:rPr>
          <w:rFonts w:ascii="Arial" w:hAnsi="Arial" w:cs="Arial"/>
          <w:sz w:val="24"/>
          <w:szCs w:val="24"/>
        </w:rPr>
      </w:pPr>
    </w:p>
    <w:sectPr w:rsidR="000E2701" w:rsidRPr="00F272E1" w:rsidSect="00842C2B">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65F" w:rsidRDefault="00EE265F" w:rsidP="00E41089">
      <w:pPr>
        <w:spacing w:after="0" w:line="240" w:lineRule="auto"/>
      </w:pPr>
      <w:r>
        <w:separator/>
      </w:r>
    </w:p>
  </w:endnote>
  <w:endnote w:type="continuationSeparator" w:id="1">
    <w:p w:rsidR="00EE265F" w:rsidRDefault="00EE265F" w:rsidP="00E410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C1" w:rsidRDefault="002E003E">
    <w:pPr>
      <w:pStyle w:val="Footer"/>
      <w:jc w:val="right"/>
    </w:pPr>
    <w:r>
      <w:t xml:space="preserve">Page | </w:t>
    </w:r>
    <w:r w:rsidR="00E41089">
      <w:fldChar w:fldCharType="begin"/>
    </w:r>
    <w:r>
      <w:instrText xml:space="preserve"> PAGE   \* MERGEFORMAT </w:instrText>
    </w:r>
    <w:r w:rsidR="00E41089">
      <w:fldChar w:fldCharType="separate"/>
    </w:r>
    <w:r w:rsidR="0092737E">
      <w:rPr>
        <w:noProof/>
      </w:rPr>
      <w:t>4</w:t>
    </w:r>
    <w:r w:rsidR="00E41089">
      <w:fldChar w:fldCharType="end"/>
    </w:r>
    <w:r>
      <w:t xml:space="preserve"> </w:t>
    </w:r>
  </w:p>
  <w:p w:rsidR="00B814C1" w:rsidRDefault="00EE26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65F" w:rsidRDefault="00EE265F" w:rsidP="00E41089">
      <w:pPr>
        <w:spacing w:after="0" w:line="240" w:lineRule="auto"/>
      </w:pPr>
      <w:r>
        <w:separator/>
      </w:r>
    </w:p>
  </w:footnote>
  <w:footnote w:type="continuationSeparator" w:id="1">
    <w:p w:rsidR="00EE265F" w:rsidRDefault="00EE265F" w:rsidP="00E410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7F81"/>
    <w:multiLevelType w:val="hybridMultilevel"/>
    <w:tmpl w:val="EC7A8548"/>
    <w:lvl w:ilvl="0" w:tplc="802C83AA">
      <w:start w:val="1"/>
      <w:numFmt w:val="lowerLetter"/>
      <w:lvlText w:val="%1."/>
      <w:lvlJc w:val="left"/>
      <w:pPr>
        <w:ind w:left="1440" w:hanging="360"/>
      </w:pPr>
      <w:rPr>
        <w:rFonts w:hint="default"/>
      </w:rPr>
    </w:lvl>
    <w:lvl w:ilvl="1" w:tplc="9272A4DA">
      <w:start w:val="1"/>
      <w:numFmt w:val="lowerLetter"/>
      <w:lvlText w:val="%2."/>
      <w:lvlJc w:val="left"/>
      <w:pPr>
        <w:ind w:left="2160" w:hanging="360"/>
      </w:pPr>
      <w:rPr>
        <w:rFonts w:ascii="Calibri" w:eastAsia="Times New Roman" w:hAnsi="Calibri" w:cs="Times New Roman"/>
      </w:rPr>
    </w:lvl>
    <w:lvl w:ilvl="2" w:tplc="205E3B9E">
      <w:start w:val="1"/>
      <w:numFmt w:val="lowerLetter"/>
      <w:lvlText w:val="(%3)"/>
      <w:lvlJc w:val="left"/>
      <w:pPr>
        <w:ind w:left="3060" w:hanging="360"/>
      </w:pPr>
      <w:rPr>
        <w:rFonts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1A96682"/>
    <w:multiLevelType w:val="hybridMultilevel"/>
    <w:tmpl w:val="87C886AC"/>
    <w:lvl w:ilvl="0" w:tplc="CE2AE0A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1B36323A">
      <w:start w:val="15"/>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FE0CDC"/>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0ABE54E9"/>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0E6C7A65"/>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0FE90D9E"/>
    <w:multiLevelType w:val="hybridMultilevel"/>
    <w:tmpl w:val="9EBE8BD6"/>
    <w:lvl w:ilvl="0" w:tplc="7BF4E0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5164CB62">
      <w:start w:val="3"/>
      <w:numFmt w:val="decimal"/>
      <w:lvlText w:val="(%3"/>
      <w:lvlJc w:val="left"/>
      <w:pPr>
        <w:ind w:left="2340" w:hanging="360"/>
      </w:pPr>
      <w:rPr>
        <w:rFonts w:hint="default"/>
      </w:rPr>
    </w:lvl>
    <w:lvl w:ilvl="3" w:tplc="257671A0">
      <w:start w:val="3"/>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652798"/>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26084713"/>
    <w:multiLevelType w:val="hybridMultilevel"/>
    <w:tmpl w:val="3170147C"/>
    <w:lvl w:ilvl="0" w:tplc="FE1C1F68">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nsid w:val="334C2E5F"/>
    <w:multiLevelType w:val="hybridMultilevel"/>
    <w:tmpl w:val="88943750"/>
    <w:lvl w:ilvl="0" w:tplc="8C9CD0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5F5B48"/>
    <w:multiLevelType w:val="hybridMultilevel"/>
    <w:tmpl w:val="4C502E24"/>
    <w:lvl w:ilvl="0" w:tplc="272052B2">
      <w:start w:val="1"/>
      <w:numFmt w:val="lowerLetter"/>
      <w:lvlText w:val="%1."/>
      <w:lvlJc w:val="left"/>
      <w:pPr>
        <w:ind w:left="1440" w:hanging="360"/>
      </w:pPr>
      <w:rPr>
        <w:rFonts w:ascii="Calibri" w:eastAsia="Times New Roman" w:hAnsi="Calibri" w:cs="Times New Roman"/>
      </w:rPr>
    </w:lvl>
    <w:lvl w:ilvl="1" w:tplc="A99C6AE4">
      <w:start w:val="1"/>
      <w:numFmt w:val="lowerLetter"/>
      <w:lvlText w:val="%2."/>
      <w:lvlJc w:val="left"/>
      <w:pPr>
        <w:ind w:left="2160" w:hanging="360"/>
      </w:pPr>
      <w:rPr>
        <w:rFonts w:ascii="Calibri" w:eastAsia="Times New Roman" w:hAnsi="Calibri" w:cs="Times New Roman"/>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4E171A03"/>
    <w:multiLevelType w:val="hybridMultilevel"/>
    <w:tmpl w:val="CF601B56"/>
    <w:lvl w:ilvl="0" w:tplc="DE785E72">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4E887FE9"/>
    <w:multiLevelType w:val="hybridMultilevel"/>
    <w:tmpl w:val="44AA92E8"/>
    <w:lvl w:ilvl="0" w:tplc="7BF4E0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7505A2"/>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67E8754B"/>
    <w:multiLevelType w:val="hybridMultilevel"/>
    <w:tmpl w:val="A5263CD6"/>
    <w:lvl w:ilvl="0" w:tplc="437C4F08">
      <w:start w:val="1"/>
      <w:numFmt w:val="lowerLetter"/>
      <w:lvlText w:val="%1."/>
      <w:lvlJc w:val="left"/>
      <w:pPr>
        <w:ind w:left="1440" w:hanging="360"/>
      </w:pPr>
      <w:rPr>
        <w:rFonts w:ascii="Calibri" w:eastAsia="Times New Roman" w:hAnsi="Calibri"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6AA91BC1"/>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6C1F2323"/>
    <w:multiLevelType w:val="hybridMultilevel"/>
    <w:tmpl w:val="E3CCC91C"/>
    <w:lvl w:ilvl="0" w:tplc="08090019">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nsid w:val="6D122691"/>
    <w:multiLevelType w:val="hybridMultilevel"/>
    <w:tmpl w:val="F76A4194"/>
    <w:lvl w:ilvl="0" w:tplc="679E6E10">
      <w:start w:val="1"/>
      <w:numFmt w:val="lowerLetter"/>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768A5DBD"/>
    <w:multiLevelType w:val="hybridMultilevel"/>
    <w:tmpl w:val="5998B8AE"/>
    <w:lvl w:ilvl="0" w:tplc="C40EC47C">
      <w:start w:val="1"/>
      <w:numFmt w:val="lowerLetter"/>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7F79142A"/>
    <w:multiLevelType w:val="hybridMultilevel"/>
    <w:tmpl w:val="A00A245E"/>
    <w:lvl w:ilvl="0" w:tplc="D9622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8"/>
  </w:num>
  <w:num w:numId="3">
    <w:abstractNumId w:val="11"/>
  </w:num>
  <w:num w:numId="4">
    <w:abstractNumId w:val="5"/>
  </w:num>
  <w:num w:numId="5">
    <w:abstractNumId w:val="0"/>
  </w:num>
  <w:num w:numId="6">
    <w:abstractNumId w:val="9"/>
  </w:num>
  <w:num w:numId="7">
    <w:abstractNumId w:val="15"/>
  </w:num>
  <w:num w:numId="8">
    <w:abstractNumId w:val="6"/>
  </w:num>
  <w:num w:numId="9">
    <w:abstractNumId w:val="14"/>
  </w:num>
  <w:num w:numId="10">
    <w:abstractNumId w:val="12"/>
  </w:num>
  <w:num w:numId="11">
    <w:abstractNumId w:val="2"/>
  </w:num>
  <w:num w:numId="12">
    <w:abstractNumId w:val="4"/>
  </w:num>
  <w:num w:numId="13">
    <w:abstractNumId w:val="7"/>
  </w:num>
  <w:num w:numId="14">
    <w:abstractNumId w:val="13"/>
  </w:num>
  <w:num w:numId="15">
    <w:abstractNumId w:val="3"/>
  </w:num>
  <w:num w:numId="16">
    <w:abstractNumId w:val="16"/>
  </w:num>
  <w:num w:numId="17">
    <w:abstractNumId w:val="10"/>
  </w:num>
  <w:num w:numId="18">
    <w:abstractNumId w:val="17"/>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B1BCF"/>
    <w:rsid w:val="000E2701"/>
    <w:rsid w:val="00106B9D"/>
    <w:rsid w:val="001B1BCF"/>
    <w:rsid w:val="002E003E"/>
    <w:rsid w:val="00356333"/>
    <w:rsid w:val="005F129C"/>
    <w:rsid w:val="00640B3B"/>
    <w:rsid w:val="00766824"/>
    <w:rsid w:val="007C5278"/>
    <w:rsid w:val="007E5D5D"/>
    <w:rsid w:val="00823269"/>
    <w:rsid w:val="00841EDF"/>
    <w:rsid w:val="008C7444"/>
    <w:rsid w:val="0092737E"/>
    <w:rsid w:val="00E41089"/>
    <w:rsid w:val="00EE265F"/>
    <w:rsid w:val="00F272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BCF"/>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BCF"/>
    <w:pPr>
      <w:ind w:left="720"/>
      <w:contextualSpacing/>
    </w:pPr>
  </w:style>
  <w:style w:type="paragraph" w:styleId="Footer">
    <w:name w:val="footer"/>
    <w:basedOn w:val="Normal"/>
    <w:link w:val="FooterChar"/>
    <w:uiPriority w:val="99"/>
    <w:unhideWhenUsed/>
    <w:rsid w:val="001B1B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1BCF"/>
    <w:rPr>
      <w:rFonts w:ascii="Calibri" w:eastAsia="Times New Roman" w:hAnsi="Calibri" w:cs="Times New Roman"/>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2</cp:revision>
  <dcterms:created xsi:type="dcterms:W3CDTF">2012-04-04T12:48:00Z</dcterms:created>
  <dcterms:modified xsi:type="dcterms:W3CDTF">2012-04-04T12:48:00Z</dcterms:modified>
</cp:coreProperties>
</file>