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6A40" w:rsidRDefault="00B96A40"/>
    <w:p w:rsidR="00333161" w:rsidRDefault="00333161"/>
    <w:p w:rsidR="00333161" w:rsidRDefault="00333161"/>
    <w:p w:rsidR="00333161" w:rsidRDefault="00333161"/>
    <w:p w:rsidR="00333161" w:rsidRDefault="00333161"/>
    <w:p w:rsidR="00333161" w:rsidRDefault="00333161" w:rsidP="00333161">
      <w:pPr>
        <w:jc w:val="center"/>
        <w:rPr>
          <w:rFonts w:ascii="Times New Roman" w:hAnsi="Times New Roman" w:cs="Times New Roman"/>
          <w:b/>
          <w:sz w:val="28"/>
          <w:szCs w:val="28"/>
        </w:rPr>
      </w:pPr>
      <w:r>
        <w:rPr>
          <w:rFonts w:ascii="Times New Roman" w:hAnsi="Times New Roman" w:cs="Times New Roman"/>
          <w:b/>
          <w:sz w:val="28"/>
          <w:szCs w:val="28"/>
        </w:rPr>
        <w:t>RISK ANALYSIS AND MANAGEMENT</w:t>
      </w:r>
    </w:p>
    <w:p w:rsidR="00333161" w:rsidRDefault="00333161" w:rsidP="00333161">
      <w:pPr>
        <w:jc w:val="center"/>
        <w:rPr>
          <w:rFonts w:ascii="Times New Roman" w:hAnsi="Times New Roman" w:cs="Times New Roman"/>
          <w:b/>
          <w:sz w:val="28"/>
          <w:szCs w:val="28"/>
        </w:rPr>
      </w:pPr>
      <w:r>
        <w:rPr>
          <w:rFonts w:ascii="Times New Roman" w:hAnsi="Times New Roman" w:cs="Times New Roman"/>
          <w:b/>
          <w:sz w:val="28"/>
          <w:szCs w:val="28"/>
        </w:rPr>
        <w:t>EXAM</w:t>
      </w:r>
    </w:p>
    <w:p w:rsidR="00333161" w:rsidRDefault="00333161">
      <w:pPr>
        <w:rPr>
          <w:rFonts w:ascii="Times New Roman" w:hAnsi="Times New Roman" w:cs="Times New Roman"/>
          <w:b/>
          <w:sz w:val="28"/>
          <w:szCs w:val="28"/>
        </w:rPr>
      </w:pPr>
      <w:bookmarkStart w:id="0" w:name="_GoBack"/>
      <w:bookmarkEnd w:id="0"/>
      <w:r>
        <w:rPr>
          <w:rFonts w:ascii="Times New Roman" w:hAnsi="Times New Roman" w:cs="Times New Roman"/>
          <w:b/>
          <w:sz w:val="28"/>
          <w:szCs w:val="28"/>
        </w:rPr>
        <w:br w:type="page"/>
      </w:r>
    </w:p>
    <w:p w:rsidR="00333161" w:rsidRPr="00BF5D0A" w:rsidRDefault="00F26138" w:rsidP="00BF5D0A">
      <w:pPr>
        <w:pStyle w:val="ListParagraph"/>
        <w:numPr>
          <w:ilvl w:val="0"/>
          <w:numId w:val="2"/>
        </w:numPr>
        <w:spacing w:line="360" w:lineRule="auto"/>
        <w:ind w:left="360"/>
        <w:jc w:val="both"/>
        <w:rPr>
          <w:rFonts w:ascii="Times New Roman" w:hAnsi="Times New Roman" w:cs="Times New Roman"/>
          <w:sz w:val="24"/>
          <w:szCs w:val="24"/>
        </w:rPr>
      </w:pPr>
      <w:r>
        <w:rPr>
          <w:rFonts w:ascii="Times New Roman" w:hAnsi="Times New Roman" w:cs="Times New Roman"/>
          <w:sz w:val="24"/>
          <w:szCs w:val="24"/>
        </w:rPr>
        <w:lastRenderedPageBreak/>
        <w:t>Explain the relevance of the following statements for the financial markets, particularly the banking sector</w:t>
      </w:r>
      <w:r w:rsidR="00333161" w:rsidRPr="00BF5D0A">
        <w:rPr>
          <w:rFonts w:ascii="Times New Roman" w:hAnsi="Times New Roman" w:cs="Times New Roman"/>
          <w:sz w:val="24"/>
          <w:szCs w:val="24"/>
        </w:rPr>
        <w:t>:</w:t>
      </w:r>
    </w:p>
    <w:p w:rsidR="00333161" w:rsidRDefault="00333161" w:rsidP="00333161">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Risk is </w:t>
      </w:r>
      <w:r w:rsidR="00F26138">
        <w:rPr>
          <w:rFonts w:ascii="Times New Roman" w:hAnsi="Times New Roman" w:cs="Times New Roman"/>
          <w:sz w:val="24"/>
          <w:szCs w:val="24"/>
        </w:rPr>
        <w:t>good; but too much risk is bad.</w:t>
      </w:r>
    </w:p>
    <w:p w:rsidR="00F26138" w:rsidRDefault="00333161" w:rsidP="00333161">
      <w:pPr>
        <w:spacing w:line="360" w:lineRule="auto"/>
        <w:jc w:val="both"/>
        <w:rPr>
          <w:rFonts w:ascii="Times New Roman" w:hAnsi="Times New Roman" w:cs="Times New Roman"/>
          <w:b/>
          <w:i/>
          <w:sz w:val="24"/>
          <w:szCs w:val="24"/>
        </w:rPr>
      </w:pPr>
      <w:r>
        <w:rPr>
          <w:rFonts w:ascii="Times New Roman" w:hAnsi="Times New Roman" w:cs="Times New Roman"/>
          <w:b/>
          <w:i/>
          <w:sz w:val="24"/>
          <w:szCs w:val="24"/>
        </w:rPr>
        <w:t xml:space="preserve">Financial institutions and markets thrive on risk and without it there would be no reward which contributes greatly to economic growth across the world. For instance, banks take credit risk by lending to clients with the possibility of defaulting; depositors deposit their money with banks where there is the risk of banks failing and depositors </w:t>
      </w:r>
      <w:proofErr w:type="spellStart"/>
      <w:r>
        <w:rPr>
          <w:rFonts w:ascii="Times New Roman" w:hAnsi="Times New Roman" w:cs="Times New Roman"/>
          <w:b/>
          <w:i/>
          <w:sz w:val="24"/>
          <w:szCs w:val="24"/>
        </w:rPr>
        <w:t>loosing</w:t>
      </w:r>
      <w:proofErr w:type="spellEnd"/>
      <w:r>
        <w:rPr>
          <w:rFonts w:ascii="Times New Roman" w:hAnsi="Times New Roman" w:cs="Times New Roman"/>
          <w:b/>
          <w:i/>
          <w:sz w:val="24"/>
          <w:szCs w:val="24"/>
        </w:rPr>
        <w:t xml:space="preserve"> their money; financial markets note the risk return relationship that the higher the risk the higher the reward; and classically insurers </w:t>
      </w:r>
      <w:r w:rsidR="00392B4A">
        <w:rPr>
          <w:rFonts w:ascii="Times New Roman" w:hAnsi="Times New Roman" w:cs="Times New Roman"/>
          <w:b/>
          <w:i/>
          <w:sz w:val="24"/>
          <w:szCs w:val="24"/>
        </w:rPr>
        <w:t>do business taking other people’s risk at a premium.</w:t>
      </w:r>
    </w:p>
    <w:p w:rsidR="00333161" w:rsidRPr="00333161" w:rsidRDefault="00F26138" w:rsidP="00333161">
      <w:pPr>
        <w:spacing w:line="360" w:lineRule="auto"/>
        <w:jc w:val="both"/>
        <w:rPr>
          <w:rFonts w:ascii="Times New Roman" w:hAnsi="Times New Roman" w:cs="Times New Roman"/>
          <w:b/>
          <w:i/>
          <w:sz w:val="24"/>
          <w:szCs w:val="24"/>
        </w:rPr>
      </w:pPr>
      <w:r>
        <w:rPr>
          <w:rFonts w:ascii="Times New Roman" w:hAnsi="Times New Roman" w:cs="Times New Roman"/>
          <w:b/>
          <w:i/>
          <w:sz w:val="24"/>
          <w:szCs w:val="24"/>
        </w:rPr>
        <w:t>However,</w:t>
      </w:r>
      <w:r w:rsidR="00CD1756">
        <w:rPr>
          <w:rFonts w:ascii="Times New Roman" w:hAnsi="Times New Roman" w:cs="Times New Roman"/>
          <w:b/>
          <w:i/>
          <w:sz w:val="24"/>
          <w:szCs w:val="24"/>
        </w:rPr>
        <w:t xml:space="preserve"> when banks take positions that have a high level of risks this becomes bad for the bank. Banks must be risk averse in taking the appropriate level of risk for a good return. </w:t>
      </w:r>
      <w:r w:rsidR="00333161">
        <w:rPr>
          <w:rFonts w:ascii="Times New Roman" w:hAnsi="Times New Roman" w:cs="Times New Roman"/>
          <w:b/>
          <w:i/>
          <w:sz w:val="24"/>
          <w:szCs w:val="24"/>
        </w:rPr>
        <w:t xml:space="preserve"> </w:t>
      </w:r>
    </w:p>
    <w:p w:rsidR="00333161" w:rsidRDefault="00333161" w:rsidP="00333161">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Risk </w:t>
      </w:r>
      <w:r w:rsidR="00154FAB">
        <w:rPr>
          <w:rFonts w:ascii="Times New Roman" w:hAnsi="Times New Roman" w:cs="Times New Roman"/>
          <w:sz w:val="24"/>
          <w:szCs w:val="24"/>
        </w:rPr>
        <w:t>should be retained.</w:t>
      </w:r>
    </w:p>
    <w:p w:rsidR="00392B4A" w:rsidRPr="00392B4A" w:rsidRDefault="00392B4A" w:rsidP="00392B4A">
      <w:pPr>
        <w:spacing w:line="360" w:lineRule="auto"/>
        <w:jc w:val="both"/>
        <w:rPr>
          <w:rFonts w:ascii="Times New Roman" w:hAnsi="Times New Roman" w:cs="Times New Roman"/>
          <w:b/>
          <w:i/>
          <w:sz w:val="24"/>
          <w:szCs w:val="24"/>
        </w:rPr>
      </w:pPr>
      <w:r w:rsidRPr="00392B4A">
        <w:rPr>
          <w:rFonts w:ascii="Times New Roman" w:hAnsi="Times New Roman" w:cs="Times New Roman"/>
          <w:b/>
          <w:i/>
          <w:sz w:val="24"/>
          <w:szCs w:val="24"/>
        </w:rPr>
        <w:t>A poli</w:t>
      </w:r>
      <w:r>
        <w:rPr>
          <w:rFonts w:ascii="Times New Roman" w:hAnsi="Times New Roman" w:cs="Times New Roman"/>
          <w:b/>
          <w:i/>
          <w:sz w:val="24"/>
          <w:szCs w:val="24"/>
        </w:rPr>
        <w:t xml:space="preserve">cy of zero tolerance to risk is definitely not cost effective. As a </w:t>
      </w:r>
      <w:proofErr w:type="gramStart"/>
      <w:r>
        <w:rPr>
          <w:rFonts w:ascii="Times New Roman" w:hAnsi="Times New Roman" w:cs="Times New Roman"/>
          <w:b/>
          <w:i/>
          <w:sz w:val="24"/>
          <w:szCs w:val="24"/>
        </w:rPr>
        <w:t>result</w:t>
      </w:r>
      <w:proofErr w:type="gramEnd"/>
      <w:r>
        <w:rPr>
          <w:rFonts w:ascii="Times New Roman" w:hAnsi="Times New Roman" w:cs="Times New Roman"/>
          <w:b/>
          <w:i/>
          <w:sz w:val="24"/>
          <w:szCs w:val="24"/>
        </w:rPr>
        <w:t xml:space="preserve"> one must decide what risks they are going to retain and at what cost. The rule is risk management is to mitigate the risks with the greatest impact and then manage the rest. In this manner banks will avoid lending to other clients which are </w:t>
      </w:r>
      <w:proofErr w:type="gramStart"/>
      <w:r>
        <w:rPr>
          <w:rFonts w:ascii="Times New Roman" w:hAnsi="Times New Roman" w:cs="Times New Roman"/>
          <w:b/>
          <w:i/>
          <w:sz w:val="24"/>
          <w:szCs w:val="24"/>
        </w:rPr>
        <w:t>more risky</w:t>
      </w:r>
      <w:proofErr w:type="gramEnd"/>
      <w:r>
        <w:rPr>
          <w:rFonts w:ascii="Times New Roman" w:hAnsi="Times New Roman" w:cs="Times New Roman"/>
          <w:b/>
          <w:i/>
          <w:sz w:val="24"/>
          <w:szCs w:val="24"/>
        </w:rPr>
        <w:t xml:space="preserve"> while retaining others that are less risky. No banking institution will insure against the risk of failure because it is so big and the cost would be so huge.   </w:t>
      </w:r>
    </w:p>
    <w:p w:rsidR="00333161" w:rsidRDefault="00154FAB" w:rsidP="00333161">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Banks</w:t>
      </w:r>
      <w:r w:rsidR="00333161">
        <w:rPr>
          <w:rFonts w:ascii="Times New Roman" w:hAnsi="Times New Roman" w:cs="Times New Roman"/>
          <w:sz w:val="24"/>
          <w:szCs w:val="24"/>
        </w:rPr>
        <w:t xml:space="preserve"> </w:t>
      </w:r>
      <w:r>
        <w:rPr>
          <w:rFonts w:ascii="Times New Roman" w:hAnsi="Times New Roman" w:cs="Times New Roman"/>
          <w:sz w:val="24"/>
          <w:szCs w:val="24"/>
        </w:rPr>
        <w:t>should take risks.</w:t>
      </w:r>
    </w:p>
    <w:p w:rsidR="00BF5D0A" w:rsidRDefault="00392B4A" w:rsidP="00392B4A">
      <w:pPr>
        <w:spacing w:line="360" w:lineRule="auto"/>
        <w:jc w:val="both"/>
        <w:rPr>
          <w:rFonts w:ascii="Times New Roman" w:hAnsi="Times New Roman" w:cs="Times New Roman"/>
          <w:b/>
          <w:i/>
          <w:sz w:val="24"/>
          <w:szCs w:val="24"/>
        </w:rPr>
      </w:pPr>
      <w:r>
        <w:rPr>
          <w:rFonts w:ascii="Times New Roman" w:hAnsi="Times New Roman" w:cs="Times New Roman"/>
          <w:b/>
          <w:i/>
          <w:sz w:val="24"/>
          <w:szCs w:val="24"/>
        </w:rPr>
        <w:t xml:space="preserve">To gain business and indeed stay in business one must take risks. Actually the reward that people get out of business is for taking risk. </w:t>
      </w:r>
      <w:proofErr w:type="gramStart"/>
      <w:r>
        <w:rPr>
          <w:rFonts w:ascii="Times New Roman" w:hAnsi="Times New Roman" w:cs="Times New Roman"/>
          <w:b/>
          <w:i/>
          <w:sz w:val="24"/>
          <w:szCs w:val="24"/>
        </w:rPr>
        <w:t>However</w:t>
      </w:r>
      <w:proofErr w:type="gramEnd"/>
      <w:r>
        <w:rPr>
          <w:rFonts w:ascii="Times New Roman" w:hAnsi="Times New Roman" w:cs="Times New Roman"/>
          <w:b/>
          <w:i/>
          <w:sz w:val="24"/>
          <w:szCs w:val="24"/>
        </w:rPr>
        <w:t xml:space="preserve"> people are only going to be considered unsafe when their risk taking profile is not in line with that of the firm. All banking institutions are involved in setting their own risk appetites that determines the acceptable levels of risk that they can accept. All officers taking on risk above this risk appetite are the ones considered unsafe. </w:t>
      </w:r>
      <w:r w:rsidR="00BF5D0A">
        <w:rPr>
          <w:rFonts w:ascii="Times New Roman" w:hAnsi="Times New Roman" w:cs="Times New Roman"/>
          <w:b/>
          <w:i/>
          <w:sz w:val="24"/>
          <w:szCs w:val="24"/>
        </w:rPr>
        <w:t xml:space="preserve">As a </w:t>
      </w:r>
      <w:proofErr w:type="gramStart"/>
      <w:r w:rsidR="00BF5D0A">
        <w:rPr>
          <w:rFonts w:ascii="Times New Roman" w:hAnsi="Times New Roman" w:cs="Times New Roman"/>
          <w:b/>
          <w:i/>
          <w:sz w:val="24"/>
          <w:szCs w:val="24"/>
        </w:rPr>
        <w:t>result</w:t>
      </w:r>
      <w:proofErr w:type="gramEnd"/>
      <w:r w:rsidR="00BF5D0A">
        <w:rPr>
          <w:rFonts w:ascii="Times New Roman" w:hAnsi="Times New Roman" w:cs="Times New Roman"/>
          <w:b/>
          <w:i/>
          <w:sz w:val="24"/>
          <w:szCs w:val="24"/>
        </w:rPr>
        <w:t xml:space="preserve"> balance sheets of banks have a high volume of risky assets.</w:t>
      </w:r>
    </w:p>
    <w:p w:rsidR="004A55FE" w:rsidRPr="004A55FE" w:rsidRDefault="004A55FE" w:rsidP="004A55FE">
      <w:pPr>
        <w:pStyle w:val="ListParagraph"/>
        <w:numPr>
          <w:ilvl w:val="0"/>
          <w:numId w:val="2"/>
        </w:numPr>
        <w:spacing w:line="360" w:lineRule="auto"/>
        <w:ind w:left="360"/>
        <w:jc w:val="both"/>
        <w:rPr>
          <w:rFonts w:ascii="Times New Roman" w:hAnsi="Times New Roman" w:cs="Times New Roman"/>
          <w:b/>
          <w:i/>
          <w:sz w:val="24"/>
          <w:szCs w:val="24"/>
        </w:rPr>
      </w:pPr>
      <w:r>
        <w:rPr>
          <w:rFonts w:ascii="Times New Roman" w:hAnsi="Times New Roman" w:cs="Times New Roman"/>
          <w:sz w:val="24"/>
          <w:szCs w:val="24"/>
        </w:rPr>
        <w:t xml:space="preserve">List the two different categories of risk and define </w:t>
      </w:r>
      <w:r w:rsidR="00154FAB">
        <w:rPr>
          <w:rFonts w:ascii="Times New Roman" w:hAnsi="Times New Roman" w:cs="Times New Roman"/>
          <w:sz w:val="24"/>
          <w:szCs w:val="24"/>
        </w:rPr>
        <w:t>each giving practical examples.</w:t>
      </w:r>
      <w:r>
        <w:rPr>
          <w:rFonts w:ascii="Times New Roman" w:hAnsi="Times New Roman" w:cs="Times New Roman"/>
          <w:sz w:val="24"/>
          <w:szCs w:val="24"/>
        </w:rPr>
        <w:t xml:space="preserve"> </w:t>
      </w:r>
    </w:p>
    <w:p w:rsidR="004A55FE" w:rsidRDefault="004A55FE" w:rsidP="004A55FE">
      <w:pPr>
        <w:spacing w:line="360" w:lineRule="auto"/>
        <w:jc w:val="both"/>
        <w:rPr>
          <w:rFonts w:ascii="Times New Roman" w:hAnsi="Times New Roman" w:cs="Times New Roman"/>
          <w:b/>
          <w:i/>
          <w:sz w:val="24"/>
          <w:szCs w:val="24"/>
        </w:rPr>
      </w:pPr>
      <w:r>
        <w:rPr>
          <w:rFonts w:ascii="Times New Roman" w:hAnsi="Times New Roman" w:cs="Times New Roman"/>
          <w:b/>
          <w:i/>
          <w:sz w:val="24"/>
          <w:szCs w:val="24"/>
        </w:rPr>
        <w:t>The two main categories of risk are:</w:t>
      </w:r>
    </w:p>
    <w:p w:rsidR="004A55FE" w:rsidRDefault="004A55FE" w:rsidP="004A55FE">
      <w:pPr>
        <w:spacing w:line="360" w:lineRule="auto"/>
        <w:jc w:val="both"/>
        <w:rPr>
          <w:rFonts w:ascii="Times New Roman" w:hAnsi="Times New Roman" w:cs="Times New Roman"/>
          <w:b/>
          <w:i/>
          <w:sz w:val="24"/>
          <w:szCs w:val="24"/>
        </w:rPr>
      </w:pPr>
      <w:r>
        <w:rPr>
          <w:rFonts w:ascii="Times New Roman" w:hAnsi="Times New Roman" w:cs="Times New Roman"/>
          <w:b/>
          <w:i/>
          <w:sz w:val="24"/>
          <w:szCs w:val="24"/>
        </w:rPr>
        <w:lastRenderedPageBreak/>
        <w:t xml:space="preserve">Pure risk – this is a single direction risk with only one outcome when it does occur. For </w:t>
      </w:r>
      <w:proofErr w:type="gramStart"/>
      <w:r>
        <w:rPr>
          <w:rFonts w:ascii="Times New Roman" w:hAnsi="Times New Roman" w:cs="Times New Roman"/>
          <w:b/>
          <w:i/>
          <w:sz w:val="24"/>
          <w:szCs w:val="24"/>
        </w:rPr>
        <w:t>instance</w:t>
      </w:r>
      <w:proofErr w:type="gramEnd"/>
      <w:r>
        <w:rPr>
          <w:rFonts w:ascii="Times New Roman" w:hAnsi="Times New Roman" w:cs="Times New Roman"/>
          <w:b/>
          <w:i/>
          <w:sz w:val="24"/>
          <w:szCs w:val="24"/>
        </w:rPr>
        <w:t xml:space="preserve"> the risk of being involved in an accident can only result in an accident when it does happen.</w:t>
      </w:r>
    </w:p>
    <w:p w:rsidR="004A55FE" w:rsidRDefault="004A55FE" w:rsidP="004A55FE">
      <w:pPr>
        <w:spacing w:line="360" w:lineRule="auto"/>
        <w:jc w:val="both"/>
        <w:rPr>
          <w:rFonts w:ascii="Times New Roman" w:hAnsi="Times New Roman" w:cs="Times New Roman"/>
          <w:b/>
          <w:i/>
          <w:sz w:val="24"/>
          <w:szCs w:val="24"/>
        </w:rPr>
      </w:pPr>
      <w:r>
        <w:rPr>
          <w:rFonts w:ascii="Times New Roman" w:hAnsi="Times New Roman" w:cs="Times New Roman"/>
          <w:b/>
          <w:i/>
          <w:sz w:val="24"/>
          <w:szCs w:val="24"/>
        </w:rPr>
        <w:t xml:space="preserve">Speculative risk – this is a two directional risk which can result into a positive or negative outcome when the event occurs. A person sitting an exam can either pass it or fail it; one can either make a profit or loss out of an investment. </w:t>
      </w:r>
    </w:p>
    <w:p w:rsidR="00787A23" w:rsidRDefault="004A55FE" w:rsidP="004A55FE">
      <w:pPr>
        <w:spacing w:line="360" w:lineRule="auto"/>
        <w:jc w:val="both"/>
        <w:rPr>
          <w:rFonts w:ascii="Times New Roman" w:hAnsi="Times New Roman" w:cs="Times New Roman"/>
          <w:sz w:val="24"/>
          <w:szCs w:val="24"/>
        </w:rPr>
      </w:pPr>
      <w:r>
        <w:rPr>
          <w:rFonts w:ascii="Times New Roman" w:hAnsi="Times New Roman" w:cs="Times New Roman"/>
          <w:sz w:val="24"/>
          <w:szCs w:val="24"/>
        </w:rPr>
        <w:t>Identify the ways that can be used to manage the risk categories identified above</w:t>
      </w:r>
      <w:r w:rsidR="00787A23">
        <w:rPr>
          <w:rFonts w:ascii="Times New Roman" w:hAnsi="Times New Roman" w:cs="Times New Roman"/>
          <w:sz w:val="24"/>
          <w:szCs w:val="24"/>
        </w:rPr>
        <w:t xml:space="preserve"> and what will influence such decisions, once an investor decides to hold them?</w:t>
      </w:r>
    </w:p>
    <w:p w:rsidR="00385CF2" w:rsidRDefault="00787A23" w:rsidP="004A55FE">
      <w:pPr>
        <w:spacing w:line="360" w:lineRule="auto"/>
        <w:jc w:val="both"/>
        <w:rPr>
          <w:rFonts w:ascii="Times New Roman" w:hAnsi="Times New Roman" w:cs="Times New Roman"/>
          <w:b/>
          <w:i/>
          <w:sz w:val="24"/>
          <w:szCs w:val="24"/>
        </w:rPr>
      </w:pPr>
      <w:r>
        <w:rPr>
          <w:rFonts w:ascii="Times New Roman" w:hAnsi="Times New Roman" w:cs="Times New Roman"/>
          <w:b/>
          <w:i/>
          <w:sz w:val="24"/>
          <w:szCs w:val="24"/>
        </w:rPr>
        <w:t xml:space="preserve">Pure risk can be insured against so that when the event occurs and the loss can be recovered from the insurer. However, one of the main determinants for insuring against a risk is the premia involved in the insurance policy. If it is too expensive then the investor might choose to just hold the risk and not insure against it. That is why sometimes other investors will choose to </w:t>
      </w:r>
      <w:proofErr w:type="spellStart"/>
      <w:r>
        <w:rPr>
          <w:rFonts w:ascii="Times New Roman" w:hAnsi="Times New Roman" w:cs="Times New Roman"/>
          <w:b/>
          <w:i/>
          <w:sz w:val="24"/>
          <w:szCs w:val="24"/>
        </w:rPr>
        <w:t>self insure</w:t>
      </w:r>
      <w:proofErr w:type="spellEnd"/>
      <w:r>
        <w:rPr>
          <w:rFonts w:ascii="Times New Roman" w:hAnsi="Times New Roman" w:cs="Times New Roman"/>
          <w:b/>
          <w:i/>
          <w:sz w:val="24"/>
          <w:szCs w:val="24"/>
        </w:rPr>
        <w:t xml:space="preserve"> certain pure risks because the premia may appear greater than the loss that they may suffer. </w:t>
      </w:r>
    </w:p>
    <w:p w:rsidR="004A55FE" w:rsidRPr="004A55FE" w:rsidRDefault="00385CF2" w:rsidP="004A55FE">
      <w:pPr>
        <w:spacing w:line="360" w:lineRule="auto"/>
        <w:jc w:val="both"/>
        <w:rPr>
          <w:rFonts w:ascii="Times New Roman" w:hAnsi="Times New Roman" w:cs="Times New Roman"/>
          <w:i/>
          <w:sz w:val="24"/>
          <w:szCs w:val="24"/>
        </w:rPr>
      </w:pPr>
      <w:r>
        <w:rPr>
          <w:rFonts w:ascii="Times New Roman" w:hAnsi="Times New Roman" w:cs="Times New Roman"/>
          <w:b/>
          <w:i/>
          <w:sz w:val="24"/>
          <w:szCs w:val="24"/>
        </w:rPr>
        <w:t xml:space="preserve">Investors can only manage against speculative risks mainly because, even if they wanted to, they would not be able to find an insurer to take on that risk. With speculative risk the likelihood of something good happening is as much as the likelihood of something bad happening. Risk management in this case seeks to manage or reduce the variability of outcomes to minimize the risk.  </w:t>
      </w:r>
      <w:r w:rsidR="004A55FE" w:rsidRPr="004A55FE">
        <w:rPr>
          <w:rFonts w:ascii="Times New Roman" w:hAnsi="Times New Roman" w:cs="Times New Roman"/>
          <w:i/>
          <w:sz w:val="24"/>
          <w:szCs w:val="24"/>
        </w:rPr>
        <w:t xml:space="preserve">  </w:t>
      </w:r>
    </w:p>
    <w:p w:rsidR="00CC50B6" w:rsidRPr="00CC50B6" w:rsidRDefault="00CC50B6" w:rsidP="004A55FE">
      <w:pPr>
        <w:pStyle w:val="ListParagraph"/>
        <w:numPr>
          <w:ilvl w:val="0"/>
          <w:numId w:val="2"/>
        </w:numPr>
        <w:spacing w:line="360" w:lineRule="auto"/>
        <w:ind w:left="360"/>
        <w:jc w:val="both"/>
        <w:rPr>
          <w:rFonts w:ascii="Times New Roman" w:hAnsi="Times New Roman" w:cs="Times New Roman"/>
          <w:b/>
          <w:i/>
          <w:sz w:val="24"/>
          <w:szCs w:val="24"/>
        </w:rPr>
      </w:pPr>
      <w:r>
        <w:rPr>
          <w:rFonts w:ascii="Times New Roman" w:hAnsi="Times New Roman" w:cs="Times New Roman"/>
          <w:sz w:val="24"/>
          <w:szCs w:val="24"/>
        </w:rPr>
        <w:t>Define the term Large Exposure and discuss the rationale of the Directive on Large Exposure and how such exposures can be avoided.</w:t>
      </w:r>
    </w:p>
    <w:p w:rsidR="00291C4F" w:rsidRDefault="00CC50B6" w:rsidP="00CC50B6">
      <w:pPr>
        <w:spacing w:line="360" w:lineRule="auto"/>
        <w:jc w:val="both"/>
        <w:rPr>
          <w:rFonts w:ascii="Times New Roman" w:hAnsi="Times New Roman" w:cs="Times New Roman"/>
          <w:b/>
          <w:i/>
          <w:sz w:val="24"/>
          <w:szCs w:val="24"/>
        </w:rPr>
      </w:pPr>
      <w:r>
        <w:rPr>
          <w:rFonts w:ascii="Times New Roman" w:hAnsi="Times New Roman" w:cs="Times New Roman"/>
          <w:b/>
          <w:i/>
          <w:sz w:val="24"/>
          <w:szCs w:val="24"/>
        </w:rPr>
        <w:t xml:space="preserve">A large exposure is when a bank investment into a single asset is large in relation to its own equity capital. The directive on Large Exposures is aimed at ensuring that banks’ exposure to a single client does not reach high levels of concentration. This is done to prevent banks from suffering losses that would impair their viability as any such losses </w:t>
      </w:r>
      <w:r w:rsidR="00291C4F">
        <w:rPr>
          <w:rFonts w:ascii="Times New Roman" w:hAnsi="Times New Roman" w:cs="Times New Roman"/>
          <w:b/>
          <w:i/>
          <w:sz w:val="24"/>
          <w:szCs w:val="24"/>
        </w:rPr>
        <w:t xml:space="preserve">would not be able to be absorbed by the capital of the bank. </w:t>
      </w:r>
    </w:p>
    <w:p w:rsidR="00291C4F" w:rsidRDefault="00291C4F" w:rsidP="00CC50B6">
      <w:pPr>
        <w:spacing w:line="360" w:lineRule="auto"/>
        <w:jc w:val="both"/>
        <w:rPr>
          <w:rFonts w:ascii="Times New Roman" w:hAnsi="Times New Roman" w:cs="Times New Roman"/>
          <w:b/>
          <w:i/>
          <w:sz w:val="24"/>
          <w:szCs w:val="24"/>
        </w:rPr>
      </w:pPr>
      <w:r>
        <w:rPr>
          <w:rFonts w:ascii="Times New Roman" w:hAnsi="Times New Roman" w:cs="Times New Roman"/>
          <w:b/>
          <w:i/>
          <w:sz w:val="24"/>
          <w:szCs w:val="24"/>
        </w:rPr>
        <w:t xml:space="preserve">As a </w:t>
      </w:r>
      <w:proofErr w:type="gramStart"/>
      <w:r>
        <w:rPr>
          <w:rFonts w:ascii="Times New Roman" w:hAnsi="Times New Roman" w:cs="Times New Roman"/>
          <w:b/>
          <w:i/>
          <w:sz w:val="24"/>
          <w:szCs w:val="24"/>
        </w:rPr>
        <w:t>result</w:t>
      </w:r>
      <w:proofErr w:type="gramEnd"/>
      <w:r>
        <w:rPr>
          <w:rFonts w:ascii="Times New Roman" w:hAnsi="Times New Roman" w:cs="Times New Roman"/>
          <w:b/>
          <w:i/>
          <w:sz w:val="24"/>
          <w:szCs w:val="24"/>
        </w:rPr>
        <w:t xml:space="preserve"> these concentrations are avoided through observing the credit concentration limits, which specifies the maximum amount a banking institution can lend to a single borrower as a </w:t>
      </w:r>
      <w:r>
        <w:rPr>
          <w:rFonts w:ascii="Times New Roman" w:hAnsi="Times New Roman" w:cs="Times New Roman"/>
          <w:b/>
          <w:i/>
          <w:sz w:val="24"/>
          <w:szCs w:val="24"/>
        </w:rPr>
        <w:lastRenderedPageBreak/>
        <w:t xml:space="preserve">proportion of its capital. </w:t>
      </w:r>
      <w:r w:rsidR="00A32D83">
        <w:rPr>
          <w:rFonts w:ascii="Times New Roman" w:hAnsi="Times New Roman" w:cs="Times New Roman"/>
          <w:b/>
          <w:i/>
          <w:sz w:val="24"/>
          <w:szCs w:val="24"/>
        </w:rPr>
        <w:t xml:space="preserve">Banks can increase their credit concentration limit by increasing the capital level. </w:t>
      </w:r>
    </w:p>
    <w:p w:rsidR="00CC50B6" w:rsidRPr="00CC50B6" w:rsidRDefault="00291C4F" w:rsidP="00CC50B6">
      <w:pPr>
        <w:spacing w:line="360" w:lineRule="auto"/>
        <w:jc w:val="both"/>
        <w:rPr>
          <w:rFonts w:ascii="Times New Roman" w:hAnsi="Times New Roman" w:cs="Times New Roman"/>
          <w:b/>
          <w:i/>
          <w:sz w:val="24"/>
          <w:szCs w:val="24"/>
        </w:rPr>
      </w:pPr>
      <w:r>
        <w:rPr>
          <w:rFonts w:ascii="Times New Roman" w:hAnsi="Times New Roman" w:cs="Times New Roman"/>
          <w:b/>
          <w:i/>
          <w:sz w:val="24"/>
          <w:szCs w:val="24"/>
        </w:rPr>
        <w:t xml:space="preserve">Furthermore, credit concentrations can be avoided through syndication where the business is shared amongst several banks to ensure that no single banking institution </w:t>
      </w:r>
      <w:r w:rsidR="001C2F47">
        <w:rPr>
          <w:rFonts w:ascii="Times New Roman" w:hAnsi="Times New Roman" w:cs="Times New Roman"/>
          <w:b/>
          <w:i/>
          <w:sz w:val="24"/>
          <w:szCs w:val="24"/>
        </w:rPr>
        <w:t xml:space="preserve">is exposed to heavy losses. High concentration of credit to a single borrower would also in denial of credit to smaller entities. </w:t>
      </w:r>
      <w:r w:rsidR="00CC50B6">
        <w:rPr>
          <w:rFonts w:ascii="Times New Roman" w:hAnsi="Times New Roman" w:cs="Times New Roman"/>
          <w:b/>
          <w:i/>
          <w:sz w:val="24"/>
          <w:szCs w:val="24"/>
        </w:rPr>
        <w:t xml:space="preserve">    </w:t>
      </w:r>
    </w:p>
    <w:p w:rsidR="001C2F47" w:rsidRPr="00D636A0" w:rsidRDefault="001C2F47" w:rsidP="00D636A0">
      <w:pPr>
        <w:spacing w:line="360" w:lineRule="auto"/>
        <w:jc w:val="both"/>
        <w:rPr>
          <w:rFonts w:ascii="Times New Roman" w:hAnsi="Times New Roman" w:cs="Times New Roman"/>
          <w:b/>
          <w:i/>
          <w:sz w:val="24"/>
          <w:szCs w:val="24"/>
        </w:rPr>
      </w:pPr>
      <w:r w:rsidRPr="00D636A0">
        <w:rPr>
          <w:rFonts w:ascii="Times New Roman" w:hAnsi="Times New Roman" w:cs="Times New Roman"/>
          <w:sz w:val="24"/>
          <w:szCs w:val="24"/>
        </w:rPr>
        <w:t>Discuss the rationale and main provisions of the Asset Classification Directive</w:t>
      </w:r>
      <w:r w:rsidR="00D636A0">
        <w:rPr>
          <w:rFonts w:ascii="Times New Roman" w:hAnsi="Times New Roman" w:cs="Times New Roman"/>
          <w:sz w:val="24"/>
          <w:szCs w:val="24"/>
        </w:rPr>
        <w:t>.</w:t>
      </w:r>
    </w:p>
    <w:p w:rsidR="00D636A0" w:rsidRDefault="001C2F47" w:rsidP="001C2F47">
      <w:pPr>
        <w:spacing w:line="360" w:lineRule="auto"/>
        <w:jc w:val="both"/>
        <w:rPr>
          <w:rFonts w:ascii="Times New Roman" w:hAnsi="Times New Roman" w:cs="Times New Roman"/>
          <w:b/>
          <w:i/>
          <w:sz w:val="24"/>
          <w:szCs w:val="24"/>
        </w:rPr>
      </w:pPr>
      <w:r w:rsidRPr="001C2F47">
        <w:rPr>
          <w:rFonts w:ascii="Times New Roman" w:hAnsi="Times New Roman" w:cs="Times New Roman"/>
          <w:sz w:val="24"/>
          <w:szCs w:val="24"/>
        </w:rPr>
        <w:t xml:space="preserve"> </w:t>
      </w:r>
      <w:r w:rsidR="00D636A0">
        <w:rPr>
          <w:rFonts w:ascii="Times New Roman" w:hAnsi="Times New Roman" w:cs="Times New Roman"/>
          <w:b/>
          <w:i/>
          <w:sz w:val="24"/>
          <w:szCs w:val="24"/>
        </w:rPr>
        <w:t xml:space="preserve">The directive on Asset Classification is meant to provide guidance to banks on the appropriate treatment of assets that are non–performing. Non-performing assets are those where the counterparty has ceased to operate in line with the agreed terms and conditions, and therefore have ceased to earn income. As such, any income accrued on such facilities must be suspended from interest income while making provisions on the principal amount of the classified facility. </w:t>
      </w:r>
    </w:p>
    <w:p w:rsidR="001C2F47" w:rsidRPr="00D636A0" w:rsidRDefault="00D636A0" w:rsidP="001C2F47">
      <w:pPr>
        <w:spacing w:line="360" w:lineRule="auto"/>
        <w:jc w:val="both"/>
        <w:rPr>
          <w:rFonts w:ascii="Times New Roman" w:hAnsi="Times New Roman" w:cs="Times New Roman"/>
          <w:b/>
          <w:i/>
          <w:sz w:val="24"/>
          <w:szCs w:val="24"/>
        </w:rPr>
      </w:pPr>
      <w:r>
        <w:rPr>
          <w:rFonts w:ascii="Times New Roman" w:hAnsi="Times New Roman" w:cs="Times New Roman"/>
          <w:b/>
          <w:i/>
          <w:sz w:val="24"/>
          <w:szCs w:val="24"/>
        </w:rPr>
        <w:t xml:space="preserve">The principle reasoning behind such recognition of any non-performing assets is prudence. Banks must be prudent to recognize any expected losses and provide for them before such losses materialize. Failure to recognize such losses would lead to fictitious profits and misleading balance sheets which will be used by all stakeholders.  </w:t>
      </w:r>
    </w:p>
    <w:p w:rsidR="001347D3" w:rsidRPr="00235D75" w:rsidRDefault="001347D3" w:rsidP="001347D3">
      <w:pPr>
        <w:pStyle w:val="ListParagraph"/>
        <w:numPr>
          <w:ilvl w:val="0"/>
          <w:numId w:val="2"/>
        </w:numPr>
        <w:spacing w:line="360" w:lineRule="auto"/>
        <w:ind w:left="360"/>
        <w:jc w:val="both"/>
        <w:rPr>
          <w:rFonts w:ascii="Times New Roman" w:hAnsi="Times New Roman" w:cs="Times New Roman"/>
          <w:b/>
          <w:sz w:val="24"/>
          <w:szCs w:val="24"/>
        </w:rPr>
      </w:pPr>
      <w:r>
        <w:rPr>
          <w:rFonts w:ascii="Times New Roman" w:hAnsi="Times New Roman" w:cs="Times New Roman"/>
          <w:sz w:val="24"/>
          <w:szCs w:val="24"/>
        </w:rPr>
        <w:t>An institution exposed to risk has an option of five standard responses to the risk. List and explain the five responses that the institution can make to the risk, giving practical examples of each response in real case.</w:t>
      </w:r>
    </w:p>
    <w:p w:rsidR="001347D3" w:rsidRPr="00235D75" w:rsidRDefault="001347D3" w:rsidP="001347D3">
      <w:pPr>
        <w:pStyle w:val="ListParagraph"/>
        <w:ind w:left="7200"/>
        <w:jc w:val="both"/>
        <w:rPr>
          <w:rFonts w:ascii="Times New Roman" w:hAnsi="Times New Roman" w:cs="Times New Roman"/>
          <w:b/>
          <w:sz w:val="24"/>
          <w:szCs w:val="24"/>
        </w:rPr>
      </w:pPr>
      <w:r w:rsidRPr="00235D75">
        <w:rPr>
          <w:rFonts w:ascii="Times New Roman" w:hAnsi="Times New Roman" w:cs="Times New Roman"/>
          <w:b/>
          <w:sz w:val="24"/>
          <w:szCs w:val="24"/>
        </w:rPr>
        <w:t>15 Marks</w:t>
      </w:r>
    </w:p>
    <w:p w:rsidR="001347D3" w:rsidRDefault="001347D3" w:rsidP="001347D3">
      <w:pPr>
        <w:pStyle w:val="ListParagraph"/>
        <w:ind w:left="360"/>
        <w:jc w:val="both"/>
        <w:rPr>
          <w:rFonts w:ascii="Times New Roman" w:hAnsi="Times New Roman" w:cs="Times New Roman"/>
          <w:b/>
          <w:i/>
          <w:sz w:val="24"/>
          <w:szCs w:val="24"/>
        </w:rPr>
      </w:pPr>
    </w:p>
    <w:p w:rsidR="001347D3" w:rsidRDefault="001347D3" w:rsidP="001347D3">
      <w:pPr>
        <w:pStyle w:val="ListParagraph"/>
        <w:ind w:left="360"/>
        <w:jc w:val="both"/>
        <w:rPr>
          <w:rFonts w:ascii="Times New Roman" w:hAnsi="Times New Roman" w:cs="Times New Roman"/>
          <w:b/>
          <w:i/>
          <w:sz w:val="24"/>
          <w:szCs w:val="24"/>
        </w:rPr>
      </w:pPr>
      <w:r>
        <w:rPr>
          <w:rFonts w:ascii="Times New Roman" w:hAnsi="Times New Roman" w:cs="Times New Roman"/>
          <w:b/>
          <w:i/>
          <w:sz w:val="24"/>
          <w:szCs w:val="24"/>
        </w:rPr>
        <w:t>The following are the responses that an institution can make against the occurrence of a risk</w:t>
      </w:r>
    </w:p>
    <w:p w:rsidR="001347D3" w:rsidRPr="00283BFB" w:rsidRDefault="001347D3" w:rsidP="001347D3">
      <w:pPr>
        <w:pStyle w:val="ListParagraph"/>
        <w:numPr>
          <w:ilvl w:val="0"/>
          <w:numId w:val="4"/>
        </w:numPr>
        <w:jc w:val="both"/>
        <w:rPr>
          <w:rFonts w:ascii="Times New Roman" w:hAnsi="Times New Roman" w:cs="Times New Roman"/>
          <w:b/>
          <w:i/>
          <w:sz w:val="24"/>
          <w:szCs w:val="24"/>
        </w:rPr>
      </w:pPr>
      <w:r>
        <w:rPr>
          <w:rFonts w:ascii="Times New Roman" w:hAnsi="Times New Roman" w:cs="Times New Roman"/>
          <w:b/>
          <w:i/>
          <w:sz w:val="24"/>
          <w:szCs w:val="24"/>
        </w:rPr>
        <w:t xml:space="preserve">Eradicate the risk </w:t>
      </w:r>
      <w:r>
        <w:rPr>
          <w:rFonts w:ascii="Times New Roman" w:hAnsi="Times New Roman" w:cs="Times New Roman"/>
          <w:i/>
          <w:sz w:val="24"/>
          <w:szCs w:val="24"/>
        </w:rPr>
        <w:t>– Cases where the bank assumes a risk that is not beneficial or too high for the institution, management can decide to completely eliminate the risk. This may entail the termination of operations or shutting down a business line to completely do away with the source of risk</w:t>
      </w:r>
    </w:p>
    <w:p w:rsidR="001347D3" w:rsidRPr="000B6516" w:rsidRDefault="001347D3" w:rsidP="001347D3">
      <w:pPr>
        <w:pStyle w:val="ListParagraph"/>
        <w:numPr>
          <w:ilvl w:val="0"/>
          <w:numId w:val="4"/>
        </w:numPr>
        <w:jc w:val="both"/>
        <w:rPr>
          <w:rFonts w:ascii="Times New Roman" w:hAnsi="Times New Roman" w:cs="Times New Roman"/>
          <w:b/>
          <w:i/>
          <w:sz w:val="24"/>
          <w:szCs w:val="24"/>
        </w:rPr>
      </w:pPr>
      <w:r>
        <w:rPr>
          <w:rFonts w:ascii="Times New Roman" w:hAnsi="Times New Roman" w:cs="Times New Roman"/>
          <w:b/>
          <w:i/>
          <w:sz w:val="24"/>
          <w:szCs w:val="24"/>
        </w:rPr>
        <w:t xml:space="preserve">Reducing the likelihood of the risk occurring </w:t>
      </w:r>
      <w:r>
        <w:rPr>
          <w:rFonts w:ascii="Times New Roman" w:hAnsi="Times New Roman" w:cs="Times New Roman"/>
          <w:i/>
          <w:sz w:val="24"/>
          <w:szCs w:val="24"/>
        </w:rPr>
        <w:t xml:space="preserve">– Risk management practices are aimed at establishing controls for the reduction of the possibility of the loss event occurring. Risk limits established by risk management functions are set primarily for this purpose. </w:t>
      </w:r>
    </w:p>
    <w:p w:rsidR="001347D3" w:rsidRPr="000B6516" w:rsidRDefault="001347D3" w:rsidP="001347D3">
      <w:pPr>
        <w:pStyle w:val="ListParagraph"/>
        <w:numPr>
          <w:ilvl w:val="0"/>
          <w:numId w:val="4"/>
        </w:numPr>
        <w:jc w:val="both"/>
        <w:rPr>
          <w:rFonts w:ascii="Times New Roman" w:hAnsi="Times New Roman" w:cs="Times New Roman"/>
          <w:b/>
          <w:i/>
          <w:sz w:val="24"/>
          <w:szCs w:val="24"/>
        </w:rPr>
      </w:pPr>
      <w:r>
        <w:rPr>
          <w:rFonts w:ascii="Times New Roman" w:hAnsi="Times New Roman" w:cs="Times New Roman"/>
          <w:b/>
          <w:i/>
          <w:sz w:val="24"/>
          <w:szCs w:val="24"/>
        </w:rPr>
        <w:t xml:space="preserve">Reduce the impact of risk </w:t>
      </w:r>
      <w:r>
        <w:rPr>
          <w:rFonts w:ascii="Times New Roman" w:hAnsi="Times New Roman" w:cs="Times New Roman"/>
          <w:i/>
          <w:sz w:val="24"/>
          <w:szCs w:val="24"/>
        </w:rPr>
        <w:t xml:space="preserve">– Curtailing the size of risk events through limiting the size of exposure ensures that if the risk occurs, any loss suffered would be minimal enough to be </w:t>
      </w:r>
      <w:r>
        <w:rPr>
          <w:rFonts w:ascii="Times New Roman" w:hAnsi="Times New Roman" w:cs="Times New Roman"/>
          <w:i/>
          <w:sz w:val="24"/>
          <w:szCs w:val="24"/>
        </w:rPr>
        <w:lastRenderedPageBreak/>
        <w:t>fully absorbed without impairing the operations of the business. Large credit exposures limit is primarily meant to address this response.</w:t>
      </w:r>
    </w:p>
    <w:p w:rsidR="001347D3" w:rsidRPr="001347D3" w:rsidRDefault="001347D3" w:rsidP="001347D3">
      <w:pPr>
        <w:pStyle w:val="ListParagraph"/>
        <w:numPr>
          <w:ilvl w:val="0"/>
          <w:numId w:val="4"/>
        </w:numPr>
        <w:jc w:val="both"/>
        <w:rPr>
          <w:rFonts w:ascii="Times New Roman" w:hAnsi="Times New Roman" w:cs="Times New Roman"/>
          <w:b/>
          <w:i/>
          <w:sz w:val="24"/>
          <w:szCs w:val="24"/>
        </w:rPr>
      </w:pPr>
      <w:r>
        <w:rPr>
          <w:rFonts w:ascii="Times New Roman" w:hAnsi="Times New Roman" w:cs="Times New Roman"/>
          <w:b/>
          <w:i/>
          <w:sz w:val="24"/>
          <w:szCs w:val="24"/>
        </w:rPr>
        <w:t xml:space="preserve">Transfer of risk </w:t>
      </w:r>
      <w:r>
        <w:rPr>
          <w:rFonts w:ascii="Times New Roman" w:hAnsi="Times New Roman" w:cs="Times New Roman"/>
          <w:i/>
          <w:sz w:val="24"/>
          <w:szCs w:val="24"/>
        </w:rPr>
        <w:t xml:space="preserve">– All losses that may arise out of events, which the bank is not willing to take on but is necessary for business purposes is simply transferred. Risk transfer is the most common form of risk management response as seen through the high volumes of insurance business that businesses and individuals enter in. </w:t>
      </w:r>
    </w:p>
    <w:p w:rsidR="00392B4A" w:rsidRPr="00032183" w:rsidRDefault="001347D3" w:rsidP="001347D3">
      <w:pPr>
        <w:pStyle w:val="ListParagraph"/>
        <w:numPr>
          <w:ilvl w:val="0"/>
          <w:numId w:val="4"/>
        </w:numPr>
        <w:jc w:val="both"/>
        <w:rPr>
          <w:rFonts w:ascii="Times New Roman" w:hAnsi="Times New Roman" w:cs="Times New Roman"/>
          <w:b/>
          <w:i/>
          <w:sz w:val="24"/>
          <w:szCs w:val="24"/>
        </w:rPr>
      </w:pPr>
      <w:r w:rsidRPr="001347D3">
        <w:rPr>
          <w:rFonts w:ascii="Times New Roman" w:hAnsi="Times New Roman" w:cs="Times New Roman"/>
          <w:b/>
          <w:i/>
          <w:sz w:val="24"/>
          <w:szCs w:val="24"/>
        </w:rPr>
        <w:t xml:space="preserve">Accept the risk </w:t>
      </w:r>
      <w:r w:rsidRPr="001347D3">
        <w:rPr>
          <w:rFonts w:ascii="Times New Roman" w:hAnsi="Times New Roman" w:cs="Times New Roman"/>
          <w:i/>
          <w:sz w:val="24"/>
          <w:szCs w:val="24"/>
        </w:rPr>
        <w:t xml:space="preserve">– Risk taking is a central part of banking business. Banks are involved in taking credit risk, in the normal course of business. Banks also buy risky securities which offer a higher return as normal banking business.  </w:t>
      </w:r>
    </w:p>
    <w:p w:rsidR="00032183" w:rsidRDefault="00032183">
      <w:pPr>
        <w:rPr>
          <w:rFonts w:ascii="Times New Roman" w:hAnsi="Times New Roman" w:cs="Times New Roman"/>
          <w:b/>
          <w:i/>
          <w:sz w:val="24"/>
          <w:szCs w:val="24"/>
        </w:rPr>
      </w:pPr>
      <w:r>
        <w:rPr>
          <w:rFonts w:ascii="Times New Roman" w:hAnsi="Times New Roman" w:cs="Times New Roman"/>
          <w:b/>
          <w:i/>
          <w:sz w:val="24"/>
          <w:szCs w:val="24"/>
        </w:rPr>
        <w:br w:type="page"/>
      </w:r>
    </w:p>
    <w:p w:rsidR="00032183" w:rsidRDefault="00032183" w:rsidP="00032183">
      <w:pPr>
        <w:jc w:val="both"/>
        <w:rPr>
          <w:rFonts w:ascii="Times New Roman" w:hAnsi="Times New Roman" w:cs="Times New Roman"/>
          <w:b/>
          <w:sz w:val="24"/>
          <w:szCs w:val="24"/>
        </w:rPr>
      </w:pPr>
      <w:r>
        <w:rPr>
          <w:rFonts w:ascii="Times New Roman" w:hAnsi="Times New Roman" w:cs="Times New Roman"/>
          <w:b/>
          <w:sz w:val="24"/>
          <w:szCs w:val="24"/>
        </w:rPr>
        <w:lastRenderedPageBreak/>
        <w:t>SECTION B</w:t>
      </w:r>
    </w:p>
    <w:p w:rsidR="001D75C7" w:rsidRPr="001D75C7" w:rsidRDefault="001D75C7" w:rsidP="001D75C7">
      <w:pPr>
        <w:pStyle w:val="ListParagraph"/>
        <w:numPr>
          <w:ilvl w:val="0"/>
          <w:numId w:val="2"/>
        </w:numPr>
        <w:tabs>
          <w:tab w:val="left" w:pos="360"/>
        </w:tabs>
        <w:spacing w:line="360" w:lineRule="auto"/>
        <w:ind w:left="360"/>
        <w:jc w:val="both"/>
        <w:rPr>
          <w:rFonts w:ascii="Times New Roman" w:hAnsi="Times New Roman" w:cs="Times New Roman"/>
          <w:b/>
          <w:sz w:val="24"/>
          <w:szCs w:val="24"/>
        </w:rPr>
      </w:pPr>
      <w:r>
        <w:rPr>
          <w:rFonts w:ascii="Times New Roman" w:hAnsi="Times New Roman" w:cs="Times New Roman"/>
          <w:sz w:val="24"/>
          <w:szCs w:val="24"/>
        </w:rPr>
        <w:t xml:space="preserve">Explain the four reasons why banks </w:t>
      </w:r>
      <w:r w:rsidR="005B38CF">
        <w:rPr>
          <w:rFonts w:ascii="Times New Roman" w:hAnsi="Times New Roman" w:cs="Times New Roman"/>
          <w:sz w:val="24"/>
          <w:szCs w:val="24"/>
        </w:rPr>
        <w:t>need</w:t>
      </w:r>
      <w:r>
        <w:rPr>
          <w:rFonts w:ascii="Times New Roman" w:hAnsi="Times New Roman" w:cs="Times New Roman"/>
          <w:sz w:val="24"/>
          <w:szCs w:val="24"/>
        </w:rPr>
        <w:t xml:space="preserve"> to measure cost of funding.</w:t>
      </w:r>
    </w:p>
    <w:p w:rsidR="001D75C7" w:rsidRPr="00DB4E07" w:rsidRDefault="00DB4E07" w:rsidP="001D75C7">
      <w:pPr>
        <w:pStyle w:val="ListParagraph"/>
        <w:tabs>
          <w:tab w:val="left" w:pos="360"/>
        </w:tabs>
        <w:spacing w:line="360" w:lineRule="auto"/>
        <w:ind w:left="360"/>
        <w:jc w:val="both"/>
        <w:rPr>
          <w:rFonts w:ascii="Times New Roman" w:hAnsi="Times New Roman" w:cs="Times New Roman"/>
          <w:b/>
          <w:i/>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F71DEC">
        <w:rPr>
          <w:rFonts w:ascii="Times New Roman" w:hAnsi="Times New Roman" w:cs="Times New Roman"/>
          <w:b/>
          <w:sz w:val="24"/>
          <w:szCs w:val="24"/>
        </w:rPr>
        <w:tab/>
      </w:r>
      <w:r w:rsidRPr="00DB4E07">
        <w:rPr>
          <w:rFonts w:ascii="Times New Roman" w:hAnsi="Times New Roman" w:cs="Times New Roman"/>
          <w:b/>
          <w:i/>
          <w:sz w:val="24"/>
          <w:szCs w:val="24"/>
        </w:rPr>
        <w:t>8 Marks</w:t>
      </w:r>
    </w:p>
    <w:p w:rsidR="001D75C7" w:rsidRDefault="00DB4E07" w:rsidP="001D75C7">
      <w:pPr>
        <w:pStyle w:val="ListParagraph"/>
        <w:tabs>
          <w:tab w:val="left" w:pos="360"/>
        </w:tabs>
        <w:spacing w:line="360" w:lineRule="auto"/>
        <w:ind w:left="360"/>
        <w:jc w:val="both"/>
        <w:rPr>
          <w:rFonts w:ascii="Times New Roman" w:hAnsi="Times New Roman" w:cs="Times New Roman"/>
          <w:i/>
          <w:sz w:val="24"/>
          <w:szCs w:val="24"/>
        </w:rPr>
      </w:pPr>
      <w:r>
        <w:rPr>
          <w:rFonts w:ascii="Times New Roman" w:hAnsi="Times New Roman" w:cs="Times New Roman"/>
          <w:i/>
          <w:sz w:val="24"/>
          <w:szCs w:val="24"/>
        </w:rPr>
        <w:t>The four reasons why banks need to measure the cost of funds are as follows:</w:t>
      </w:r>
    </w:p>
    <w:p w:rsidR="00DB4E07" w:rsidRDefault="00DB4E07" w:rsidP="00DB4E07">
      <w:pPr>
        <w:pStyle w:val="ListParagraph"/>
        <w:numPr>
          <w:ilvl w:val="0"/>
          <w:numId w:val="5"/>
        </w:numPr>
        <w:tabs>
          <w:tab w:val="left" w:pos="360"/>
        </w:tabs>
        <w:spacing w:line="360" w:lineRule="auto"/>
        <w:jc w:val="both"/>
        <w:rPr>
          <w:rFonts w:ascii="Times New Roman" w:hAnsi="Times New Roman" w:cs="Times New Roman"/>
          <w:i/>
          <w:sz w:val="24"/>
          <w:szCs w:val="24"/>
        </w:rPr>
      </w:pPr>
      <w:r>
        <w:rPr>
          <w:rFonts w:ascii="Times New Roman" w:hAnsi="Times New Roman" w:cs="Times New Roman"/>
          <w:i/>
          <w:sz w:val="24"/>
          <w:szCs w:val="24"/>
        </w:rPr>
        <w:t xml:space="preserve">The bank will seek the lowest cost mix of funds in order to maximize its Economic Value Added (EVA). When a bank’s risk is held constant then a lower cost mix of funding will increase a bank’s value. </w:t>
      </w:r>
    </w:p>
    <w:p w:rsidR="00DB4E07" w:rsidRDefault="00DB4E07" w:rsidP="00DB4E07">
      <w:pPr>
        <w:pStyle w:val="ListParagraph"/>
        <w:numPr>
          <w:ilvl w:val="0"/>
          <w:numId w:val="5"/>
        </w:numPr>
        <w:tabs>
          <w:tab w:val="left" w:pos="360"/>
        </w:tabs>
        <w:spacing w:line="360" w:lineRule="auto"/>
        <w:jc w:val="both"/>
        <w:rPr>
          <w:rFonts w:ascii="Times New Roman" w:hAnsi="Times New Roman" w:cs="Times New Roman"/>
          <w:i/>
          <w:sz w:val="24"/>
          <w:szCs w:val="24"/>
        </w:rPr>
      </w:pPr>
      <w:r>
        <w:rPr>
          <w:rFonts w:ascii="Times New Roman" w:hAnsi="Times New Roman" w:cs="Times New Roman"/>
          <w:i/>
          <w:sz w:val="24"/>
          <w:szCs w:val="24"/>
        </w:rPr>
        <w:t xml:space="preserve">A bank also needs a reasonably accurate estimate of its cost of funds in order to help decide its minimum target return on earning assets. </w:t>
      </w:r>
    </w:p>
    <w:p w:rsidR="00DB4E07" w:rsidRDefault="00DB4E07" w:rsidP="00DB4E07">
      <w:pPr>
        <w:pStyle w:val="ListParagraph"/>
        <w:numPr>
          <w:ilvl w:val="0"/>
          <w:numId w:val="5"/>
        </w:numPr>
        <w:tabs>
          <w:tab w:val="left" w:pos="360"/>
        </w:tabs>
        <w:spacing w:line="360" w:lineRule="auto"/>
        <w:jc w:val="both"/>
        <w:rPr>
          <w:rFonts w:ascii="Times New Roman" w:hAnsi="Times New Roman" w:cs="Times New Roman"/>
          <w:i/>
          <w:sz w:val="24"/>
          <w:szCs w:val="24"/>
        </w:rPr>
      </w:pPr>
      <w:r>
        <w:rPr>
          <w:rFonts w:ascii="Times New Roman" w:hAnsi="Times New Roman" w:cs="Times New Roman"/>
          <w:i/>
          <w:sz w:val="24"/>
          <w:szCs w:val="24"/>
        </w:rPr>
        <w:t xml:space="preserve">A bank may need an accurate cost of funds estimate for developing an internal transfer pricing system and for internal performance evaluation purposes. </w:t>
      </w:r>
    </w:p>
    <w:p w:rsidR="00DB4E07" w:rsidRDefault="00DB4E07" w:rsidP="00DB4E07">
      <w:pPr>
        <w:pStyle w:val="ListParagraph"/>
        <w:numPr>
          <w:ilvl w:val="0"/>
          <w:numId w:val="5"/>
        </w:numPr>
        <w:tabs>
          <w:tab w:val="left" w:pos="360"/>
        </w:tabs>
        <w:spacing w:line="360" w:lineRule="auto"/>
        <w:jc w:val="both"/>
        <w:rPr>
          <w:rFonts w:ascii="Times New Roman" w:hAnsi="Times New Roman" w:cs="Times New Roman"/>
          <w:i/>
          <w:sz w:val="24"/>
          <w:szCs w:val="24"/>
        </w:rPr>
      </w:pPr>
      <w:r>
        <w:rPr>
          <w:rFonts w:ascii="Times New Roman" w:hAnsi="Times New Roman" w:cs="Times New Roman"/>
          <w:i/>
          <w:sz w:val="24"/>
          <w:szCs w:val="24"/>
        </w:rPr>
        <w:t xml:space="preserve">The source and investment of a bank’s funds impact on the liquidity risk, interest rate risk and capital adequacy risk.  </w:t>
      </w:r>
    </w:p>
    <w:p w:rsidR="00DB4E07" w:rsidRDefault="00F71DEC" w:rsidP="00DB4E07">
      <w:pPr>
        <w:tabs>
          <w:tab w:val="left" w:pos="360"/>
        </w:tabs>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Define Liquidity and discuss the three critical factors to be considered in liquidity discussion. </w:t>
      </w:r>
    </w:p>
    <w:p w:rsidR="00F71DEC" w:rsidRDefault="00F71DEC" w:rsidP="00DB4E07">
      <w:pPr>
        <w:tabs>
          <w:tab w:val="left" w:pos="360"/>
        </w:tabs>
        <w:spacing w:line="360" w:lineRule="auto"/>
        <w:ind w:left="360"/>
        <w:jc w:val="both"/>
        <w:rPr>
          <w:rFonts w:ascii="Times New Roman" w:hAnsi="Times New Roman" w:cs="Times New Roman"/>
          <w:b/>
          <w:i/>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i/>
          <w:sz w:val="24"/>
          <w:szCs w:val="24"/>
        </w:rPr>
        <w:t>12 Marks</w:t>
      </w:r>
    </w:p>
    <w:p w:rsidR="00F71DEC" w:rsidRDefault="00F71DEC" w:rsidP="00DB4E07">
      <w:pPr>
        <w:tabs>
          <w:tab w:val="left" w:pos="360"/>
        </w:tabs>
        <w:spacing w:line="360" w:lineRule="auto"/>
        <w:ind w:left="360"/>
        <w:jc w:val="both"/>
        <w:rPr>
          <w:rFonts w:ascii="Times New Roman" w:hAnsi="Times New Roman" w:cs="Times New Roman"/>
          <w:i/>
          <w:sz w:val="24"/>
          <w:szCs w:val="24"/>
        </w:rPr>
      </w:pPr>
      <w:r w:rsidRPr="00F71DEC">
        <w:rPr>
          <w:rFonts w:ascii="Times New Roman" w:hAnsi="Times New Roman" w:cs="Times New Roman"/>
          <w:i/>
          <w:sz w:val="24"/>
          <w:szCs w:val="24"/>
          <w:u w:val="single"/>
        </w:rPr>
        <w:t>Liquidity is defined as having cash when needed</w:t>
      </w:r>
      <w:r>
        <w:rPr>
          <w:rFonts w:ascii="Times New Roman" w:hAnsi="Times New Roman" w:cs="Times New Roman"/>
          <w:i/>
          <w:sz w:val="24"/>
          <w:szCs w:val="24"/>
        </w:rPr>
        <w:t xml:space="preserve">. For a commercial bank this is equivalent to the need to have </w:t>
      </w:r>
      <w:r w:rsidRPr="00F71DEC">
        <w:rPr>
          <w:rFonts w:ascii="Times New Roman" w:hAnsi="Times New Roman" w:cs="Times New Roman"/>
          <w:i/>
          <w:sz w:val="24"/>
          <w:szCs w:val="24"/>
          <w:u w:val="single"/>
        </w:rPr>
        <w:t>sufficient funds (in the form of liquid assets)</w:t>
      </w:r>
      <w:r>
        <w:rPr>
          <w:rFonts w:ascii="Times New Roman" w:hAnsi="Times New Roman" w:cs="Times New Roman"/>
          <w:i/>
          <w:sz w:val="24"/>
          <w:szCs w:val="24"/>
        </w:rPr>
        <w:t xml:space="preserve"> necessary to meet regulatory, contractual and relationship </w:t>
      </w:r>
      <w:r w:rsidRPr="00F71DEC">
        <w:rPr>
          <w:rFonts w:ascii="Times New Roman" w:hAnsi="Times New Roman" w:cs="Times New Roman"/>
          <w:i/>
          <w:sz w:val="24"/>
          <w:szCs w:val="24"/>
          <w:u w:val="single"/>
        </w:rPr>
        <w:t>obligations</w:t>
      </w:r>
      <w:r>
        <w:rPr>
          <w:rFonts w:ascii="Times New Roman" w:hAnsi="Times New Roman" w:cs="Times New Roman"/>
          <w:i/>
          <w:sz w:val="24"/>
          <w:szCs w:val="24"/>
        </w:rPr>
        <w:t xml:space="preserve"> when required and </w:t>
      </w:r>
      <w:r w:rsidRPr="00F71DEC">
        <w:rPr>
          <w:rFonts w:ascii="Times New Roman" w:hAnsi="Times New Roman" w:cs="Times New Roman"/>
          <w:i/>
          <w:sz w:val="24"/>
          <w:szCs w:val="24"/>
          <w:u w:val="single"/>
        </w:rPr>
        <w:t>at reasonable cost</w:t>
      </w:r>
      <w:r>
        <w:rPr>
          <w:rFonts w:ascii="Times New Roman" w:hAnsi="Times New Roman" w:cs="Times New Roman"/>
          <w:i/>
          <w:sz w:val="24"/>
          <w:szCs w:val="24"/>
        </w:rPr>
        <w:t>.</w:t>
      </w:r>
    </w:p>
    <w:p w:rsidR="00F71DEC" w:rsidRDefault="00F71DEC" w:rsidP="00DB4E07">
      <w:pPr>
        <w:tabs>
          <w:tab w:val="left" w:pos="360"/>
        </w:tabs>
        <w:spacing w:line="360" w:lineRule="auto"/>
        <w:ind w:left="360"/>
        <w:jc w:val="both"/>
        <w:rPr>
          <w:rFonts w:ascii="Times New Roman" w:hAnsi="Times New Roman" w:cs="Times New Roman"/>
          <w:i/>
          <w:sz w:val="24"/>
          <w:szCs w:val="24"/>
        </w:rPr>
      </w:pPr>
      <w:r>
        <w:rPr>
          <w:rFonts w:ascii="Times New Roman" w:hAnsi="Times New Roman" w:cs="Times New Roman"/>
          <w:i/>
          <w:sz w:val="24"/>
          <w:szCs w:val="24"/>
        </w:rPr>
        <w:t>The three practical factors are:</w:t>
      </w:r>
    </w:p>
    <w:p w:rsidR="00F71DEC" w:rsidRDefault="00F71DEC" w:rsidP="00F71DEC">
      <w:pPr>
        <w:pStyle w:val="ListParagraph"/>
        <w:numPr>
          <w:ilvl w:val="0"/>
          <w:numId w:val="6"/>
        </w:numPr>
        <w:tabs>
          <w:tab w:val="left" w:pos="360"/>
        </w:tabs>
        <w:spacing w:line="360" w:lineRule="auto"/>
        <w:jc w:val="both"/>
        <w:rPr>
          <w:rFonts w:ascii="Times New Roman" w:hAnsi="Times New Roman" w:cs="Times New Roman"/>
          <w:i/>
          <w:sz w:val="24"/>
          <w:szCs w:val="24"/>
        </w:rPr>
      </w:pPr>
      <w:r>
        <w:rPr>
          <w:rFonts w:ascii="Times New Roman" w:hAnsi="Times New Roman" w:cs="Times New Roman"/>
          <w:i/>
          <w:sz w:val="24"/>
          <w:szCs w:val="24"/>
        </w:rPr>
        <w:t xml:space="preserve">Time </w:t>
      </w:r>
      <w:r w:rsidR="004E4516">
        <w:rPr>
          <w:rFonts w:ascii="Times New Roman" w:hAnsi="Times New Roman" w:cs="Times New Roman"/>
          <w:i/>
          <w:sz w:val="24"/>
          <w:szCs w:val="24"/>
        </w:rPr>
        <w:t xml:space="preserve">– The shorter the time to resolve a liquidity shortfall, the higher the liquidity risk. With longer time frames then </w:t>
      </w:r>
      <w:r w:rsidR="00E950F2">
        <w:rPr>
          <w:rFonts w:ascii="Times New Roman" w:hAnsi="Times New Roman" w:cs="Times New Roman"/>
          <w:i/>
          <w:sz w:val="24"/>
          <w:szCs w:val="24"/>
        </w:rPr>
        <w:t xml:space="preserve">the </w:t>
      </w:r>
      <w:r w:rsidR="00466153">
        <w:rPr>
          <w:rFonts w:ascii="Times New Roman" w:hAnsi="Times New Roman" w:cs="Times New Roman"/>
          <w:i/>
          <w:sz w:val="24"/>
          <w:szCs w:val="24"/>
        </w:rPr>
        <w:t xml:space="preserve">ability of the bank to acquire liquidity options is enhanced. With little time to recover from a liquidity squeeze, the cost of acquiring liquidity will be higher than when there is ample time for the bank to unwind position or liquidate other position in a fair market.  </w:t>
      </w:r>
    </w:p>
    <w:p w:rsidR="00F71DEC" w:rsidRPr="0053190D" w:rsidRDefault="00F71DEC" w:rsidP="0053190D">
      <w:pPr>
        <w:pStyle w:val="ListParagraph"/>
        <w:numPr>
          <w:ilvl w:val="0"/>
          <w:numId w:val="6"/>
        </w:numPr>
        <w:tabs>
          <w:tab w:val="left" w:pos="360"/>
        </w:tabs>
        <w:spacing w:line="360" w:lineRule="auto"/>
        <w:jc w:val="both"/>
        <w:rPr>
          <w:rFonts w:ascii="Times New Roman" w:hAnsi="Times New Roman" w:cs="Times New Roman"/>
          <w:i/>
          <w:sz w:val="24"/>
          <w:szCs w:val="24"/>
        </w:rPr>
      </w:pPr>
      <w:r>
        <w:rPr>
          <w:rFonts w:ascii="Times New Roman" w:hAnsi="Times New Roman" w:cs="Times New Roman"/>
          <w:i/>
          <w:sz w:val="24"/>
          <w:szCs w:val="24"/>
        </w:rPr>
        <w:t>Costs</w:t>
      </w:r>
      <w:r w:rsidR="00F95049">
        <w:rPr>
          <w:rFonts w:ascii="Times New Roman" w:hAnsi="Times New Roman" w:cs="Times New Roman"/>
          <w:i/>
          <w:sz w:val="24"/>
          <w:szCs w:val="24"/>
        </w:rPr>
        <w:t xml:space="preserve"> – Every liquidity source has a cost. The initial cost of liquidity is the opportunity cost that arises through the tradeoff between liquidity and profitability. The bank can use its funds to issues high earning assets (like loans) but mostly the liquidity of such assets is low. </w:t>
      </w:r>
      <w:r w:rsidR="0053190D">
        <w:rPr>
          <w:rFonts w:ascii="Times New Roman" w:hAnsi="Times New Roman" w:cs="Times New Roman"/>
          <w:i/>
          <w:sz w:val="24"/>
          <w:szCs w:val="24"/>
        </w:rPr>
        <w:t xml:space="preserve">Banks that use liability-side liquidity management also have to incur high costs to </w:t>
      </w:r>
      <w:r w:rsidR="0053190D">
        <w:rPr>
          <w:rFonts w:ascii="Times New Roman" w:hAnsi="Times New Roman" w:cs="Times New Roman"/>
          <w:i/>
          <w:sz w:val="24"/>
          <w:szCs w:val="24"/>
        </w:rPr>
        <w:lastRenderedPageBreak/>
        <w:t xml:space="preserve">ensure they have liquidity as opposed to asset-side liability management. Furthermore, liability-side liquidity management may require the bank to incur costs for funds which may not be needed at the time. At times banks will borrow just to maintain activity on the market or else it will take deposits it may not require simply to ensure the continuation of the business with the client. </w:t>
      </w:r>
      <w:r w:rsidR="00F95049" w:rsidRPr="0053190D">
        <w:rPr>
          <w:rFonts w:ascii="Times New Roman" w:hAnsi="Times New Roman" w:cs="Times New Roman"/>
          <w:i/>
          <w:sz w:val="24"/>
          <w:szCs w:val="24"/>
        </w:rPr>
        <w:t xml:space="preserve"> </w:t>
      </w:r>
    </w:p>
    <w:p w:rsidR="00F71DEC" w:rsidRDefault="00F71DEC" w:rsidP="00F71DEC">
      <w:pPr>
        <w:pStyle w:val="ListParagraph"/>
        <w:numPr>
          <w:ilvl w:val="0"/>
          <w:numId w:val="6"/>
        </w:numPr>
        <w:tabs>
          <w:tab w:val="left" w:pos="360"/>
        </w:tabs>
        <w:spacing w:line="360" w:lineRule="auto"/>
        <w:jc w:val="both"/>
        <w:rPr>
          <w:rFonts w:ascii="Times New Roman" w:hAnsi="Times New Roman" w:cs="Times New Roman"/>
          <w:i/>
          <w:sz w:val="24"/>
          <w:szCs w:val="24"/>
        </w:rPr>
      </w:pPr>
      <w:r>
        <w:rPr>
          <w:rFonts w:ascii="Times New Roman" w:hAnsi="Times New Roman" w:cs="Times New Roman"/>
          <w:i/>
          <w:sz w:val="24"/>
          <w:szCs w:val="24"/>
        </w:rPr>
        <w:t xml:space="preserve">Sources </w:t>
      </w:r>
      <w:r w:rsidR="0053190D">
        <w:rPr>
          <w:rFonts w:ascii="Times New Roman" w:hAnsi="Times New Roman" w:cs="Times New Roman"/>
          <w:i/>
          <w:sz w:val="24"/>
          <w:szCs w:val="24"/>
        </w:rPr>
        <w:t xml:space="preserve">– The sources of liquidity are the next critical component for consideration in the matter. </w:t>
      </w:r>
      <w:r w:rsidR="005911AB">
        <w:rPr>
          <w:rFonts w:ascii="Times New Roman" w:hAnsi="Times New Roman" w:cs="Times New Roman"/>
          <w:i/>
          <w:sz w:val="24"/>
          <w:szCs w:val="24"/>
        </w:rPr>
        <w:t xml:space="preserve">The sources are categorized into two broad categories as asset-side and liability-side. The liability side sources are deposits and borrowings which directly incur costs for their acquisition. The asset side sources are liquid assets that earn lower returns but have a high capacity to be easily converted into cash at minimal cost. One aspect is the availability of a ready market for assets to easily qualify as </w:t>
      </w:r>
      <w:r w:rsidR="00C01065">
        <w:rPr>
          <w:rFonts w:ascii="Times New Roman" w:hAnsi="Times New Roman" w:cs="Times New Roman"/>
          <w:i/>
          <w:sz w:val="24"/>
          <w:szCs w:val="24"/>
        </w:rPr>
        <w:t xml:space="preserve">liquid assets. </w:t>
      </w:r>
      <w:r w:rsidRPr="00F71DEC">
        <w:rPr>
          <w:rFonts w:ascii="Times New Roman" w:hAnsi="Times New Roman" w:cs="Times New Roman"/>
          <w:i/>
          <w:sz w:val="24"/>
          <w:szCs w:val="24"/>
        </w:rPr>
        <w:t xml:space="preserve"> </w:t>
      </w:r>
    </w:p>
    <w:p w:rsidR="00C01065" w:rsidRPr="00F71DEC" w:rsidRDefault="00C01065" w:rsidP="00C01065">
      <w:pPr>
        <w:pStyle w:val="ListParagraph"/>
        <w:tabs>
          <w:tab w:val="left" w:pos="360"/>
        </w:tabs>
        <w:spacing w:line="360" w:lineRule="auto"/>
        <w:jc w:val="both"/>
        <w:rPr>
          <w:rFonts w:ascii="Times New Roman" w:hAnsi="Times New Roman" w:cs="Times New Roman"/>
          <w:i/>
          <w:sz w:val="24"/>
          <w:szCs w:val="24"/>
        </w:rPr>
      </w:pPr>
    </w:p>
    <w:p w:rsidR="00857AAD" w:rsidRDefault="00857AAD" w:rsidP="00857AAD">
      <w:pPr>
        <w:pStyle w:val="ListParagraph"/>
        <w:tabs>
          <w:tab w:val="left" w:pos="360"/>
        </w:tabs>
        <w:spacing w:line="360" w:lineRule="auto"/>
        <w:ind w:left="360"/>
        <w:jc w:val="both"/>
        <w:rPr>
          <w:rFonts w:ascii="Times New Roman" w:hAnsi="Times New Roman" w:cs="Times New Roman"/>
          <w:i/>
          <w:sz w:val="24"/>
          <w:szCs w:val="24"/>
        </w:rPr>
      </w:pPr>
      <w:r>
        <w:rPr>
          <w:rFonts w:ascii="Times New Roman" w:hAnsi="Times New Roman" w:cs="Times New Roman"/>
          <w:i/>
          <w:sz w:val="24"/>
          <w:szCs w:val="24"/>
        </w:rPr>
        <w:t xml:space="preserve"> </w:t>
      </w:r>
    </w:p>
    <w:p w:rsidR="001439C6" w:rsidRDefault="00925079" w:rsidP="006A4C6C">
      <w:pPr>
        <w:pStyle w:val="ListParagraph"/>
        <w:numPr>
          <w:ilvl w:val="0"/>
          <w:numId w:val="2"/>
        </w:numPr>
        <w:tabs>
          <w:tab w:val="left" w:pos="360"/>
        </w:tabs>
        <w:spacing w:line="360" w:lineRule="auto"/>
        <w:ind w:left="360"/>
        <w:jc w:val="both"/>
        <w:rPr>
          <w:rFonts w:ascii="Times New Roman" w:hAnsi="Times New Roman" w:cs="Times New Roman"/>
          <w:sz w:val="24"/>
          <w:szCs w:val="24"/>
        </w:rPr>
      </w:pPr>
      <w:proofErr w:type="spellStart"/>
      <w:r>
        <w:rPr>
          <w:rFonts w:ascii="Times New Roman" w:hAnsi="Times New Roman" w:cs="Times New Roman"/>
          <w:sz w:val="24"/>
          <w:szCs w:val="24"/>
        </w:rPr>
        <w:t>Michella</w:t>
      </w:r>
      <w:proofErr w:type="spellEnd"/>
      <w:r>
        <w:rPr>
          <w:rFonts w:ascii="Times New Roman" w:hAnsi="Times New Roman" w:cs="Times New Roman"/>
          <w:sz w:val="24"/>
          <w:szCs w:val="24"/>
        </w:rPr>
        <w:t xml:space="preserve"> Bank operates </w:t>
      </w:r>
      <w:r w:rsidR="001439C6">
        <w:rPr>
          <w:rFonts w:ascii="Times New Roman" w:hAnsi="Times New Roman" w:cs="Times New Roman"/>
          <w:sz w:val="24"/>
          <w:szCs w:val="24"/>
        </w:rPr>
        <w:t>the following</w:t>
      </w:r>
      <w:r>
        <w:rPr>
          <w:rFonts w:ascii="Times New Roman" w:hAnsi="Times New Roman" w:cs="Times New Roman"/>
          <w:sz w:val="24"/>
          <w:szCs w:val="24"/>
        </w:rPr>
        <w:t xml:space="preserve"> balance sheet</w:t>
      </w:r>
      <w:r w:rsidR="001439C6">
        <w:rPr>
          <w:rFonts w:ascii="Times New Roman" w:hAnsi="Times New Roman" w:cs="Times New Roman"/>
          <w:sz w:val="24"/>
          <w:szCs w:val="24"/>
        </w:rPr>
        <w:t xml:space="preserve"> (in MK Billion):</w:t>
      </w:r>
    </w:p>
    <w:p w:rsidR="00925079" w:rsidRPr="001439C6" w:rsidRDefault="001439C6" w:rsidP="00857AAD">
      <w:pPr>
        <w:pStyle w:val="ListParagraph"/>
        <w:tabs>
          <w:tab w:val="left" w:pos="360"/>
        </w:tabs>
        <w:spacing w:line="360" w:lineRule="auto"/>
        <w:ind w:left="360"/>
        <w:jc w:val="both"/>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925079" w:rsidRPr="001439C6">
        <w:rPr>
          <w:rFonts w:ascii="Times New Roman" w:hAnsi="Times New Roman" w:cs="Times New Roman"/>
          <w:b/>
          <w:sz w:val="24"/>
          <w:szCs w:val="24"/>
        </w:rPr>
        <w:t>Asset</w:t>
      </w:r>
      <w:r w:rsidR="003D0E57">
        <w:rPr>
          <w:rFonts w:ascii="Times New Roman" w:hAnsi="Times New Roman" w:cs="Times New Roman"/>
          <w:b/>
          <w:sz w:val="24"/>
          <w:szCs w:val="24"/>
        </w:rPr>
        <w:tab/>
      </w:r>
      <w:r w:rsidR="003D0E57">
        <w:rPr>
          <w:rFonts w:ascii="Times New Roman" w:hAnsi="Times New Roman" w:cs="Times New Roman"/>
          <w:b/>
          <w:sz w:val="24"/>
          <w:szCs w:val="24"/>
        </w:rPr>
        <w:tab/>
      </w:r>
      <w:r w:rsidR="00925079" w:rsidRPr="001439C6">
        <w:rPr>
          <w:rFonts w:ascii="Times New Roman" w:hAnsi="Times New Roman" w:cs="Times New Roman"/>
          <w:b/>
          <w:sz w:val="24"/>
          <w:szCs w:val="24"/>
        </w:rPr>
        <w:t xml:space="preserve"> </w:t>
      </w:r>
      <w:r w:rsidRPr="001439C6">
        <w:rPr>
          <w:rFonts w:ascii="Times New Roman" w:hAnsi="Times New Roman" w:cs="Times New Roman"/>
          <w:b/>
          <w:sz w:val="24"/>
          <w:szCs w:val="24"/>
        </w:rPr>
        <w:tab/>
      </w:r>
      <w:r w:rsidRPr="001439C6">
        <w:rPr>
          <w:rFonts w:ascii="Times New Roman" w:hAnsi="Times New Roman" w:cs="Times New Roman"/>
          <w:b/>
          <w:sz w:val="24"/>
          <w:szCs w:val="24"/>
        </w:rPr>
        <w:tab/>
      </w:r>
      <w:r w:rsidR="003D0E57">
        <w:rPr>
          <w:rFonts w:ascii="Times New Roman" w:hAnsi="Times New Roman" w:cs="Times New Roman"/>
          <w:b/>
          <w:sz w:val="24"/>
          <w:szCs w:val="24"/>
        </w:rPr>
        <w:tab/>
      </w:r>
      <w:r w:rsidR="003D0E57">
        <w:rPr>
          <w:rFonts w:ascii="Times New Roman" w:hAnsi="Times New Roman" w:cs="Times New Roman"/>
          <w:b/>
          <w:sz w:val="24"/>
          <w:szCs w:val="24"/>
        </w:rPr>
        <w:tab/>
      </w:r>
      <w:r w:rsidR="00925079" w:rsidRPr="001439C6">
        <w:rPr>
          <w:rFonts w:ascii="Times New Roman" w:hAnsi="Times New Roman" w:cs="Times New Roman"/>
          <w:b/>
          <w:sz w:val="24"/>
          <w:szCs w:val="24"/>
        </w:rPr>
        <w:t xml:space="preserve">Liability  </w:t>
      </w:r>
    </w:p>
    <w:p w:rsidR="003D0E57" w:rsidRPr="003D0E57" w:rsidRDefault="001439C6" w:rsidP="003D0E57">
      <w:pPr>
        <w:pStyle w:val="ListParagraph"/>
        <w:tabs>
          <w:tab w:val="left" w:pos="360"/>
        </w:tabs>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Cash </w:t>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ab/>
        <w:t xml:space="preserve">  0</w:t>
      </w:r>
      <w:proofErr w:type="gramEnd"/>
      <w:r>
        <w:rPr>
          <w:rFonts w:ascii="Times New Roman" w:hAnsi="Times New Roman" w:cs="Times New Roman"/>
          <w:sz w:val="24"/>
          <w:szCs w:val="24"/>
        </w:rPr>
        <w:t>.24</w:t>
      </w:r>
      <w:r w:rsidR="003D0E57">
        <w:rPr>
          <w:rFonts w:ascii="Times New Roman" w:hAnsi="Times New Roman" w:cs="Times New Roman"/>
          <w:sz w:val="24"/>
          <w:szCs w:val="24"/>
        </w:rPr>
        <w:tab/>
      </w:r>
      <w:r w:rsidR="003D0E57">
        <w:rPr>
          <w:rFonts w:ascii="Times New Roman" w:hAnsi="Times New Roman" w:cs="Times New Roman"/>
          <w:sz w:val="24"/>
          <w:szCs w:val="24"/>
        </w:rPr>
        <w:tab/>
        <w:t>Demand Deposits</w:t>
      </w:r>
      <w:r w:rsidR="003D0E57">
        <w:rPr>
          <w:rFonts w:ascii="Times New Roman" w:hAnsi="Times New Roman" w:cs="Times New Roman"/>
          <w:sz w:val="24"/>
          <w:szCs w:val="24"/>
        </w:rPr>
        <w:tab/>
      </w:r>
      <w:r w:rsidR="003D0E57">
        <w:rPr>
          <w:rFonts w:ascii="Times New Roman" w:hAnsi="Times New Roman" w:cs="Times New Roman"/>
          <w:sz w:val="24"/>
          <w:szCs w:val="24"/>
        </w:rPr>
        <w:tab/>
      </w:r>
      <w:r w:rsidR="003D48E2">
        <w:rPr>
          <w:rFonts w:ascii="Times New Roman" w:hAnsi="Times New Roman" w:cs="Times New Roman"/>
          <w:sz w:val="24"/>
          <w:szCs w:val="24"/>
        </w:rPr>
        <w:t xml:space="preserve">    </w:t>
      </w:r>
      <w:r w:rsidR="003D0E57">
        <w:rPr>
          <w:rFonts w:ascii="Times New Roman" w:hAnsi="Times New Roman" w:cs="Times New Roman"/>
          <w:sz w:val="24"/>
          <w:szCs w:val="24"/>
        </w:rPr>
        <w:t>13.82</w:t>
      </w:r>
    </w:p>
    <w:p w:rsidR="003D0E57" w:rsidRDefault="003D0E57" w:rsidP="00857AAD">
      <w:pPr>
        <w:pStyle w:val="ListParagraph"/>
        <w:tabs>
          <w:tab w:val="left" w:pos="360"/>
        </w:tabs>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Loans </w:t>
      </w:r>
      <w:r w:rsidR="007230F5">
        <w:rPr>
          <w:rFonts w:ascii="Times New Roman" w:hAnsi="Times New Roman" w:cs="Times New Roman"/>
          <w:sz w:val="24"/>
          <w:szCs w:val="24"/>
        </w:rPr>
        <w:t xml:space="preserve">(2.5 </w:t>
      </w:r>
      <w:proofErr w:type="spellStart"/>
      <w:r w:rsidR="007230F5">
        <w:rPr>
          <w:rFonts w:ascii="Times New Roman" w:hAnsi="Times New Roman" w:cs="Times New Roman"/>
          <w:sz w:val="24"/>
          <w:szCs w:val="24"/>
        </w:rPr>
        <w:t>Yr</w:t>
      </w:r>
      <w:proofErr w:type="spellEnd"/>
      <w:r w:rsidR="007230F5">
        <w:rPr>
          <w:rFonts w:ascii="Times New Roman" w:hAnsi="Times New Roman" w:cs="Times New Roman"/>
          <w:sz w:val="24"/>
          <w:szCs w:val="24"/>
        </w:rPr>
        <w:t xml:space="preserve"> @ 37</w:t>
      </w:r>
      <w:r w:rsidR="003D48E2">
        <w:rPr>
          <w:rFonts w:ascii="Times New Roman" w:hAnsi="Times New Roman" w:cs="Times New Roman"/>
          <w:sz w:val="24"/>
          <w:szCs w:val="24"/>
        </w:rPr>
        <w:t>%)</w:t>
      </w:r>
      <w:r>
        <w:rPr>
          <w:rFonts w:ascii="Times New Roman" w:hAnsi="Times New Roman" w:cs="Times New Roman"/>
          <w:sz w:val="24"/>
          <w:szCs w:val="24"/>
        </w:rPr>
        <w:tab/>
        <w:t>32.16</w:t>
      </w:r>
      <w:r>
        <w:rPr>
          <w:rFonts w:ascii="Times New Roman" w:hAnsi="Times New Roman" w:cs="Times New Roman"/>
          <w:sz w:val="24"/>
          <w:szCs w:val="24"/>
        </w:rPr>
        <w:tab/>
      </w:r>
      <w:r>
        <w:rPr>
          <w:rFonts w:ascii="Times New Roman" w:hAnsi="Times New Roman" w:cs="Times New Roman"/>
          <w:sz w:val="24"/>
          <w:szCs w:val="24"/>
        </w:rPr>
        <w:tab/>
        <w:t xml:space="preserve">Time Deposits (0.38 </w:t>
      </w:r>
      <w:proofErr w:type="spellStart"/>
      <w:r>
        <w:rPr>
          <w:rFonts w:ascii="Times New Roman" w:hAnsi="Times New Roman" w:cs="Times New Roman"/>
          <w:sz w:val="24"/>
          <w:szCs w:val="24"/>
        </w:rPr>
        <w:t>Yr</w:t>
      </w:r>
      <w:proofErr w:type="spellEnd"/>
      <w:r w:rsidR="003D48E2">
        <w:rPr>
          <w:rFonts w:ascii="Times New Roman" w:hAnsi="Times New Roman" w:cs="Times New Roman"/>
          <w:sz w:val="24"/>
          <w:szCs w:val="24"/>
        </w:rPr>
        <w:t xml:space="preserve"> @ 9%</w:t>
      </w:r>
      <w:r>
        <w:rPr>
          <w:rFonts w:ascii="Times New Roman" w:hAnsi="Times New Roman" w:cs="Times New Roman"/>
          <w:sz w:val="24"/>
          <w:szCs w:val="24"/>
        </w:rPr>
        <w:t>)</w:t>
      </w:r>
      <w:r w:rsidR="003D48E2">
        <w:rPr>
          <w:rFonts w:ascii="Times New Roman" w:hAnsi="Times New Roman" w:cs="Times New Roman"/>
          <w:sz w:val="24"/>
          <w:szCs w:val="24"/>
        </w:rPr>
        <w:t xml:space="preserve">  </w:t>
      </w:r>
      <w:r>
        <w:rPr>
          <w:rFonts w:ascii="Times New Roman" w:hAnsi="Times New Roman" w:cs="Times New Roman"/>
          <w:sz w:val="24"/>
          <w:szCs w:val="24"/>
        </w:rPr>
        <w:t xml:space="preserve">  9.25</w:t>
      </w:r>
    </w:p>
    <w:p w:rsidR="001439C6" w:rsidRDefault="003A5598" w:rsidP="00857AAD">
      <w:pPr>
        <w:pStyle w:val="ListParagraph"/>
        <w:tabs>
          <w:tab w:val="left" w:pos="360"/>
        </w:tabs>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Mortgages</w:t>
      </w:r>
      <w:r w:rsidR="007230F5">
        <w:rPr>
          <w:rFonts w:ascii="Times New Roman" w:hAnsi="Times New Roman" w:cs="Times New Roman"/>
          <w:sz w:val="24"/>
          <w:szCs w:val="24"/>
        </w:rPr>
        <w:t xml:space="preserve"> (</w:t>
      </w:r>
      <w:r w:rsidR="003D48E2">
        <w:rPr>
          <w:rFonts w:ascii="Times New Roman" w:hAnsi="Times New Roman" w:cs="Times New Roman"/>
          <w:sz w:val="24"/>
          <w:szCs w:val="24"/>
        </w:rPr>
        <w:t>19.25%)</w:t>
      </w:r>
      <w:r w:rsidR="001439C6">
        <w:rPr>
          <w:rFonts w:ascii="Times New Roman" w:hAnsi="Times New Roman" w:cs="Times New Roman"/>
          <w:sz w:val="24"/>
          <w:szCs w:val="24"/>
        </w:rPr>
        <w:tab/>
      </w:r>
      <w:r w:rsidR="003D48E2">
        <w:rPr>
          <w:rFonts w:ascii="Times New Roman" w:hAnsi="Times New Roman" w:cs="Times New Roman"/>
          <w:sz w:val="24"/>
          <w:szCs w:val="24"/>
        </w:rPr>
        <w:t>23</w:t>
      </w:r>
      <w:r w:rsidR="001439C6">
        <w:rPr>
          <w:rFonts w:ascii="Times New Roman" w:hAnsi="Times New Roman" w:cs="Times New Roman"/>
          <w:sz w:val="24"/>
          <w:szCs w:val="24"/>
        </w:rPr>
        <w:t>.65</w:t>
      </w:r>
      <w:r w:rsidR="003D0E57">
        <w:rPr>
          <w:rFonts w:ascii="Times New Roman" w:hAnsi="Times New Roman" w:cs="Times New Roman"/>
          <w:sz w:val="24"/>
          <w:szCs w:val="24"/>
        </w:rPr>
        <w:tab/>
      </w:r>
      <w:r w:rsidR="003D0E57">
        <w:rPr>
          <w:rFonts w:ascii="Times New Roman" w:hAnsi="Times New Roman" w:cs="Times New Roman"/>
          <w:sz w:val="24"/>
          <w:szCs w:val="24"/>
        </w:rPr>
        <w:tab/>
        <w:t xml:space="preserve">Borrowings (3.22 </w:t>
      </w:r>
      <w:proofErr w:type="spellStart"/>
      <w:r w:rsidR="003D0E57">
        <w:rPr>
          <w:rFonts w:ascii="Times New Roman" w:hAnsi="Times New Roman" w:cs="Times New Roman"/>
          <w:sz w:val="24"/>
          <w:szCs w:val="24"/>
        </w:rPr>
        <w:t>Yr</w:t>
      </w:r>
      <w:proofErr w:type="spellEnd"/>
      <w:r w:rsidR="003D48E2">
        <w:rPr>
          <w:rFonts w:ascii="Times New Roman" w:hAnsi="Times New Roman" w:cs="Times New Roman"/>
          <w:sz w:val="24"/>
          <w:szCs w:val="24"/>
        </w:rPr>
        <w:t xml:space="preserve"> @ 15%</w:t>
      </w:r>
      <w:r w:rsidR="003D0E57">
        <w:rPr>
          <w:rFonts w:ascii="Times New Roman" w:hAnsi="Times New Roman" w:cs="Times New Roman"/>
          <w:sz w:val="24"/>
          <w:szCs w:val="24"/>
        </w:rPr>
        <w:t>)</w:t>
      </w:r>
      <w:r w:rsidR="003D0E57">
        <w:rPr>
          <w:rFonts w:ascii="Times New Roman" w:hAnsi="Times New Roman" w:cs="Times New Roman"/>
          <w:sz w:val="24"/>
          <w:szCs w:val="24"/>
        </w:rPr>
        <w:tab/>
      </w:r>
      <w:r w:rsidR="003D48E2">
        <w:rPr>
          <w:rFonts w:ascii="Times New Roman" w:hAnsi="Times New Roman" w:cs="Times New Roman"/>
          <w:sz w:val="24"/>
          <w:szCs w:val="24"/>
        </w:rPr>
        <w:t xml:space="preserve">    </w:t>
      </w:r>
      <w:r w:rsidR="003D0E57">
        <w:rPr>
          <w:rFonts w:ascii="Times New Roman" w:hAnsi="Times New Roman" w:cs="Times New Roman"/>
          <w:sz w:val="24"/>
          <w:szCs w:val="24"/>
        </w:rPr>
        <w:t>11.50</w:t>
      </w:r>
    </w:p>
    <w:p w:rsidR="001439C6" w:rsidRDefault="001439C6" w:rsidP="001439C6">
      <w:pPr>
        <w:pStyle w:val="ListParagraph"/>
        <w:numPr>
          <w:ilvl w:val="0"/>
          <w:numId w:val="4"/>
        </w:numPr>
        <w:tabs>
          <w:tab w:val="left" w:pos="360"/>
          <w:tab w:val="left" w:pos="720"/>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0.5 </w:t>
      </w:r>
      <w:proofErr w:type="spellStart"/>
      <w:r>
        <w:rPr>
          <w:rFonts w:ascii="Times New Roman" w:hAnsi="Times New Roman" w:cs="Times New Roman"/>
          <w:sz w:val="24"/>
          <w:szCs w:val="24"/>
        </w:rPr>
        <w:t>Yr</w:t>
      </w:r>
      <w:proofErr w:type="spellEnd"/>
      <w:r w:rsidR="003A5598">
        <w:rPr>
          <w:rFonts w:ascii="Times New Roman" w:hAnsi="Times New Roman" w:cs="Times New Roman"/>
          <w:sz w:val="24"/>
          <w:szCs w:val="24"/>
        </w:rPr>
        <w:tab/>
      </w:r>
      <w:r>
        <w:rPr>
          <w:rFonts w:ascii="Times New Roman" w:hAnsi="Times New Roman" w:cs="Times New Roman"/>
          <w:sz w:val="24"/>
          <w:szCs w:val="24"/>
        </w:rPr>
        <w:tab/>
        <w:t>8.0</w:t>
      </w:r>
      <w:r w:rsidR="003D0E57">
        <w:rPr>
          <w:rFonts w:ascii="Times New Roman" w:hAnsi="Times New Roman" w:cs="Times New Roman"/>
          <w:sz w:val="24"/>
          <w:szCs w:val="24"/>
        </w:rPr>
        <w:t>0</w:t>
      </w:r>
    </w:p>
    <w:p w:rsidR="001439C6" w:rsidRDefault="001439C6" w:rsidP="001439C6">
      <w:pPr>
        <w:pStyle w:val="ListParagraph"/>
        <w:numPr>
          <w:ilvl w:val="0"/>
          <w:numId w:val="4"/>
        </w:numPr>
        <w:tabs>
          <w:tab w:val="left" w:pos="360"/>
          <w:tab w:val="left" w:pos="720"/>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2 </w:t>
      </w:r>
      <w:proofErr w:type="spellStart"/>
      <w:r>
        <w:rPr>
          <w:rFonts w:ascii="Times New Roman" w:hAnsi="Times New Roman" w:cs="Times New Roman"/>
          <w:sz w:val="24"/>
          <w:szCs w:val="24"/>
        </w:rPr>
        <w:t>Yrs</w:t>
      </w:r>
      <w:proofErr w:type="spellEnd"/>
      <w:r>
        <w:rPr>
          <w:rFonts w:ascii="Times New Roman" w:hAnsi="Times New Roman" w:cs="Times New Roman"/>
          <w:sz w:val="24"/>
          <w:szCs w:val="24"/>
        </w:rPr>
        <w:tab/>
      </w:r>
      <w:r w:rsidR="003A5598">
        <w:rPr>
          <w:rFonts w:ascii="Times New Roman" w:hAnsi="Times New Roman" w:cs="Times New Roman"/>
          <w:sz w:val="24"/>
          <w:szCs w:val="24"/>
        </w:rPr>
        <w:tab/>
      </w:r>
      <w:r>
        <w:rPr>
          <w:rFonts w:ascii="Times New Roman" w:hAnsi="Times New Roman" w:cs="Times New Roman"/>
          <w:sz w:val="24"/>
          <w:szCs w:val="24"/>
        </w:rPr>
        <w:t>5.5</w:t>
      </w:r>
      <w:r w:rsidR="003D0E57">
        <w:rPr>
          <w:rFonts w:ascii="Times New Roman" w:hAnsi="Times New Roman" w:cs="Times New Roman"/>
          <w:sz w:val="24"/>
          <w:szCs w:val="24"/>
        </w:rPr>
        <w:t>0</w:t>
      </w:r>
    </w:p>
    <w:p w:rsidR="001439C6" w:rsidRDefault="001439C6" w:rsidP="001439C6">
      <w:pPr>
        <w:pStyle w:val="ListParagraph"/>
        <w:numPr>
          <w:ilvl w:val="0"/>
          <w:numId w:val="4"/>
        </w:numPr>
        <w:tabs>
          <w:tab w:val="left" w:pos="360"/>
          <w:tab w:val="left" w:pos="720"/>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Yr</w:t>
      </w:r>
      <w:proofErr w:type="spellEnd"/>
      <w:r w:rsidR="003A5598">
        <w:rPr>
          <w:rFonts w:ascii="Times New Roman" w:hAnsi="Times New Roman" w:cs="Times New Roman"/>
          <w:sz w:val="24"/>
          <w:szCs w:val="24"/>
        </w:rPr>
        <w:tab/>
      </w:r>
      <w:r>
        <w:rPr>
          <w:rFonts w:ascii="Times New Roman" w:hAnsi="Times New Roman" w:cs="Times New Roman"/>
          <w:sz w:val="24"/>
          <w:szCs w:val="24"/>
        </w:rPr>
        <w:tab/>
        <w:t>6.0</w:t>
      </w:r>
      <w:r w:rsidR="003D0E57">
        <w:rPr>
          <w:rFonts w:ascii="Times New Roman" w:hAnsi="Times New Roman" w:cs="Times New Roman"/>
          <w:sz w:val="24"/>
          <w:szCs w:val="24"/>
        </w:rPr>
        <w:t>0</w:t>
      </w:r>
    </w:p>
    <w:p w:rsidR="003D0E57" w:rsidRDefault="001439C6" w:rsidP="001439C6">
      <w:pPr>
        <w:pStyle w:val="ListParagraph"/>
        <w:numPr>
          <w:ilvl w:val="0"/>
          <w:numId w:val="4"/>
        </w:numPr>
        <w:tabs>
          <w:tab w:val="left" w:pos="360"/>
          <w:tab w:val="left" w:pos="720"/>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5 </w:t>
      </w:r>
      <w:proofErr w:type="spellStart"/>
      <w:r>
        <w:rPr>
          <w:rFonts w:ascii="Times New Roman" w:hAnsi="Times New Roman" w:cs="Times New Roman"/>
          <w:sz w:val="24"/>
          <w:szCs w:val="24"/>
        </w:rPr>
        <w:t>Yr</w:t>
      </w:r>
      <w:proofErr w:type="spellEnd"/>
      <w:r w:rsidR="003A5598">
        <w:rPr>
          <w:rFonts w:ascii="Times New Roman" w:hAnsi="Times New Roman" w:cs="Times New Roman"/>
          <w:sz w:val="24"/>
          <w:szCs w:val="24"/>
        </w:rPr>
        <w:tab/>
      </w:r>
      <w:r>
        <w:rPr>
          <w:rFonts w:ascii="Times New Roman" w:hAnsi="Times New Roman" w:cs="Times New Roman"/>
          <w:sz w:val="24"/>
          <w:szCs w:val="24"/>
        </w:rPr>
        <w:tab/>
        <w:t>4.</w:t>
      </w:r>
      <w:r w:rsidR="003D0E57">
        <w:rPr>
          <w:rFonts w:ascii="Times New Roman" w:hAnsi="Times New Roman" w:cs="Times New Roman"/>
          <w:sz w:val="24"/>
          <w:szCs w:val="24"/>
        </w:rPr>
        <w:t>15</w:t>
      </w:r>
      <w:r w:rsidR="003D48E2">
        <w:rPr>
          <w:rFonts w:ascii="Times New Roman" w:hAnsi="Times New Roman" w:cs="Times New Roman"/>
          <w:sz w:val="24"/>
          <w:szCs w:val="24"/>
        </w:rPr>
        <w:tab/>
      </w:r>
      <w:r w:rsidR="003D48E2">
        <w:rPr>
          <w:rFonts w:ascii="Times New Roman" w:hAnsi="Times New Roman" w:cs="Times New Roman"/>
          <w:sz w:val="24"/>
          <w:szCs w:val="24"/>
        </w:rPr>
        <w:tab/>
      </w:r>
      <w:r w:rsidR="003D48E2">
        <w:rPr>
          <w:rFonts w:ascii="Times New Roman" w:hAnsi="Times New Roman" w:cs="Times New Roman"/>
          <w:sz w:val="24"/>
          <w:szCs w:val="24"/>
        </w:rPr>
        <w:tab/>
        <w:t>Equity</w:t>
      </w:r>
      <w:r w:rsidR="003D48E2">
        <w:rPr>
          <w:rFonts w:ascii="Times New Roman" w:hAnsi="Times New Roman" w:cs="Times New Roman"/>
          <w:sz w:val="24"/>
          <w:szCs w:val="24"/>
        </w:rPr>
        <w:tab/>
      </w:r>
      <w:r w:rsidR="003D48E2">
        <w:rPr>
          <w:rFonts w:ascii="Times New Roman" w:hAnsi="Times New Roman" w:cs="Times New Roman"/>
          <w:sz w:val="24"/>
          <w:szCs w:val="24"/>
        </w:rPr>
        <w:tab/>
      </w:r>
      <w:r w:rsidR="003D48E2">
        <w:rPr>
          <w:rFonts w:ascii="Times New Roman" w:hAnsi="Times New Roman" w:cs="Times New Roman"/>
          <w:sz w:val="24"/>
          <w:szCs w:val="24"/>
        </w:rPr>
        <w:tab/>
      </w:r>
      <w:r w:rsidR="003D48E2">
        <w:rPr>
          <w:rFonts w:ascii="Times New Roman" w:hAnsi="Times New Roman" w:cs="Times New Roman"/>
          <w:sz w:val="24"/>
          <w:szCs w:val="24"/>
        </w:rPr>
        <w:tab/>
        <w:t xml:space="preserve">    21</w:t>
      </w:r>
      <w:r w:rsidR="003D0E57">
        <w:rPr>
          <w:rFonts w:ascii="Times New Roman" w:hAnsi="Times New Roman" w:cs="Times New Roman"/>
          <w:sz w:val="24"/>
          <w:szCs w:val="24"/>
        </w:rPr>
        <w:t>.48</w:t>
      </w:r>
    </w:p>
    <w:p w:rsidR="003D0E57" w:rsidRPr="003D0E57" w:rsidRDefault="003D0E57" w:rsidP="003D0E57">
      <w:pPr>
        <w:tabs>
          <w:tab w:val="left" w:pos="360"/>
          <w:tab w:val="left" w:pos="720"/>
        </w:tabs>
        <w:spacing w:line="360" w:lineRule="auto"/>
        <w:ind w:left="360"/>
        <w:jc w:val="both"/>
        <w:rPr>
          <w:rFonts w:ascii="Times New Roman" w:hAnsi="Times New Roman" w:cs="Times New Roman"/>
          <w:b/>
          <w:sz w:val="24"/>
          <w:szCs w:val="24"/>
        </w:rPr>
      </w:pPr>
      <w:r>
        <w:rPr>
          <w:rFonts w:ascii="Times New Roman" w:hAnsi="Times New Roman" w:cs="Times New Roman"/>
          <w:b/>
          <w:sz w:val="24"/>
          <w:szCs w:val="24"/>
        </w:rPr>
        <w:t>TOTAL ASSETS</w:t>
      </w:r>
      <w:r>
        <w:rPr>
          <w:rFonts w:ascii="Times New Roman" w:hAnsi="Times New Roman" w:cs="Times New Roman"/>
          <w:b/>
          <w:sz w:val="24"/>
          <w:szCs w:val="24"/>
        </w:rPr>
        <w:tab/>
      </w:r>
      <w:r>
        <w:rPr>
          <w:rFonts w:ascii="Times New Roman" w:hAnsi="Times New Roman" w:cs="Times New Roman"/>
          <w:b/>
          <w:sz w:val="24"/>
          <w:szCs w:val="24"/>
        </w:rPr>
        <w:tab/>
        <w:t>56.05</w:t>
      </w:r>
      <w:r>
        <w:rPr>
          <w:rFonts w:ascii="Times New Roman" w:hAnsi="Times New Roman" w:cs="Times New Roman"/>
          <w:b/>
          <w:sz w:val="24"/>
          <w:szCs w:val="24"/>
        </w:rPr>
        <w:tab/>
      </w:r>
      <w:r>
        <w:rPr>
          <w:rFonts w:ascii="Times New Roman" w:hAnsi="Times New Roman" w:cs="Times New Roman"/>
          <w:b/>
          <w:sz w:val="24"/>
          <w:szCs w:val="24"/>
        </w:rPr>
        <w:tab/>
        <w:t>TOTAL LIAB AND EQ</w:t>
      </w:r>
      <w:r w:rsidR="003D48E2">
        <w:rPr>
          <w:rFonts w:ascii="Times New Roman" w:hAnsi="Times New Roman" w:cs="Times New Roman"/>
          <w:b/>
          <w:sz w:val="24"/>
          <w:szCs w:val="24"/>
        </w:rPr>
        <w:tab/>
        <w:t xml:space="preserve">    56</w:t>
      </w:r>
      <w:r>
        <w:rPr>
          <w:rFonts w:ascii="Times New Roman" w:hAnsi="Times New Roman" w:cs="Times New Roman"/>
          <w:b/>
          <w:sz w:val="24"/>
          <w:szCs w:val="24"/>
        </w:rPr>
        <w:t>.05</w:t>
      </w:r>
    </w:p>
    <w:p w:rsidR="00CD50F7" w:rsidRDefault="00CD50F7" w:rsidP="003D0E57">
      <w:pPr>
        <w:tabs>
          <w:tab w:val="left" w:pos="360"/>
          <w:tab w:val="left" w:pos="720"/>
        </w:tabs>
        <w:spacing w:line="360" w:lineRule="auto"/>
        <w:jc w:val="both"/>
        <w:rPr>
          <w:rFonts w:ascii="Times New Roman" w:hAnsi="Times New Roman" w:cs="Times New Roman"/>
          <w:sz w:val="24"/>
          <w:szCs w:val="24"/>
        </w:rPr>
      </w:pPr>
      <w:r>
        <w:rPr>
          <w:rFonts w:ascii="Times New Roman" w:hAnsi="Times New Roman" w:cs="Times New Roman"/>
          <w:i/>
          <w:sz w:val="24"/>
          <w:szCs w:val="24"/>
        </w:rPr>
        <w:t>Assume the loans</w:t>
      </w:r>
      <w:r w:rsidR="00201905">
        <w:rPr>
          <w:rFonts w:ascii="Times New Roman" w:hAnsi="Times New Roman" w:cs="Times New Roman"/>
          <w:i/>
          <w:sz w:val="24"/>
          <w:szCs w:val="24"/>
        </w:rPr>
        <w:t xml:space="preserve"> and liabilities</w:t>
      </w:r>
      <w:r>
        <w:rPr>
          <w:rFonts w:ascii="Times New Roman" w:hAnsi="Times New Roman" w:cs="Times New Roman"/>
          <w:i/>
          <w:sz w:val="24"/>
          <w:szCs w:val="24"/>
        </w:rPr>
        <w:t xml:space="preserve"> are monthly amortizing while the </w:t>
      </w:r>
      <w:r w:rsidR="003A5598">
        <w:rPr>
          <w:rFonts w:ascii="Times New Roman" w:hAnsi="Times New Roman" w:cs="Times New Roman"/>
          <w:i/>
          <w:sz w:val="24"/>
          <w:szCs w:val="24"/>
        </w:rPr>
        <w:t>mortgages</w:t>
      </w:r>
      <w:r>
        <w:rPr>
          <w:rFonts w:ascii="Times New Roman" w:hAnsi="Times New Roman" w:cs="Times New Roman"/>
          <w:i/>
          <w:sz w:val="24"/>
          <w:szCs w:val="24"/>
        </w:rPr>
        <w:t xml:space="preserve"> pay </w:t>
      </w:r>
      <w:r w:rsidR="007900DD">
        <w:rPr>
          <w:rFonts w:ascii="Times New Roman" w:hAnsi="Times New Roman" w:cs="Times New Roman"/>
          <w:i/>
          <w:sz w:val="24"/>
          <w:szCs w:val="24"/>
        </w:rPr>
        <w:t>quarterly coupons</w:t>
      </w:r>
      <w:r>
        <w:rPr>
          <w:rFonts w:ascii="Times New Roman" w:hAnsi="Times New Roman" w:cs="Times New Roman"/>
          <w:i/>
          <w:sz w:val="24"/>
          <w:szCs w:val="24"/>
        </w:rPr>
        <w:t xml:space="preserve"> and will pay bullet payment. </w:t>
      </w:r>
      <w:r w:rsidR="003D0E57">
        <w:rPr>
          <w:rFonts w:ascii="Times New Roman" w:hAnsi="Times New Roman" w:cs="Times New Roman"/>
          <w:sz w:val="24"/>
          <w:szCs w:val="24"/>
        </w:rPr>
        <w:tab/>
      </w:r>
    </w:p>
    <w:p w:rsidR="001439C6" w:rsidRDefault="003D48E2" w:rsidP="003D0E57">
      <w:pPr>
        <w:tabs>
          <w:tab w:val="left" w:pos="360"/>
          <w:tab w:val="left" w:pos="720"/>
        </w:tabs>
        <w:spacing w:line="360" w:lineRule="auto"/>
        <w:jc w:val="both"/>
        <w:rPr>
          <w:rFonts w:ascii="Times New Roman" w:hAnsi="Times New Roman" w:cs="Times New Roman"/>
          <w:sz w:val="24"/>
          <w:szCs w:val="24"/>
        </w:rPr>
      </w:pPr>
      <w:r>
        <w:rPr>
          <w:rFonts w:ascii="Times New Roman" w:hAnsi="Times New Roman" w:cs="Times New Roman"/>
          <w:sz w:val="24"/>
          <w:szCs w:val="24"/>
        </w:rPr>
        <w:t>Calculate the following:</w:t>
      </w:r>
    </w:p>
    <w:p w:rsidR="003D48E2" w:rsidRDefault="003D48E2" w:rsidP="003D48E2">
      <w:pPr>
        <w:pStyle w:val="ListParagraph"/>
        <w:numPr>
          <w:ilvl w:val="0"/>
          <w:numId w:val="7"/>
        </w:numPr>
        <w:tabs>
          <w:tab w:val="left" w:pos="360"/>
          <w:tab w:val="left" w:pos="720"/>
        </w:tabs>
        <w:spacing w:line="360" w:lineRule="auto"/>
        <w:jc w:val="both"/>
        <w:rPr>
          <w:rFonts w:ascii="Times New Roman" w:hAnsi="Times New Roman" w:cs="Times New Roman"/>
          <w:sz w:val="24"/>
          <w:szCs w:val="24"/>
        </w:rPr>
      </w:pPr>
      <w:r>
        <w:rPr>
          <w:rFonts w:ascii="Times New Roman" w:hAnsi="Times New Roman" w:cs="Times New Roman"/>
          <w:sz w:val="24"/>
          <w:szCs w:val="24"/>
        </w:rPr>
        <w:t>The Maturity Gap of the balance sheet.</w:t>
      </w:r>
      <w:r w:rsidR="006A4C6C">
        <w:rPr>
          <w:rFonts w:ascii="Times New Roman" w:hAnsi="Times New Roman" w:cs="Times New Roman"/>
          <w:sz w:val="24"/>
          <w:szCs w:val="24"/>
        </w:rPr>
        <w:tab/>
      </w:r>
      <w:r w:rsidR="006A4C6C">
        <w:rPr>
          <w:rFonts w:ascii="Times New Roman" w:hAnsi="Times New Roman" w:cs="Times New Roman"/>
          <w:sz w:val="24"/>
          <w:szCs w:val="24"/>
        </w:rPr>
        <w:tab/>
      </w:r>
      <w:r w:rsidR="006A4C6C">
        <w:rPr>
          <w:rFonts w:ascii="Times New Roman" w:hAnsi="Times New Roman" w:cs="Times New Roman"/>
          <w:sz w:val="24"/>
          <w:szCs w:val="24"/>
        </w:rPr>
        <w:tab/>
      </w:r>
      <w:r w:rsidR="006A4C6C">
        <w:rPr>
          <w:rFonts w:ascii="Times New Roman" w:hAnsi="Times New Roman" w:cs="Times New Roman"/>
          <w:sz w:val="24"/>
          <w:szCs w:val="24"/>
        </w:rPr>
        <w:tab/>
      </w:r>
      <w:r w:rsidR="006A4C6C">
        <w:rPr>
          <w:rFonts w:ascii="Times New Roman" w:hAnsi="Times New Roman" w:cs="Times New Roman"/>
          <w:sz w:val="24"/>
          <w:szCs w:val="24"/>
        </w:rPr>
        <w:tab/>
      </w:r>
      <w:r w:rsidR="006A4C6C">
        <w:rPr>
          <w:rFonts w:ascii="Times New Roman" w:hAnsi="Times New Roman" w:cs="Times New Roman"/>
          <w:b/>
          <w:i/>
          <w:sz w:val="24"/>
          <w:szCs w:val="24"/>
        </w:rPr>
        <w:t>5 Marks</w:t>
      </w:r>
    </w:p>
    <w:p w:rsidR="003D48E2" w:rsidRDefault="003D48E2" w:rsidP="003D48E2">
      <w:pPr>
        <w:pStyle w:val="ListParagraph"/>
        <w:numPr>
          <w:ilvl w:val="0"/>
          <w:numId w:val="7"/>
        </w:numPr>
        <w:tabs>
          <w:tab w:val="left" w:pos="360"/>
          <w:tab w:val="left" w:pos="720"/>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What will be the maturity gap if interest rates decreased by 500 basis </w:t>
      </w:r>
      <w:proofErr w:type="gramStart"/>
      <w:r>
        <w:rPr>
          <w:rFonts w:ascii="Times New Roman" w:hAnsi="Times New Roman" w:cs="Times New Roman"/>
          <w:sz w:val="24"/>
          <w:szCs w:val="24"/>
        </w:rPr>
        <w:t>points.</w:t>
      </w:r>
      <w:proofErr w:type="gramEnd"/>
      <w:r>
        <w:rPr>
          <w:rFonts w:ascii="Times New Roman" w:hAnsi="Times New Roman" w:cs="Times New Roman"/>
          <w:sz w:val="24"/>
          <w:szCs w:val="24"/>
        </w:rPr>
        <w:t xml:space="preserve"> What is the resultant effect on the value of equity? </w:t>
      </w:r>
      <w:r w:rsidR="006A4C6C">
        <w:rPr>
          <w:rFonts w:ascii="Times New Roman" w:hAnsi="Times New Roman" w:cs="Times New Roman"/>
          <w:sz w:val="24"/>
          <w:szCs w:val="24"/>
        </w:rPr>
        <w:tab/>
      </w:r>
      <w:r w:rsidR="006A4C6C">
        <w:rPr>
          <w:rFonts w:ascii="Times New Roman" w:hAnsi="Times New Roman" w:cs="Times New Roman"/>
          <w:sz w:val="24"/>
          <w:szCs w:val="24"/>
        </w:rPr>
        <w:tab/>
      </w:r>
      <w:r w:rsidR="006A4C6C">
        <w:rPr>
          <w:rFonts w:ascii="Times New Roman" w:hAnsi="Times New Roman" w:cs="Times New Roman"/>
          <w:sz w:val="24"/>
          <w:szCs w:val="24"/>
        </w:rPr>
        <w:tab/>
      </w:r>
      <w:r w:rsidR="006A4C6C">
        <w:rPr>
          <w:rFonts w:ascii="Times New Roman" w:hAnsi="Times New Roman" w:cs="Times New Roman"/>
          <w:sz w:val="24"/>
          <w:szCs w:val="24"/>
        </w:rPr>
        <w:tab/>
      </w:r>
      <w:r w:rsidR="006A4C6C">
        <w:rPr>
          <w:rFonts w:ascii="Times New Roman" w:hAnsi="Times New Roman" w:cs="Times New Roman"/>
          <w:sz w:val="24"/>
          <w:szCs w:val="24"/>
        </w:rPr>
        <w:tab/>
      </w:r>
      <w:r w:rsidR="006A4C6C">
        <w:rPr>
          <w:rFonts w:ascii="Times New Roman" w:hAnsi="Times New Roman" w:cs="Times New Roman"/>
          <w:b/>
          <w:i/>
          <w:sz w:val="24"/>
          <w:szCs w:val="24"/>
        </w:rPr>
        <w:t>7 Marks</w:t>
      </w:r>
    </w:p>
    <w:p w:rsidR="003D48E2" w:rsidRDefault="003D48E2" w:rsidP="003D48E2">
      <w:pPr>
        <w:pStyle w:val="ListParagraph"/>
        <w:numPr>
          <w:ilvl w:val="0"/>
          <w:numId w:val="7"/>
        </w:numPr>
        <w:tabs>
          <w:tab w:val="left" w:pos="360"/>
          <w:tab w:val="left" w:pos="720"/>
        </w:tabs>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Assess the solvency of the bank if liability interest rates went up by 600 basis points. </w:t>
      </w:r>
    </w:p>
    <w:p w:rsidR="006A4C6C" w:rsidRPr="006A4C6C" w:rsidRDefault="006A4C6C" w:rsidP="006A4C6C">
      <w:pPr>
        <w:pStyle w:val="ListParagraph"/>
        <w:tabs>
          <w:tab w:val="left" w:pos="360"/>
          <w:tab w:val="left" w:pos="720"/>
        </w:tabs>
        <w:spacing w:line="360" w:lineRule="auto"/>
        <w:jc w:val="both"/>
        <w:rPr>
          <w:rFonts w:ascii="Times New Roman" w:hAnsi="Times New Roman" w:cs="Times New Roman"/>
          <w:b/>
          <w:i/>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i/>
          <w:sz w:val="24"/>
          <w:szCs w:val="24"/>
        </w:rPr>
        <w:t>8 Marks</w:t>
      </w:r>
    </w:p>
    <w:p w:rsidR="003D48E2" w:rsidRDefault="00A84A52" w:rsidP="003D48E2">
      <w:pPr>
        <w:tabs>
          <w:tab w:val="left" w:pos="360"/>
          <w:tab w:val="left" w:pos="720"/>
        </w:tabs>
        <w:spacing w:line="360" w:lineRule="auto"/>
        <w:jc w:val="both"/>
        <w:rPr>
          <w:rFonts w:ascii="Times New Roman" w:hAnsi="Times New Roman" w:cs="Times New Roman"/>
          <w:i/>
          <w:sz w:val="24"/>
          <w:szCs w:val="24"/>
        </w:rPr>
      </w:pPr>
      <w:r>
        <w:rPr>
          <w:rFonts w:ascii="Times New Roman" w:hAnsi="Times New Roman" w:cs="Times New Roman"/>
          <w:i/>
          <w:sz w:val="24"/>
          <w:szCs w:val="24"/>
        </w:rPr>
        <w:t>Solution</w:t>
      </w:r>
    </w:p>
    <w:p w:rsidR="00303F62" w:rsidRPr="00303F62" w:rsidRDefault="00303F62" w:rsidP="00303F62">
      <w:pPr>
        <w:pStyle w:val="ListParagraph"/>
        <w:numPr>
          <w:ilvl w:val="0"/>
          <w:numId w:val="8"/>
        </w:numPr>
        <w:tabs>
          <w:tab w:val="left" w:pos="360"/>
          <w:tab w:val="left" w:pos="720"/>
        </w:tabs>
        <w:spacing w:line="360" w:lineRule="auto"/>
        <w:jc w:val="both"/>
        <w:rPr>
          <w:rFonts w:ascii="Times New Roman" w:hAnsi="Times New Roman" w:cs="Times New Roman"/>
          <w:i/>
          <w:sz w:val="24"/>
          <w:szCs w:val="24"/>
        </w:rPr>
      </w:pPr>
      <w:r>
        <w:rPr>
          <w:rFonts w:ascii="Times New Roman" w:hAnsi="Times New Roman" w:cs="Times New Roman"/>
          <w:i/>
          <w:sz w:val="24"/>
          <w:szCs w:val="24"/>
        </w:rPr>
        <w:t xml:space="preserve"> </w:t>
      </w:r>
      <w:r w:rsidR="00A84A52" w:rsidRPr="00303F62">
        <w:rPr>
          <w:rFonts w:ascii="Times New Roman" w:hAnsi="Times New Roman" w:cs="Times New Roman"/>
          <w:i/>
          <w:sz w:val="24"/>
          <w:szCs w:val="24"/>
        </w:rPr>
        <w:t>Asset Maturity = (2.5x32.16/56.05) + (0.5x8/56.05) + (2x5.5</w:t>
      </w:r>
      <w:r w:rsidRPr="00303F62">
        <w:rPr>
          <w:rFonts w:ascii="Times New Roman" w:hAnsi="Times New Roman" w:cs="Times New Roman"/>
          <w:i/>
          <w:sz w:val="24"/>
          <w:szCs w:val="24"/>
        </w:rPr>
        <w:t>/56.05) + (1x6.60/56.05) + (5x4.15/56.05) = 2.19 years</w:t>
      </w:r>
    </w:p>
    <w:p w:rsidR="00303F62" w:rsidRDefault="00303F62" w:rsidP="003D48E2">
      <w:pPr>
        <w:tabs>
          <w:tab w:val="left" w:pos="360"/>
          <w:tab w:val="left" w:pos="720"/>
        </w:tabs>
        <w:spacing w:line="360" w:lineRule="auto"/>
        <w:jc w:val="both"/>
        <w:rPr>
          <w:rFonts w:ascii="Times New Roman" w:hAnsi="Times New Roman" w:cs="Times New Roman"/>
          <w:i/>
          <w:sz w:val="24"/>
          <w:szCs w:val="24"/>
        </w:rPr>
      </w:pPr>
      <w:r>
        <w:rPr>
          <w:rFonts w:ascii="Times New Roman" w:hAnsi="Times New Roman" w:cs="Times New Roman"/>
          <w:i/>
          <w:sz w:val="24"/>
          <w:szCs w:val="24"/>
        </w:rPr>
        <w:tab/>
      </w:r>
      <w:r>
        <w:rPr>
          <w:rFonts w:ascii="Times New Roman" w:hAnsi="Times New Roman" w:cs="Times New Roman"/>
          <w:i/>
          <w:sz w:val="24"/>
          <w:szCs w:val="24"/>
        </w:rPr>
        <w:tab/>
        <w:t>Liability Maturity = (0.38x9.25/56.05) + (3.32x11.50/56.05) = 0.74 years</w:t>
      </w:r>
    </w:p>
    <w:p w:rsidR="00303F62" w:rsidRPr="00303F62" w:rsidRDefault="00303F62" w:rsidP="003D48E2">
      <w:pPr>
        <w:tabs>
          <w:tab w:val="left" w:pos="360"/>
          <w:tab w:val="left" w:pos="720"/>
        </w:tabs>
        <w:spacing w:line="360" w:lineRule="auto"/>
        <w:jc w:val="both"/>
        <w:rPr>
          <w:rFonts w:ascii="Times New Roman" w:hAnsi="Times New Roman" w:cs="Times New Roman"/>
          <w:b/>
          <w:i/>
          <w:sz w:val="24"/>
          <w:szCs w:val="24"/>
        </w:rPr>
      </w:pPr>
      <w:r>
        <w:rPr>
          <w:rFonts w:ascii="Times New Roman" w:hAnsi="Times New Roman" w:cs="Times New Roman"/>
          <w:b/>
          <w:i/>
          <w:sz w:val="24"/>
          <w:szCs w:val="24"/>
        </w:rPr>
        <w:tab/>
      </w:r>
      <w:r>
        <w:rPr>
          <w:rFonts w:ascii="Times New Roman" w:hAnsi="Times New Roman" w:cs="Times New Roman"/>
          <w:b/>
          <w:i/>
          <w:sz w:val="24"/>
          <w:szCs w:val="24"/>
        </w:rPr>
        <w:tab/>
      </w:r>
      <w:r w:rsidRPr="00303F62">
        <w:rPr>
          <w:rFonts w:ascii="Times New Roman" w:hAnsi="Times New Roman" w:cs="Times New Roman"/>
          <w:b/>
          <w:i/>
          <w:sz w:val="24"/>
          <w:szCs w:val="24"/>
        </w:rPr>
        <w:t>Maturity Gap = Asset Maturity – Liability Maturity = 2.19 – 0.74 = 1.4461 years</w:t>
      </w:r>
    </w:p>
    <w:p w:rsidR="00A84A52" w:rsidRDefault="00303F62" w:rsidP="00303F62">
      <w:pPr>
        <w:pStyle w:val="ListParagraph"/>
        <w:numPr>
          <w:ilvl w:val="0"/>
          <w:numId w:val="8"/>
        </w:numPr>
        <w:tabs>
          <w:tab w:val="left" w:pos="360"/>
          <w:tab w:val="left" w:pos="720"/>
        </w:tabs>
        <w:spacing w:line="360" w:lineRule="auto"/>
        <w:jc w:val="both"/>
        <w:rPr>
          <w:rFonts w:ascii="Times New Roman" w:hAnsi="Times New Roman" w:cs="Times New Roman"/>
          <w:i/>
          <w:sz w:val="24"/>
          <w:szCs w:val="24"/>
        </w:rPr>
      </w:pPr>
      <w:r>
        <w:rPr>
          <w:rFonts w:ascii="Times New Roman" w:hAnsi="Times New Roman" w:cs="Times New Roman"/>
          <w:i/>
          <w:sz w:val="24"/>
          <w:szCs w:val="24"/>
        </w:rPr>
        <w:t xml:space="preserve">The maturity gap would not change due to a change in interest rates. </w:t>
      </w:r>
      <w:proofErr w:type="gramStart"/>
      <w:r>
        <w:rPr>
          <w:rFonts w:ascii="Times New Roman" w:hAnsi="Times New Roman" w:cs="Times New Roman"/>
          <w:i/>
          <w:sz w:val="24"/>
          <w:szCs w:val="24"/>
        </w:rPr>
        <w:t>However</w:t>
      </w:r>
      <w:proofErr w:type="gramEnd"/>
      <w:r>
        <w:rPr>
          <w:rFonts w:ascii="Times New Roman" w:hAnsi="Times New Roman" w:cs="Times New Roman"/>
          <w:i/>
          <w:sz w:val="24"/>
          <w:szCs w:val="24"/>
        </w:rPr>
        <w:t xml:space="preserve"> the value of equity would be </w:t>
      </w:r>
    </w:p>
    <w:p w:rsidR="007900DD" w:rsidRDefault="007900DD" w:rsidP="00303F62">
      <w:pPr>
        <w:pStyle w:val="ListParagraph"/>
        <w:tabs>
          <w:tab w:val="left" w:pos="360"/>
          <w:tab w:val="left" w:pos="720"/>
        </w:tabs>
        <w:spacing w:line="360" w:lineRule="auto"/>
        <w:jc w:val="both"/>
        <w:rPr>
          <w:rFonts w:ascii="Times New Roman" w:hAnsi="Times New Roman" w:cs="Times New Roman"/>
          <w:i/>
          <w:sz w:val="24"/>
          <w:szCs w:val="24"/>
        </w:rPr>
      </w:pPr>
      <w:r>
        <w:rPr>
          <w:rFonts w:ascii="Times New Roman" w:hAnsi="Times New Roman" w:cs="Times New Roman"/>
          <w:i/>
          <w:sz w:val="24"/>
          <w:szCs w:val="24"/>
        </w:rPr>
        <w:t xml:space="preserve">Asset Value </w:t>
      </w:r>
    </w:p>
    <w:p w:rsidR="007900DD" w:rsidRDefault="007900DD" w:rsidP="00303F62">
      <w:pPr>
        <w:pStyle w:val="ListParagraph"/>
        <w:tabs>
          <w:tab w:val="left" w:pos="360"/>
          <w:tab w:val="left" w:pos="720"/>
        </w:tabs>
        <w:spacing w:line="360" w:lineRule="auto"/>
        <w:jc w:val="both"/>
        <w:rPr>
          <w:rFonts w:ascii="Times New Roman" w:hAnsi="Times New Roman" w:cs="Times New Roman"/>
          <w:i/>
          <w:sz w:val="24"/>
          <w:szCs w:val="24"/>
        </w:rPr>
      </w:pPr>
      <w:r>
        <w:rPr>
          <w:rFonts w:ascii="Times New Roman" w:hAnsi="Times New Roman" w:cs="Times New Roman"/>
          <w:i/>
          <w:sz w:val="24"/>
          <w:szCs w:val="24"/>
        </w:rPr>
        <w:tab/>
        <w:t>Loans =</w:t>
      </w:r>
      <w:r w:rsidR="00CD50F7">
        <w:rPr>
          <w:rFonts w:ascii="Times New Roman" w:hAnsi="Times New Roman" w:cs="Times New Roman"/>
          <w:i/>
          <w:sz w:val="24"/>
          <w:szCs w:val="24"/>
        </w:rPr>
        <w:t xml:space="preserve"> </w:t>
      </w:r>
      <w:proofErr w:type="gramStart"/>
      <w:r>
        <w:rPr>
          <w:rFonts w:ascii="Times New Roman" w:hAnsi="Times New Roman" w:cs="Times New Roman"/>
          <w:i/>
          <w:sz w:val="24"/>
          <w:szCs w:val="24"/>
        </w:rPr>
        <w:t>PV(</w:t>
      </w:r>
      <w:proofErr w:type="gramEnd"/>
      <w:r>
        <w:rPr>
          <w:rFonts w:ascii="Times New Roman" w:hAnsi="Times New Roman" w:cs="Times New Roman"/>
          <w:i/>
          <w:sz w:val="24"/>
          <w:szCs w:val="24"/>
        </w:rPr>
        <w:t>1.6585, N=30, I=31 percent)</w:t>
      </w:r>
      <w:r w:rsidR="00201905">
        <w:rPr>
          <w:rFonts w:ascii="Times New Roman" w:hAnsi="Times New Roman" w:cs="Times New Roman"/>
          <w:i/>
          <w:sz w:val="24"/>
          <w:szCs w:val="24"/>
        </w:rPr>
        <w:t xml:space="preserve"> = 32.3999</w:t>
      </w:r>
    </w:p>
    <w:p w:rsidR="00201905" w:rsidRDefault="007900DD" w:rsidP="00303F62">
      <w:pPr>
        <w:pStyle w:val="ListParagraph"/>
        <w:tabs>
          <w:tab w:val="left" w:pos="360"/>
          <w:tab w:val="left" w:pos="720"/>
        </w:tabs>
        <w:spacing w:line="360" w:lineRule="auto"/>
        <w:jc w:val="both"/>
        <w:rPr>
          <w:rFonts w:ascii="Times New Roman" w:hAnsi="Times New Roman" w:cs="Times New Roman"/>
          <w:i/>
          <w:sz w:val="24"/>
          <w:szCs w:val="24"/>
        </w:rPr>
      </w:pPr>
      <w:r>
        <w:rPr>
          <w:rFonts w:ascii="Times New Roman" w:hAnsi="Times New Roman" w:cs="Times New Roman"/>
          <w:i/>
          <w:sz w:val="24"/>
          <w:szCs w:val="24"/>
        </w:rPr>
        <w:tab/>
      </w:r>
      <w:r w:rsidR="003A5598">
        <w:rPr>
          <w:rFonts w:ascii="Times New Roman" w:hAnsi="Times New Roman" w:cs="Times New Roman"/>
          <w:i/>
          <w:sz w:val="24"/>
          <w:szCs w:val="24"/>
        </w:rPr>
        <w:t>Mortgage</w:t>
      </w:r>
      <w:r>
        <w:rPr>
          <w:rFonts w:ascii="Times New Roman" w:hAnsi="Times New Roman" w:cs="Times New Roman"/>
          <w:i/>
          <w:sz w:val="24"/>
          <w:szCs w:val="24"/>
        </w:rPr>
        <w:t xml:space="preserve"> = </w:t>
      </w:r>
      <w:proofErr w:type="gramStart"/>
      <w:r>
        <w:rPr>
          <w:rFonts w:ascii="Times New Roman" w:hAnsi="Times New Roman" w:cs="Times New Roman"/>
          <w:i/>
          <w:sz w:val="24"/>
          <w:szCs w:val="24"/>
        </w:rPr>
        <w:t>PV(</w:t>
      </w:r>
      <w:proofErr w:type="gramEnd"/>
      <w:r>
        <w:rPr>
          <w:rFonts w:ascii="Times New Roman" w:hAnsi="Times New Roman" w:cs="Times New Roman"/>
          <w:i/>
          <w:sz w:val="24"/>
          <w:szCs w:val="24"/>
        </w:rPr>
        <w:t>23.65, N=$%, I =31, C=19.25)</w:t>
      </w:r>
      <w:r w:rsidR="00201905">
        <w:rPr>
          <w:rFonts w:ascii="Times New Roman" w:hAnsi="Times New Roman" w:cs="Times New Roman"/>
          <w:i/>
          <w:sz w:val="24"/>
          <w:szCs w:val="24"/>
        </w:rPr>
        <w:t xml:space="preserve"> = 25.8957</w:t>
      </w:r>
      <w:r>
        <w:rPr>
          <w:rFonts w:ascii="Times New Roman" w:hAnsi="Times New Roman" w:cs="Times New Roman"/>
          <w:i/>
          <w:sz w:val="24"/>
          <w:szCs w:val="24"/>
        </w:rPr>
        <w:t xml:space="preserve"> </w:t>
      </w:r>
    </w:p>
    <w:p w:rsidR="00201905" w:rsidRDefault="00201905" w:rsidP="00303F62">
      <w:pPr>
        <w:pStyle w:val="ListParagraph"/>
        <w:tabs>
          <w:tab w:val="left" w:pos="360"/>
          <w:tab w:val="left" w:pos="720"/>
        </w:tabs>
        <w:spacing w:line="360" w:lineRule="auto"/>
        <w:jc w:val="both"/>
        <w:rPr>
          <w:rFonts w:ascii="Times New Roman" w:hAnsi="Times New Roman" w:cs="Times New Roman"/>
          <w:i/>
          <w:sz w:val="24"/>
          <w:szCs w:val="24"/>
        </w:rPr>
      </w:pPr>
      <w:r>
        <w:rPr>
          <w:rFonts w:ascii="Times New Roman" w:hAnsi="Times New Roman" w:cs="Times New Roman"/>
          <w:i/>
          <w:sz w:val="24"/>
          <w:szCs w:val="24"/>
        </w:rPr>
        <w:t>Liability Value</w:t>
      </w:r>
    </w:p>
    <w:p w:rsidR="00655358" w:rsidRDefault="00201905" w:rsidP="00303F62">
      <w:pPr>
        <w:pStyle w:val="ListParagraph"/>
        <w:tabs>
          <w:tab w:val="left" w:pos="360"/>
          <w:tab w:val="left" w:pos="720"/>
        </w:tabs>
        <w:spacing w:line="360" w:lineRule="auto"/>
        <w:jc w:val="both"/>
        <w:rPr>
          <w:rFonts w:ascii="Times New Roman" w:hAnsi="Times New Roman" w:cs="Times New Roman"/>
          <w:i/>
          <w:sz w:val="24"/>
          <w:szCs w:val="24"/>
        </w:rPr>
      </w:pPr>
      <w:r>
        <w:rPr>
          <w:rFonts w:ascii="Times New Roman" w:hAnsi="Times New Roman" w:cs="Times New Roman"/>
          <w:i/>
          <w:sz w:val="24"/>
          <w:szCs w:val="24"/>
        </w:rPr>
        <w:tab/>
      </w:r>
      <w:r w:rsidR="00655358">
        <w:rPr>
          <w:rFonts w:ascii="Times New Roman" w:hAnsi="Times New Roman" w:cs="Times New Roman"/>
          <w:i/>
          <w:sz w:val="24"/>
          <w:szCs w:val="24"/>
        </w:rPr>
        <w:t xml:space="preserve">Time </w:t>
      </w:r>
      <w:r>
        <w:rPr>
          <w:rFonts w:ascii="Times New Roman" w:hAnsi="Times New Roman" w:cs="Times New Roman"/>
          <w:i/>
          <w:sz w:val="24"/>
          <w:szCs w:val="24"/>
        </w:rPr>
        <w:t xml:space="preserve">Deposits = </w:t>
      </w:r>
      <w:r w:rsidR="00655358">
        <w:rPr>
          <w:rFonts w:ascii="Times New Roman" w:hAnsi="Times New Roman" w:cs="Times New Roman"/>
          <w:i/>
          <w:sz w:val="24"/>
          <w:szCs w:val="24"/>
        </w:rPr>
        <w:t>9.3890</w:t>
      </w:r>
    </w:p>
    <w:p w:rsidR="00655358" w:rsidRDefault="00655358" w:rsidP="00303F62">
      <w:pPr>
        <w:pStyle w:val="ListParagraph"/>
        <w:tabs>
          <w:tab w:val="left" w:pos="360"/>
          <w:tab w:val="left" w:pos="720"/>
        </w:tabs>
        <w:spacing w:line="360" w:lineRule="auto"/>
        <w:jc w:val="both"/>
        <w:rPr>
          <w:rFonts w:ascii="Times New Roman" w:hAnsi="Times New Roman" w:cs="Times New Roman"/>
          <w:i/>
          <w:sz w:val="24"/>
          <w:szCs w:val="24"/>
        </w:rPr>
      </w:pPr>
      <w:r>
        <w:rPr>
          <w:rFonts w:ascii="Times New Roman" w:hAnsi="Times New Roman" w:cs="Times New Roman"/>
          <w:i/>
          <w:sz w:val="24"/>
          <w:szCs w:val="24"/>
        </w:rPr>
        <w:tab/>
        <w:t xml:space="preserve">Borrowings = 13.0774 </w:t>
      </w:r>
    </w:p>
    <w:p w:rsidR="00303F62" w:rsidRPr="00655358" w:rsidRDefault="00655358" w:rsidP="00303F62">
      <w:pPr>
        <w:pStyle w:val="ListParagraph"/>
        <w:tabs>
          <w:tab w:val="left" w:pos="360"/>
          <w:tab w:val="left" w:pos="720"/>
        </w:tabs>
        <w:spacing w:line="360" w:lineRule="auto"/>
        <w:jc w:val="both"/>
        <w:rPr>
          <w:rFonts w:ascii="Times New Roman" w:hAnsi="Times New Roman" w:cs="Times New Roman"/>
          <w:b/>
          <w:i/>
          <w:sz w:val="24"/>
          <w:szCs w:val="24"/>
        </w:rPr>
      </w:pPr>
      <w:r w:rsidRPr="00655358">
        <w:rPr>
          <w:rFonts w:ascii="Times New Roman" w:hAnsi="Times New Roman" w:cs="Times New Roman"/>
          <w:b/>
          <w:i/>
          <w:sz w:val="24"/>
          <w:szCs w:val="24"/>
        </w:rPr>
        <w:t>Equity Value = 35.8292</w:t>
      </w:r>
      <w:r w:rsidRPr="00655358">
        <w:rPr>
          <w:rFonts w:ascii="Times New Roman" w:hAnsi="Times New Roman" w:cs="Times New Roman"/>
          <w:b/>
          <w:i/>
          <w:sz w:val="24"/>
          <w:szCs w:val="24"/>
        </w:rPr>
        <w:tab/>
      </w:r>
      <w:r w:rsidR="007900DD" w:rsidRPr="00655358">
        <w:rPr>
          <w:rFonts w:ascii="Times New Roman" w:hAnsi="Times New Roman" w:cs="Times New Roman"/>
          <w:b/>
          <w:i/>
          <w:sz w:val="24"/>
          <w:szCs w:val="24"/>
        </w:rPr>
        <w:t xml:space="preserve"> </w:t>
      </w:r>
      <w:r w:rsidR="00303F62" w:rsidRPr="00655358">
        <w:rPr>
          <w:rFonts w:ascii="Times New Roman" w:hAnsi="Times New Roman" w:cs="Times New Roman"/>
          <w:b/>
          <w:i/>
          <w:sz w:val="24"/>
          <w:szCs w:val="24"/>
        </w:rPr>
        <w:t xml:space="preserve"> </w:t>
      </w:r>
    </w:p>
    <w:p w:rsidR="006A0EB3" w:rsidRPr="00FC4045" w:rsidRDefault="00655358" w:rsidP="00303F62">
      <w:pPr>
        <w:pStyle w:val="ListParagraph"/>
        <w:numPr>
          <w:ilvl w:val="0"/>
          <w:numId w:val="8"/>
        </w:numPr>
        <w:tabs>
          <w:tab w:val="left" w:pos="360"/>
          <w:tab w:val="left" w:pos="720"/>
        </w:tabs>
        <w:spacing w:line="360" w:lineRule="auto"/>
        <w:jc w:val="both"/>
        <w:rPr>
          <w:rFonts w:ascii="Times New Roman" w:hAnsi="Times New Roman" w:cs="Times New Roman"/>
          <w:i/>
          <w:sz w:val="24"/>
          <w:szCs w:val="24"/>
          <w:highlight w:val="yellow"/>
        </w:rPr>
      </w:pPr>
      <w:r>
        <w:rPr>
          <w:rFonts w:ascii="Times New Roman" w:hAnsi="Times New Roman" w:cs="Times New Roman"/>
          <w:i/>
          <w:sz w:val="24"/>
          <w:szCs w:val="24"/>
        </w:rPr>
        <w:t xml:space="preserve">Liability Value = 9.0128 + 9.8950 = 18.9078. The </w:t>
      </w:r>
      <w:r w:rsidR="006A0EB3">
        <w:rPr>
          <w:rFonts w:ascii="Times New Roman" w:hAnsi="Times New Roman" w:cs="Times New Roman"/>
          <w:i/>
          <w:sz w:val="24"/>
          <w:szCs w:val="24"/>
        </w:rPr>
        <w:t xml:space="preserve">liability value has declined by 1.8422. The decline in liability interest rates amounts to an increase in equity by the liability decline amount. </w:t>
      </w:r>
      <w:r w:rsidR="00FC4045" w:rsidRPr="00FC4045">
        <w:rPr>
          <w:rFonts w:ascii="Times New Roman" w:hAnsi="Times New Roman" w:cs="Times New Roman"/>
          <w:sz w:val="24"/>
          <w:szCs w:val="24"/>
          <w:highlight w:val="yellow"/>
        </w:rPr>
        <w:t>Expand solution</w:t>
      </w:r>
    </w:p>
    <w:p w:rsidR="00303F62" w:rsidRPr="00303F62" w:rsidRDefault="006A0EB3" w:rsidP="006A0EB3">
      <w:pPr>
        <w:pStyle w:val="ListParagraph"/>
        <w:tabs>
          <w:tab w:val="left" w:pos="360"/>
          <w:tab w:val="left" w:pos="720"/>
        </w:tabs>
        <w:spacing w:line="360" w:lineRule="auto"/>
        <w:jc w:val="both"/>
        <w:rPr>
          <w:rFonts w:ascii="Times New Roman" w:hAnsi="Times New Roman" w:cs="Times New Roman"/>
          <w:i/>
          <w:sz w:val="24"/>
          <w:szCs w:val="24"/>
        </w:rPr>
      </w:pPr>
      <w:r>
        <w:rPr>
          <w:rFonts w:ascii="Times New Roman" w:hAnsi="Times New Roman" w:cs="Times New Roman"/>
          <w:i/>
          <w:sz w:val="24"/>
          <w:szCs w:val="24"/>
        </w:rPr>
        <w:t xml:space="preserve"> </w:t>
      </w:r>
    </w:p>
    <w:p w:rsidR="006A4C6C" w:rsidRDefault="006A4C6C" w:rsidP="006A4C6C">
      <w:pPr>
        <w:pStyle w:val="ListParagraph"/>
        <w:numPr>
          <w:ilvl w:val="0"/>
          <w:numId w:val="2"/>
        </w:numPr>
        <w:tabs>
          <w:tab w:val="left" w:pos="360"/>
        </w:tabs>
        <w:spacing w:line="360" w:lineRule="auto"/>
        <w:ind w:left="360"/>
        <w:jc w:val="both"/>
        <w:rPr>
          <w:rFonts w:ascii="Times New Roman" w:hAnsi="Times New Roman" w:cs="Times New Roman"/>
          <w:sz w:val="24"/>
          <w:szCs w:val="24"/>
        </w:rPr>
      </w:pPr>
      <w:r w:rsidRPr="00857AAD">
        <w:rPr>
          <w:rFonts w:ascii="Times New Roman" w:hAnsi="Times New Roman" w:cs="Times New Roman"/>
          <w:sz w:val="24"/>
          <w:szCs w:val="24"/>
        </w:rPr>
        <w:t xml:space="preserve">Define </w:t>
      </w:r>
      <w:r>
        <w:rPr>
          <w:rFonts w:ascii="Times New Roman" w:hAnsi="Times New Roman" w:cs="Times New Roman"/>
          <w:sz w:val="24"/>
          <w:szCs w:val="24"/>
        </w:rPr>
        <w:t xml:space="preserve">Duration and </w:t>
      </w:r>
      <w:proofErr w:type="gramStart"/>
      <w:r>
        <w:rPr>
          <w:rFonts w:ascii="Times New Roman" w:hAnsi="Times New Roman" w:cs="Times New Roman"/>
          <w:sz w:val="24"/>
          <w:szCs w:val="24"/>
        </w:rPr>
        <w:t xml:space="preserve">Convexity </w:t>
      </w:r>
      <w:r w:rsidR="00FC4045">
        <w:rPr>
          <w:rFonts w:ascii="Times New Roman" w:hAnsi="Times New Roman" w:cs="Times New Roman"/>
          <w:sz w:val="24"/>
          <w:szCs w:val="24"/>
        </w:rPr>
        <w:t xml:space="preserve"> in</w:t>
      </w:r>
      <w:proofErr w:type="gramEnd"/>
      <w:r w:rsidR="00FC4045">
        <w:rPr>
          <w:rFonts w:ascii="Times New Roman" w:hAnsi="Times New Roman" w:cs="Times New Roman"/>
          <w:sz w:val="24"/>
          <w:szCs w:val="24"/>
        </w:rPr>
        <w:t xml:space="preserve"> Interest Rate Risk </w:t>
      </w:r>
      <w:r>
        <w:rPr>
          <w:rFonts w:ascii="Times New Roman" w:hAnsi="Times New Roman" w:cs="Times New Roman"/>
          <w:sz w:val="24"/>
          <w:szCs w:val="24"/>
        </w:rPr>
        <w:t>and show the relationship between the two aspects.</w:t>
      </w:r>
    </w:p>
    <w:p w:rsidR="006A4C6C" w:rsidRDefault="006A4C6C" w:rsidP="006A4C6C">
      <w:pPr>
        <w:pStyle w:val="ListParagraph"/>
        <w:tabs>
          <w:tab w:val="left" w:pos="360"/>
        </w:tabs>
        <w:spacing w:line="360" w:lineRule="auto"/>
        <w:ind w:left="360"/>
        <w:jc w:val="both"/>
        <w:rPr>
          <w:rFonts w:ascii="Times New Roman" w:hAnsi="Times New Roman" w:cs="Times New Roman"/>
          <w:b/>
          <w:i/>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i/>
          <w:sz w:val="24"/>
          <w:szCs w:val="24"/>
        </w:rPr>
        <w:t xml:space="preserve">5 Marks </w:t>
      </w:r>
    </w:p>
    <w:p w:rsidR="006A4C6C" w:rsidRDefault="006A4C6C" w:rsidP="006A4C6C">
      <w:pPr>
        <w:pStyle w:val="ListParagraph"/>
        <w:tabs>
          <w:tab w:val="left" w:pos="360"/>
        </w:tabs>
        <w:spacing w:line="360" w:lineRule="auto"/>
        <w:ind w:left="360"/>
        <w:jc w:val="both"/>
        <w:rPr>
          <w:rFonts w:ascii="Times New Roman" w:hAnsi="Times New Roman" w:cs="Times New Roman"/>
          <w:i/>
          <w:sz w:val="24"/>
          <w:szCs w:val="24"/>
        </w:rPr>
      </w:pPr>
      <w:r>
        <w:rPr>
          <w:rFonts w:ascii="Times New Roman" w:hAnsi="Times New Roman" w:cs="Times New Roman"/>
          <w:i/>
          <w:sz w:val="24"/>
          <w:szCs w:val="24"/>
        </w:rPr>
        <w:t xml:space="preserve">Duration is the sensitivity of the price of financial instruments to small changes in interest rates. This is only representative at the point of estimation and assumes a linear relationship between interest rates and price. </w:t>
      </w:r>
    </w:p>
    <w:p w:rsidR="006A4C6C" w:rsidRDefault="006A4C6C" w:rsidP="006A4C6C">
      <w:pPr>
        <w:pStyle w:val="ListParagraph"/>
        <w:tabs>
          <w:tab w:val="left" w:pos="360"/>
        </w:tabs>
        <w:spacing w:line="360" w:lineRule="auto"/>
        <w:ind w:left="360"/>
        <w:jc w:val="both"/>
        <w:rPr>
          <w:rFonts w:ascii="Times New Roman" w:hAnsi="Times New Roman" w:cs="Times New Roman"/>
          <w:i/>
          <w:sz w:val="24"/>
          <w:szCs w:val="24"/>
        </w:rPr>
      </w:pPr>
      <w:r>
        <w:rPr>
          <w:rFonts w:ascii="Times New Roman" w:hAnsi="Times New Roman" w:cs="Times New Roman"/>
          <w:i/>
          <w:sz w:val="24"/>
          <w:szCs w:val="24"/>
        </w:rPr>
        <w:t xml:space="preserve">Convexity measures the rate of change of price to small changes in interest rates. This measures the sensitivity of the price of financial instruments to duration.  </w:t>
      </w:r>
    </w:p>
    <w:p w:rsidR="006A4C6C" w:rsidRDefault="006A4C6C" w:rsidP="006A4C6C">
      <w:pPr>
        <w:pStyle w:val="ListParagraph"/>
        <w:tabs>
          <w:tab w:val="left" w:pos="360"/>
        </w:tabs>
        <w:spacing w:line="360" w:lineRule="auto"/>
        <w:ind w:left="360"/>
        <w:jc w:val="both"/>
        <w:rPr>
          <w:rFonts w:ascii="Times New Roman" w:hAnsi="Times New Roman" w:cs="Times New Roman"/>
          <w:i/>
          <w:sz w:val="24"/>
          <w:szCs w:val="24"/>
        </w:rPr>
      </w:pPr>
    </w:p>
    <w:p w:rsidR="00267234" w:rsidRDefault="00267234" w:rsidP="006A4C6C">
      <w:pPr>
        <w:pStyle w:val="ListParagraph"/>
        <w:tabs>
          <w:tab w:val="left" w:pos="360"/>
        </w:tabs>
        <w:spacing w:line="360" w:lineRule="auto"/>
        <w:ind w:left="360"/>
        <w:jc w:val="both"/>
        <w:rPr>
          <w:rFonts w:ascii="Times New Roman" w:hAnsi="Times New Roman" w:cs="Times New Roman"/>
          <w:sz w:val="24"/>
          <w:szCs w:val="24"/>
        </w:rPr>
      </w:pPr>
      <w:r>
        <w:rPr>
          <w:rFonts w:ascii="Times New Roman" w:hAnsi="Times New Roman" w:cs="Times New Roman"/>
          <w:sz w:val="24"/>
          <w:szCs w:val="24"/>
        </w:rPr>
        <w:lastRenderedPageBreak/>
        <w:t>Two bonds issued by the same issuer have the following characteristics:</w:t>
      </w:r>
    </w:p>
    <w:p w:rsidR="00267234" w:rsidRDefault="00267234" w:rsidP="00267234">
      <w:pPr>
        <w:pStyle w:val="ListParagraph"/>
        <w:numPr>
          <w:ilvl w:val="0"/>
          <w:numId w:val="4"/>
        </w:numPr>
        <w:tabs>
          <w:tab w:val="left" w:pos="360"/>
        </w:tabs>
        <w:spacing w:line="360" w:lineRule="auto"/>
        <w:jc w:val="both"/>
        <w:rPr>
          <w:rFonts w:ascii="Times New Roman" w:hAnsi="Times New Roman" w:cs="Times New Roman"/>
          <w:sz w:val="24"/>
          <w:szCs w:val="24"/>
        </w:rPr>
      </w:pPr>
      <w:r>
        <w:rPr>
          <w:rFonts w:ascii="Times New Roman" w:hAnsi="Times New Roman" w:cs="Times New Roman"/>
          <w:sz w:val="24"/>
          <w:szCs w:val="24"/>
        </w:rPr>
        <w:t>Bond A: Tenure 10 years, Annual Coupon 9.3 pe</w:t>
      </w:r>
      <w:r w:rsidR="00740D67">
        <w:rPr>
          <w:rFonts w:ascii="Times New Roman" w:hAnsi="Times New Roman" w:cs="Times New Roman"/>
          <w:sz w:val="24"/>
          <w:szCs w:val="24"/>
        </w:rPr>
        <w:t>rcent, Price 97.65 percent</w:t>
      </w:r>
    </w:p>
    <w:p w:rsidR="00740D67" w:rsidRDefault="00740D67" w:rsidP="00267234">
      <w:pPr>
        <w:pStyle w:val="ListParagraph"/>
        <w:numPr>
          <w:ilvl w:val="0"/>
          <w:numId w:val="4"/>
        </w:numPr>
        <w:tabs>
          <w:tab w:val="left" w:pos="360"/>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Bond B: Tenure 8 years, Annual Coupon 0.0 percent, Price 87.45 percent </w:t>
      </w:r>
    </w:p>
    <w:p w:rsidR="00740D67" w:rsidRDefault="00740D67" w:rsidP="00740D67">
      <w:pPr>
        <w:tabs>
          <w:tab w:val="left" w:pos="360"/>
        </w:tabs>
        <w:spacing w:line="360" w:lineRule="auto"/>
        <w:jc w:val="both"/>
        <w:rPr>
          <w:rFonts w:ascii="Times New Roman" w:hAnsi="Times New Roman" w:cs="Times New Roman"/>
          <w:sz w:val="24"/>
          <w:szCs w:val="24"/>
        </w:rPr>
      </w:pPr>
      <w:r>
        <w:rPr>
          <w:rFonts w:ascii="Times New Roman" w:hAnsi="Times New Roman" w:cs="Times New Roman"/>
          <w:sz w:val="24"/>
          <w:szCs w:val="24"/>
        </w:rPr>
        <w:t>For each bond calculate the following:</w:t>
      </w:r>
    </w:p>
    <w:p w:rsidR="00740D67" w:rsidRDefault="00740D67" w:rsidP="00740D67">
      <w:pPr>
        <w:pStyle w:val="ListParagraph"/>
        <w:numPr>
          <w:ilvl w:val="0"/>
          <w:numId w:val="9"/>
        </w:numPr>
        <w:tabs>
          <w:tab w:val="left" w:pos="360"/>
        </w:tabs>
        <w:spacing w:line="360" w:lineRule="auto"/>
        <w:jc w:val="both"/>
        <w:rPr>
          <w:rFonts w:ascii="Times New Roman" w:hAnsi="Times New Roman" w:cs="Times New Roman"/>
          <w:sz w:val="24"/>
          <w:szCs w:val="24"/>
        </w:rPr>
      </w:pPr>
      <w:r w:rsidRPr="00740D67">
        <w:rPr>
          <w:rFonts w:ascii="Times New Roman" w:hAnsi="Times New Roman" w:cs="Times New Roman"/>
          <w:sz w:val="24"/>
          <w:szCs w:val="24"/>
        </w:rPr>
        <w:t>Yield to Maturity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E57D7C">
        <w:rPr>
          <w:rFonts w:ascii="Times New Roman" w:hAnsi="Times New Roman" w:cs="Times New Roman"/>
          <w:b/>
          <w:i/>
          <w:sz w:val="24"/>
          <w:szCs w:val="24"/>
        </w:rPr>
        <w:t>5</w:t>
      </w:r>
      <w:r>
        <w:rPr>
          <w:rFonts w:ascii="Times New Roman" w:hAnsi="Times New Roman" w:cs="Times New Roman"/>
          <w:b/>
          <w:i/>
          <w:sz w:val="24"/>
          <w:szCs w:val="24"/>
        </w:rPr>
        <w:t xml:space="preserve"> Marks</w:t>
      </w:r>
    </w:p>
    <w:p w:rsidR="00740D67" w:rsidRPr="00740D67" w:rsidRDefault="00740D67" w:rsidP="00740D67">
      <w:pPr>
        <w:pStyle w:val="ListParagraph"/>
        <w:numPr>
          <w:ilvl w:val="0"/>
          <w:numId w:val="9"/>
        </w:numPr>
        <w:tabs>
          <w:tab w:val="left" w:pos="360"/>
        </w:tabs>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 xml:space="preserve">Duration </w:t>
      </w:r>
      <w:r w:rsidRPr="00740D67">
        <w:rPr>
          <w:rFonts w:ascii="Times New Roman" w:hAnsi="Times New Roman" w:cs="Times New Roman"/>
          <w:sz w:val="24"/>
          <w:szCs w:val="24"/>
        </w:rPr>
        <w:t xml:space="preserve"> </w:t>
      </w:r>
      <w:r>
        <w:rPr>
          <w:rFonts w:ascii="Times New Roman" w:hAnsi="Times New Roman" w:cs="Times New Roman"/>
          <w:sz w:val="24"/>
          <w:szCs w:val="24"/>
        </w:rPr>
        <w:tab/>
      </w:r>
      <w:proofErr w:type="gramEnd"/>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E57D7C">
        <w:rPr>
          <w:rFonts w:ascii="Times New Roman" w:hAnsi="Times New Roman" w:cs="Times New Roman"/>
          <w:b/>
          <w:i/>
          <w:sz w:val="24"/>
          <w:szCs w:val="24"/>
        </w:rPr>
        <w:t>10</w:t>
      </w:r>
      <w:r>
        <w:rPr>
          <w:rFonts w:ascii="Times New Roman" w:hAnsi="Times New Roman" w:cs="Times New Roman"/>
          <w:b/>
          <w:i/>
          <w:sz w:val="24"/>
          <w:szCs w:val="24"/>
        </w:rPr>
        <w:t xml:space="preserve"> Marks</w:t>
      </w:r>
    </w:p>
    <w:p w:rsidR="00740D67" w:rsidRDefault="00740D67" w:rsidP="00740D67">
      <w:pPr>
        <w:tabs>
          <w:tab w:val="left" w:pos="360"/>
        </w:tabs>
        <w:spacing w:line="360" w:lineRule="auto"/>
        <w:jc w:val="both"/>
        <w:rPr>
          <w:rFonts w:ascii="Times New Roman" w:hAnsi="Times New Roman" w:cs="Times New Roman"/>
          <w:i/>
          <w:sz w:val="24"/>
          <w:szCs w:val="24"/>
        </w:rPr>
      </w:pPr>
      <w:r>
        <w:rPr>
          <w:rFonts w:ascii="Times New Roman" w:hAnsi="Times New Roman" w:cs="Times New Roman"/>
          <w:i/>
          <w:sz w:val="24"/>
          <w:szCs w:val="24"/>
        </w:rPr>
        <w:t>Solution</w:t>
      </w:r>
    </w:p>
    <w:p w:rsidR="00740D67" w:rsidRDefault="00740D67" w:rsidP="00740D67">
      <w:pPr>
        <w:tabs>
          <w:tab w:val="left" w:pos="360"/>
        </w:tabs>
        <w:spacing w:line="360" w:lineRule="auto"/>
        <w:jc w:val="both"/>
        <w:rPr>
          <w:rFonts w:ascii="Times New Roman" w:hAnsi="Times New Roman" w:cs="Times New Roman"/>
          <w:i/>
          <w:sz w:val="24"/>
          <w:szCs w:val="24"/>
        </w:rPr>
      </w:pPr>
      <w:r>
        <w:rPr>
          <w:rFonts w:ascii="Times New Roman" w:hAnsi="Times New Roman" w:cs="Times New Roman"/>
          <w:i/>
          <w:sz w:val="24"/>
          <w:szCs w:val="24"/>
        </w:rPr>
        <w:t>Bond A YTM = 9.6772 percent</w:t>
      </w:r>
    </w:p>
    <w:p w:rsidR="00740D67" w:rsidRDefault="00740D67" w:rsidP="00740D67">
      <w:pPr>
        <w:tabs>
          <w:tab w:val="left" w:pos="360"/>
        </w:tabs>
        <w:spacing w:line="360" w:lineRule="auto"/>
        <w:jc w:val="both"/>
        <w:rPr>
          <w:rFonts w:ascii="Times New Roman" w:hAnsi="Times New Roman" w:cs="Times New Roman"/>
          <w:i/>
          <w:sz w:val="24"/>
          <w:szCs w:val="24"/>
        </w:rPr>
      </w:pPr>
      <w:r>
        <w:rPr>
          <w:rFonts w:ascii="Times New Roman" w:hAnsi="Times New Roman" w:cs="Times New Roman"/>
          <w:i/>
          <w:sz w:val="24"/>
          <w:szCs w:val="24"/>
        </w:rPr>
        <w:t>Bond B YTM = 8.2559 percent</w:t>
      </w:r>
    </w:p>
    <w:p w:rsidR="00E57D7C" w:rsidRDefault="00E57D7C" w:rsidP="00740D67">
      <w:pPr>
        <w:tabs>
          <w:tab w:val="left" w:pos="360"/>
        </w:tabs>
        <w:spacing w:line="360" w:lineRule="auto"/>
        <w:jc w:val="both"/>
        <w:rPr>
          <w:rFonts w:ascii="Times New Roman" w:hAnsi="Times New Roman" w:cs="Times New Roman"/>
          <w:b/>
          <w:i/>
          <w:sz w:val="24"/>
          <w:szCs w:val="24"/>
        </w:rPr>
      </w:pPr>
      <w:r w:rsidRPr="00E57D7C">
        <w:rPr>
          <w:rFonts w:ascii="Times New Roman" w:hAnsi="Times New Roman" w:cs="Times New Roman"/>
          <w:b/>
          <w:i/>
          <w:sz w:val="24"/>
          <w:szCs w:val="24"/>
        </w:rPr>
        <w:t>Duration Bond A</w:t>
      </w:r>
    </w:p>
    <w:tbl>
      <w:tblPr>
        <w:tblW w:w="7640" w:type="dxa"/>
        <w:tblInd w:w="108" w:type="dxa"/>
        <w:tblLook w:val="04A0" w:firstRow="1" w:lastRow="0" w:firstColumn="1" w:lastColumn="0" w:noHBand="0" w:noVBand="1"/>
      </w:tblPr>
      <w:tblGrid>
        <w:gridCol w:w="1900"/>
        <w:gridCol w:w="1900"/>
        <w:gridCol w:w="1900"/>
        <w:gridCol w:w="1940"/>
      </w:tblGrid>
      <w:tr w:rsidR="00E57D7C" w:rsidRPr="00E57D7C" w:rsidTr="00E57D7C">
        <w:trPr>
          <w:trHeight w:val="300"/>
        </w:trPr>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center"/>
              <w:rPr>
                <w:rFonts w:ascii="Calibri" w:eastAsia="Times New Roman" w:hAnsi="Calibri" w:cs="Calibri"/>
                <w:b/>
                <w:bCs/>
                <w:color w:val="000000"/>
              </w:rPr>
            </w:pPr>
            <w:r w:rsidRPr="00E57D7C">
              <w:rPr>
                <w:rFonts w:ascii="Calibri" w:eastAsia="Times New Roman" w:hAnsi="Calibri" w:cs="Calibri"/>
                <w:b/>
                <w:bCs/>
                <w:color w:val="000000"/>
              </w:rPr>
              <w:t>Period</w:t>
            </w: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center"/>
              <w:rPr>
                <w:rFonts w:ascii="Calibri" w:eastAsia="Times New Roman" w:hAnsi="Calibri" w:cs="Calibri"/>
                <w:b/>
                <w:bCs/>
                <w:color w:val="000000"/>
              </w:rPr>
            </w:pPr>
            <w:r w:rsidRPr="00E57D7C">
              <w:rPr>
                <w:rFonts w:ascii="Calibri" w:eastAsia="Times New Roman" w:hAnsi="Calibri" w:cs="Calibri"/>
                <w:b/>
                <w:bCs/>
                <w:color w:val="000000"/>
              </w:rPr>
              <w:t>CF</w:t>
            </w: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center"/>
              <w:rPr>
                <w:rFonts w:ascii="Calibri" w:eastAsia="Times New Roman" w:hAnsi="Calibri" w:cs="Calibri"/>
                <w:b/>
                <w:bCs/>
                <w:color w:val="000000"/>
              </w:rPr>
            </w:pPr>
            <w:r w:rsidRPr="00E57D7C">
              <w:rPr>
                <w:rFonts w:ascii="Calibri" w:eastAsia="Times New Roman" w:hAnsi="Calibri" w:cs="Calibri"/>
                <w:b/>
                <w:bCs/>
                <w:color w:val="000000"/>
              </w:rPr>
              <w:t>PVCF</w:t>
            </w:r>
          </w:p>
        </w:tc>
        <w:tc>
          <w:tcPr>
            <w:tcW w:w="194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center"/>
              <w:rPr>
                <w:rFonts w:ascii="Calibri" w:eastAsia="Times New Roman" w:hAnsi="Calibri" w:cs="Calibri"/>
                <w:b/>
                <w:bCs/>
                <w:color w:val="000000"/>
              </w:rPr>
            </w:pPr>
            <w:proofErr w:type="spellStart"/>
            <w:r w:rsidRPr="00E57D7C">
              <w:rPr>
                <w:rFonts w:ascii="Calibri" w:eastAsia="Times New Roman" w:hAnsi="Calibri" w:cs="Calibri"/>
                <w:b/>
                <w:bCs/>
                <w:color w:val="000000"/>
              </w:rPr>
              <w:t>TxPV</w:t>
            </w:r>
            <w:proofErr w:type="spellEnd"/>
          </w:p>
        </w:tc>
      </w:tr>
      <w:tr w:rsidR="00E57D7C" w:rsidRPr="00E57D7C" w:rsidTr="00E57D7C">
        <w:trPr>
          <w:trHeight w:val="300"/>
        </w:trPr>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1</w:t>
            </w: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9.3</w:t>
            </w: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8.4794</w:t>
            </w:r>
          </w:p>
        </w:tc>
        <w:tc>
          <w:tcPr>
            <w:tcW w:w="194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8.4794</w:t>
            </w:r>
          </w:p>
        </w:tc>
      </w:tr>
      <w:tr w:rsidR="00E57D7C" w:rsidRPr="00E57D7C" w:rsidTr="00E57D7C">
        <w:trPr>
          <w:trHeight w:val="300"/>
        </w:trPr>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2</w:t>
            </w: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9.3</w:t>
            </w: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7.7313</w:t>
            </w:r>
          </w:p>
        </w:tc>
        <w:tc>
          <w:tcPr>
            <w:tcW w:w="194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15.4625</w:t>
            </w:r>
          </w:p>
        </w:tc>
      </w:tr>
      <w:tr w:rsidR="00E57D7C" w:rsidRPr="00E57D7C" w:rsidTr="00E57D7C">
        <w:trPr>
          <w:trHeight w:val="300"/>
        </w:trPr>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3</w:t>
            </w: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9.3</w:t>
            </w: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7.0491</w:t>
            </w:r>
          </w:p>
        </w:tc>
        <w:tc>
          <w:tcPr>
            <w:tcW w:w="194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21.1473</w:t>
            </w:r>
          </w:p>
        </w:tc>
      </w:tr>
      <w:tr w:rsidR="00E57D7C" w:rsidRPr="00E57D7C" w:rsidTr="00E57D7C">
        <w:trPr>
          <w:trHeight w:val="300"/>
        </w:trPr>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4</w:t>
            </w: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9.3</w:t>
            </w: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6.4271</w:t>
            </w:r>
          </w:p>
        </w:tc>
        <w:tc>
          <w:tcPr>
            <w:tcW w:w="194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25.7085</w:t>
            </w:r>
          </w:p>
        </w:tc>
      </w:tr>
      <w:tr w:rsidR="00E57D7C" w:rsidRPr="00E57D7C" w:rsidTr="00E57D7C">
        <w:trPr>
          <w:trHeight w:val="300"/>
        </w:trPr>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5</w:t>
            </w: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9.3</w:t>
            </w: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5.8600</w:t>
            </w:r>
          </w:p>
        </w:tc>
        <w:tc>
          <w:tcPr>
            <w:tcW w:w="194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29.3002</w:t>
            </w:r>
          </w:p>
        </w:tc>
      </w:tr>
      <w:tr w:rsidR="00E57D7C" w:rsidRPr="00E57D7C" w:rsidTr="00E57D7C">
        <w:trPr>
          <w:trHeight w:val="300"/>
        </w:trPr>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6</w:t>
            </w: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9.3</w:t>
            </w: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5.3430</w:t>
            </w:r>
          </w:p>
        </w:tc>
        <w:tc>
          <w:tcPr>
            <w:tcW w:w="194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32.0580</w:t>
            </w:r>
          </w:p>
        </w:tc>
      </w:tr>
      <w:tr w:rsidR="00E57D7C" w:rsidRPr="00E57D7C" w:rsidTr="00E57D7C">
        <w:trPr>
          <w:trHeight w:val="300"/>
        </w:trPr>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7</w:t>
            </w: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9.3</w:t>
            </w: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4.8716</w:t>
            </w:r>
          </w:p>
        </w:tc>
        <w:tc>
          <w:tcPr>
            <w:tcW w:w="194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34.1010</w:t>
            </w:r>
          </w:p>
        </w:tc>
      </w:tr>
      <w:tr w:rsidR="00E57D7C" w:rsidRPr="00E57D7C" w:rsidTr="00E57D7C">
        <w:trPr>
          <w:trHeight w:val="300"/>
        </w:trPr>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8</w:t>
            </w: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9.3</w:t>
            </w: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4.4417</w:t>
            </w:r>
          </w:p>
        </w:tc>
        <w:tc>
          <w:tcPr>
            <w:tcW w:w="194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35.5338</w:t>
            </w:r>
          </w:p>
        </w:tc>
      </w:tr>
      <w:tr w:rsidR="00E57D7C" w:rsidRPr="00E57D7C" w:rsidTr="00E57D7C">
        <w:trPr>
          <w:trHeight w:val="300"/>
        </w:trPr>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9</w:t>
            </w: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9.3</w:t>
            </w: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4.0498</w:t>
            </w:r>
          </w:p>
        </w:tc>
        <w:tc>
          <w:tcPr>
            <w:tcW w:w="194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36.4484</w:t>
            </w:r>
          </w:p>
        </w:tc>
      </w:tr>
      <w:tr w:rsidR="00E57D7C" w:rsidRPr="00E57D7C" w:rsidTr="00E57D7C">
        <w:trPr>
          <w:trHeight w:val="300"/>
        </w:trPr>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10</w:t>
            </w: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109.3</w:t>
            </w: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43.3967</w:t>
            </w:r>
          </w:p>
        </w:tc>
        <w:tc>
          <w:tcPr>
            <w:tcW w:w="194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433.9669</w:t>
            </w:r>
          </w:p>
        </w:tc>
      </w:tr>
      <w:tr w:rsidR="00E57D7C" w:rsidRPr="00E57D7C" w:rsidTr="00E57D7C">
        <w:trPr>
          <w:trHeight w:val="300"/>
        </w:trPr>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rPr>
                <w:rFonts w:ascii="Times New Roman" w:eastAsia="Times New Roman" w:hAnsi="Times New Roman" w:cs="Times New Roman"/>
                <w:sz w:val="20"/>
                <w:szCs w:val="20"/>
              </w:rPr>
            </w:pP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b/>
                <w:bCs/>
                <w:color w:val="000000"/>
              </w:rPr>
            </w:pPr>
            <w:r w:rsidRPr="00E57D7C">
              <w:rPr>
                <w:rFonts w:ascii="Calibri" w:eastAsia="Times New Roman" w:hAnsi="Calibri" w:cs="Calibri"/>
                <w:b/>
                <w:bCs/>
                <w:color w:val="000000"/>
              </w:rPr>
              <w:t>97.6498</w:t>
            </w:r>
          </w:p>
        </w:tc>
        <w:tc>
          <w:tcPr>
            <w:tcW w:w="194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b/>
                <w:bCs/>
                <w:color w:val="000000"/>
              </w:rPr>
            </w:pPr>
            <w:r w:rsidRPr="00E57D7C">
              <w:rPr>
                <w:rFonts w:ascii="Calibri" w:eastAsia="Times New Roman" w:hAnsi="Calibri" w:cs="Calibri"/>
                <w:b/>
                <w:bCs/>
                <w:color w:val="000000"/>
              </w:rPr>
              <w:t>672.2061</w:t>
            </w:r>
          </w:p>
        </w:tc>
      </w:tr>
      <w:tr w:rsidR="00E57D7C" w:rsidRPr="00E57D7C" w:rsidTr="00E57D7C">
        <w:trPr>
          <w:trHeight w:val="300"/>
        </w:trPr>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b/>
                <w:bCs/>
                <w:color w:val="000000"/>
              </w:rPr>
            </w:pP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rPr>
                <w:rFonts w:ascii="Times New Roman" w:eastAsia="Times New Roman" w:hAnsi="Times New Roman" w:cs="Times New Roman"/>
                <w:sz w:val="20"/>
                <w:szCs w:val="20"/>
              </w:rPr>
            </w:pP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rPr>
                <w:rFonts w:ascii="Times New Roman" w:eastAsia="Times New Roman" w:hAnsi="Times New Roman" w:cs="Times New Roman"/>
                <w:sz w:val="20"/>
                <w:szCs w:val="20"/>
              </w:rPr>
            </w:pPr>
          </w:p>
        </w:tc>
        <w:tc>
          <w:tcPr>
            <w:tcW w:w="194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rPr>
                <w:rFonts w:ascii="Times New Roman" w:eastAsia="Times New Roman" w:hAnsi="Times New Roman" w:cs="Times New Roman"/>
                <w:sz w:val="20"/>
                <w:szCs w:val="20"/>
              </w:rPr>
            </w:pPr>
          </w:p>
        </w:tc>
      </w:tr>
      <w:tr w:rsidR="00E57D7C" w:rsidRPr="00E57D7C" w:rsidTr="00E57D7C">
        <w:trPr>
          <w:trHeight w:val="300"/>
        </w:trPr>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rPr>
                <w:rFonts w:ascii="Times New Roman" w:eastAsia="Times New Roman" w:hAnsi="Times New Roman" w:cs="Times New Roman"/>
                <w:sz w:val="20"/>
                <w:szCs w:val="20"/>
              </w:rPr>
            </w:pP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rPr>
                <w:rFonts w:ascii="Calibri" w:eastAsia="Times New Roman" w:hAnsi="Calibri" w:cs="Calibri"/>
                <w:b/>
                <w:bCs/>
                <w:color w:val="000000"/>
              </w:rPr>
            </w:pPr>
            <w:r w:rsidRPr="00E57D7C">
              <w:rPr>
                <w:rFonts w:ascii="Calibri" w:eastAsia="Times New Roman" w:hAnsi="Calibri" w:cs="Calibri"/>
                <w:b/>
                <w:bCs/>
                <w:color w:val="000000"/>
              </w:rPr>
              <w:t xml:space="preserve"> Duration </w:t>
            </w: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rPr>
                <w:rFonts w:ascii="Calibri" w:eastAsia="Times New Roman" w:hAnsi="Calibri" w:cs="Calibri"/>
                <w:b/>
                <w:bCs/>
                <w:color w:val="000000"/>
              </w:rPr>
            </w:pPr>
          </w:p>
        </w:tc>
        <w:tc>
          <w:tcPr>
            <w:tcW w:w="194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rPr>
                <w:rFonts w:ascii="Calibri" w:eastAsia="Times New Roman" w:hAnsi="Calibri" w:cs="Calibri"/>
                <w:b/>
                <w:bCs/>
                <w:color w:val="000000"/>
              </w:rPr>
            </w:pPr>
            <w:r w:rsidRPr="00E57D7C">
              <w:rPr>
                <w:rFonts w:ascii="Calibri" w:eastAsia="Times New Roman" w:hAnsi="Calibri" w:cs="Calibri"/>
                <w:b/>
                <w:bCs/>
                <w:color w:val="000000"/>
              </w:rPr>
              <w:t xml:space="preserve">                          6.8838 </w:t>
            </w:r>
          </w:p>
        </w:tc>
      </w:tr>
    </w:tbl>
    <w:p w:rsidR="00E57D7C" w:rsidRDefault="00E57D7C" w:rsidP="00740D67">
      <w:pPr>
        <w:tabs>
          <w:tab w:val="left" w:pos="360"/>
        </w:tabs>
        <w:spacing w:line="360" w:lineRule="auto"/>
        <w:jc w:val="both"/>
        <w:rPr>
          <w:rFonts w:ascii="Times New Roman" w:hAnsi="Times New Roman" w:cs="Times New Roman"/>
          <w:b/>
          <w:i/>
          <w:sz w:val="24"/>
          <w:szCs w:val="24"/>
        </w:rPr>
      </w:pPr>
    </w:p>
    <w:p w:rsidR="00E57D7C" w:rsidRDefault="00E57D7C" w:rsidP="00740D67">
      <w:pPr>
        <w:tabs>
          <w:tab w:val="left" w:pos="360"/>
        </w:tabs>
        <w:spacing w:line="360" w:lineRule="auto"/>
        <w:jc w:val="both"/>
        <w:rPr>
          <w:rFonts w:ascii="Times New Roman" w:hAnsi="Times New Roman" w:cs="Times New Roman"/>
          <w:b/>
          <w:i/>
          <w:sz w:val="24"/>
          <w:szCs w:val="24"/>
        </w:rPr>
      </w:pPr>
      <w:r>
        <w:rPr>
          <w:rFonts w:ascii="Times New Roman" w:hAnsi="Times New Roman" w:cs="Times New Roman"/>
          <w:b/>
          <w:i/>
          <w:sz w:val="24"/>
          <w:szCs w:val="24"/>
        </w:rPr>
        <w:t>Duration Bond B</w:t>
      </w:r>
    </w:p>
    <w:tbl>
      <w:tblPr>
        <w:tblW w:w="7640" w:type="dxa"/>
        <w:tblInd w:w="108" w:type="dxa"/>
        <w:tblLook w:val="04A0" w:firstRow="1" w:lastRow="0" w:firstColumn="1" w:lastColumn="0" w:noHBand="0" w:noVBand="1"/>
      </w:tblPr>
      <w:tblGrid>
        <w:gridCol w:w="1900"/>
        <w:gridCol w:w="1900"/>
        <w:gridCol w:w="1900"/>
        <w:gridCol w:w="1940"/>
      </w:tblGrid>
      <w:tr w:rsidR="00E57D7C" w:rsidRPr="00E57D7C" w:rsidTr="00E57D7C">
        <w:trPr>
          <w:trHeight w:val="300"/>
        </w:trPr>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center"/>
              <w:rPr>
                <w:rFonts w:ascii="Calibri" w:eastAsia="Times New Roman" w:hAnsi="Calibri" w:cs="Calibri"/>
                <w:b/>
                <w:bCs/>
                <w:color w:val="000000"/>
              </w:rPr>
            </w:pPr>
            <w:r w:rsidRPr="00E57D7C">
              <w:rPr>
                <w:rFonts w:ascii="Calibri" w:eastAsia="Times New Roman" w:hAnsi="Calibri" w:cs="Calibri"/>
                <w:b/>
                <w:bCs/>
                <w:color w:val="000000"/>
              </w:rPr>
              <w:t>Period</w:t>
            </w: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center"/>
              <w:rPr>
                <w:rFonts w:ascii="Calibri" w:eastAsia="Times New Roman" w:hAnsi="Calibri" w:cs="Calibri"/>
                <w:b/>
                <w:bCs/>
                <w:color w:val="000000"/>
              </w:rPr>
            </w:pPr>
            <w:r w:rsidRPr="00E57D7C">
              <w:rPr>
                <w:rFonts w:ascii="Calibri" w:eastAsia="Times New Roman" w:hAnsi="Calibri" w:cs="Calibri"/>
                <w:b/>
                <w:bCs/>
                <w:color w:val="000000"/>
              </w:rPr>
              <w:t>CF</w:t>
            </w: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center"/>
              <w:rPr>
                <w:rFonts w:ascii="Calibri" w:eastAsia="Times New Roman" w:hAnsi="Calibri" w:cs="Calibri"/>
                <w:b/>
                <w:bCs/>
                <w:color w:val="000000"/>
              </w:rPr>
            </w:pPr>
            <w:r w:rsidRPr="00E57D7C">
              <w:rPr>
                <w:rFonts w:ascii="Calibri" w:eastAsia="Times New Roman" w:hAnsi="Calibri" w:cs="Calibri"/>
                <w:b/>
                <w:bCs/>
                <w:color w:val="000000"/>
              </w:rPr>
              <w:t>PVCF</w:t>
            </w:r>
          </w:p>
        </w:tc>
        <w:tc>
          <w:tcPr>
            <w:tcW w:w="194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center"/>
              <w:rPr>
                <w:rFonts w:ascii="Calibri" w:eastAsia="Times New Roman" w:hAnsi="Calibri" w:cs="Calibri"/>
                <w:b/>
                <w:bCs/>
                <w:color w:val="000000"/>
              </w:rPr>
            </w:pPr>
            <w:proofErr w:type="spellStart"/>
            <w:r w:rsidRPr="00E57D7C">
              <w:rPr>
                <w:rFonts w:ascii="Calibri" w:eastAsia="Times New Roman" w:hAnsi="Calibri" w:cs="Calibri"/>
                <w:b/>
                <w:bCs/>
                <w:color w:val="000000"/>
              </w:rPr>
              <w:t>TxPV</w:t>
            </w:r>
            <w:proofErr w:type="spellEnd"/>
          </w:p>
        </w:tc>
      </w:tr>
      <w:tr w:rsidR="00E57D7C" w:rsidRPr="00E57D7C" w:rsidTr="00E57D7C">
        <w:trPr>
          <w:trHeight w:val="300"/>
        </w:trPr>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1</w:t>
            </w: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0</w:t>
            </w: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0.0000</w:t>
            </w:r>
          </w:p>
        </w:tc>
        <w:tc>
          <w:tcPr>
            <w:tcW w:w="194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0.0000</w:t>
            </w:r>
          </w:p>
        </w:tc>
      </w:tr>
      <w:tr w:rsidR="00E57D7C" w:rsidRPr="00E57D7C" w:rsidTr="00E57D7C">
        <w:trPr>
          <w:trHeight w:val="300"/>
        </w:trPr>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2</w:t>
            </w: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0</w:t>
            </w: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0.0000</w:t>
            </w:r>
          </w:p>
        </w:tc>
        <w:tc>
          <w:tcPr>
            <w:tcW w:w="194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0.0000</w:t>
            </w:r>
          </w:p>
        </w:tc>
      </w:tr>
      <w:tr w:rsidR="00E57D7C" w:rsidRPr="00E57D7C" w:rsidTr="00E57D7C">
        <w:trPr>
          <w:trHeight w:val="300"/>
        </w:trPr>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3</w:t>
            </w: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0</w:t>
            </w: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0.0000</w:t>
            </w:r>
          </w:p>
        </w:tc>
        <w:tc>
          <w:tcPr>
            <w:tcW w:w="194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0.0000</w:t>
            </w:r>
          </w:p>
        </w:tc>
      </w:tr>
      <w:tr w:rsidR="00E57D7C" w:rsidRPr="00E57D7C" w:rsidTr="00E57D7C">
        <w:trPr>
          <w:trHeight w:val="300"/>
        </w:trPr>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4</w:t>
            </w: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0</w:t>
            </w: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0.0000</w:t>
            </w:r>
          </w:p>
        </w:tc>
        <w:tc>
          <w:tcPr>
            <w:tcW w:w="194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0.0000</w:t>
            </w:r>
          </w:p>
        </w:tc>
      </w:tr>
      <w:tr w:rsidR="00E57D7C" w:rsidRPr="00E57D7C" w:rsidTr="00E57D7C">
        <w:trPr>
          <w:trHeight w:val="300"/>
        </w:trPr>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lastRenderedPageBreak/>
              <w:t>5</w:t>
            </w: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0</w:t>
            </w: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0.0000</w:t>
            </w:r>
          </w:p>
        </w:tc>
        <w:tc>
          <w:tcPr>
            <w:tcW w:w="194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0.0000</w:t>
            </w:r>
          </w:p>
        </w:tc>
      </w:tr>
      <w:tr w:rsidR="00E57D7C" w:rsidRPr="00E57D7C" w:rsidTr="00E57D7C">
        <w:trPr>
          <w:trHeight w:val="300"/>
        </w:trPr>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6</w:t>
            </w: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0</w:t>
            </w: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0.0000</w:t>
            </w:r>
          </w:p>
        </w:tc>
        <w:tc>
          <w:tcPr>
            <w:tcW w:w="194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0.0000</w:t>
            </w:r>
          </w:p>
        </w:tc>
      </w:tr>
      <w:tr w:rsidR="00E57D7C" w:rsidRPr="00E57D7C" w:rsidTr="00E57D7C">
        <w:trPr>
          <w:trHeight w:val="300"/>
        </w:trPr>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7</w:t>
            </w: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0</w:t>
            </w: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0.0000</w:t>
            </w:r>
          </w:p>
        </w:tc>
        <w:tc>
          <w:tcPr>
            <w:tcW w:w="194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0.0000</w:t>
            </w:r>
          </w:p>
        </w:tc>
      </w:tr>
      <w:tr w:rsidR="00E57D7C" w:rsidRPr="00E57D7C" w:rsidTr="00E57D7C">
        <w:trPr>
          <w:trHeight w:val="300"/>
        </w:trPr>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8</w:t>
            </w: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100</w:t>
            </w: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47.7605</w:t>
            </w:r>
          </w:p>
        </w:tc>
        <w:tc>
          <w:tcPr>
            <w:tcW w:w="194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r w:rsidRPr="00E57D7C">
              <w:rPr>
                <w:rFonts w:ascii="Calibri" w:eastAsia="Times New Roman" w:hAnsi="Calibri" w:cs="Calibri"/>
                <w:color w:val="000000"/>
              </w:rPr>
              <w:t>382.0843</w:t>
            </w:r>
          </w:p>
        </w:tc>
      </w:tr>
      <w:tr w:rsidR="00E57D7C" w:rsidRPr="00E57D7C" w:rsidTr="00E57D7C">
        <w:trPr>
          <w:trHeight w:val="300"/>
        </w:trPr>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color w:val="000000"/>
              </w:rPr>
            </w:pP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rPr>
                <w:rFonts w:ascii="Times New Roman" w:eastAsia="Times New Roman" w:hAnsi="Times New Roman" w:cs="Times New Roman"/>
                <w:sz w:val="20"/>
                <w:szCs w:val="20"/>
              </w:rPr>
            </w:pP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rPr>
                <w:rFonts w:ascii="Times New Roman" w:eastAsia="Times New Roman" w:hAnsi="Times New Roman" w:cs="Times New Roman"/>
                <w:sz w:val="20"/>
                <w:szCs w:val="20"/>
              </w:rPr>
            </w:pPr>
          </w:p>
        </w:tc>
        <w:tc>
          <w:tcPr>
            <w:tcW w:w="194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rPr>
                <w:rFonts w:ascii="Times New Roman" w:eastAsia="Times New Roman" w:hAnsi="Times New Roman" w:cs="Times New Roman"/>
                <w:sz w:val="20"/>
                <w:szCs w:val="20"/>
              </w:rPr>
            </w:pPr>
          </w:p>
        </w:tc>
      </w:tr>
      <w:tr w:rsidR="00E57D7C" w:rsidRPr="00E57D7C" w:rsidTr="00E57D7C">
        <w:trPr>
          <w:trHeight w:val="300"/>
        </w:trPr>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rPr>
                <w:rFonts w:ascii="Times New Roman" w:eastAsia="Times New Roman" w:hAnsi="Times New Roman" w:cs="Times New Roman"/>
                <w:sz w:val="20"/>
                <w:szCs w:val="20"/>
              </w:rPr>
            </w:pP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rPr>
                <w:rFonts w:ascii="Times New Roman" w:eastAsia="Times New Roman" w:hAnsi="Times New Roman" w:cs="Times New Roman"/>
                <w:sz w:val="20"/>
                <w:szCs w:val="20"/>
              </w:rPr>
            </w:pP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rPr>
                <w:rFonts w:ascii="Times New Roman" w:eastAsia="Times New Roman" w:hAnsi="Times New Roman" w:cs="Times New Roman"/>
                <w:sz w:val="20"/>
                <w:szCs w:val="20"/>
              </w:rPr>
            </w:pPr>
          </w:p>
        </w:tc>
        <w:tc>
          <w:tcPr>
            <w:tcW w:w="194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rPr>
                <w:rFonts w:ascii="Times New Roman" w:eastAsia="Times New Roman" w:hAnsi="Times New Roman" w:cs="Times New Roman"/>
                <w:sz w:val="20"/>
                <w:szCs w:val="20"/>
              </w:rPr>
            </w:pPr>
          </w:p>
        </w:tc>
      </w:tr>
      <w:tr w:rsidR="00E57D7C" w:rsidRPr="00E57D7C" w:rsidTr="00E57D7C">
        <w:trPr>
          <w:trHeight w:val="300"/>
        </w:trPr>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rPr>
                <w:rFonts w:ascii="Times New Roman" w:eastAsia="Times New Roman" w:hAnsi="Times New Roman" w:cs="Times New Roman"/>
                <w:sz w:val="20"/>
                <w:szCs w:val="20"/>
              </w:rPr>
            </w:pP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rPr>
                <w:rFonts w:ascii="Times New Roman" w:eastAsia="Times New Roman" w:hAnsi="Times New Roman" w:cs="Times New Roman"/>
                <w:sz w:val="20"/>
                <w:szCs w:val="20"/>
              </w:rPr>
            </w:pP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b/>
                <w:bCs/>
                <w:color w:val="000000"/>
              </w:rPr>
            </w:pPr>
            <w:r w:rsidRPr="00E57D7C">
              <w:rPr>
                <w:rFonts w:ascii="Calibri" w:eastAsia="Times New Roman" w:hAnsi="Calibri" w:cs="Calibri"/>
                <w:b/>
                <w:bCs/>
                <w:color w:val="000000"/>
              </w:rPr>
              <w:t>47.7605</w:t>
            </w:r>
          </w:p>
        </w:tc>
        <w:tc>
          <w:tcPr>
            <w:tcW w:w="194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b/>
                <w:bCs/>
                <w:color w:val="000000"/>
              </w:rPr>
            </w:pPr>
            <w:r w:rsidRPr="00E57D7C">
              <w:rPr>
                <w:rFonts w:ascii="Calibri" w:eastAsia="Times New Roman" w:hAnsi="Calibri" w:cs="Calibri"/>
                <w:b/>
                <w:bCs/>
                <w:color w:val="000000"/>
              </w:rPr>
              <w:t>382.0843</w:t>
            </w:r>
          </w:p>
        </w:tc>
      </w:tr>
      <w:tr w:rsidR="00E57D7C" w:rsidRPr="00E57D7C" w:rsidTr="00E57D7C">
        <w:trPr>
          <w:trHeight w:val="300"/>
        </w:trPr>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jc w:val="right"/>
              <w:rPr>
                <w:rFonts w:ascii="Calibri" w:eastAsia="Times New Roman" w:hAnsi="Calibri" w:cs="Calibri"/>
                <w:b/>
                <w:bCs/>
                <w:color w:val="000000"/>
              </w:rPr>
            </w:pP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rPr>
                <w:rFonts w:ascii="Times New Roman" w:eastAsia="Times New Roman" w:hAnsi="Times New Roman" w:cs="Times New Roman"/>
                <w:sz w:val="20"/>
                <w:szCs w:val="20"/>
              </w:rPr>
            </w:pP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rPr>
                <w:rFonts w:ascii="Times New Roman" w:eastAsia="Times New Roman" w:hAnsi="Times New Roman" w:cs="Times New Roman"/>
                <w:sz w:val="20"/>
                <w:szCs w:val="20"/>
              </w:rPr>
            </w:pPr>
          </w:p>
        </w:tc>
        <w:tc>
          <w:tcPr>
            <w:tcW w:w="194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rPr>
                <w:rFonts w:ascii="Times New Roman" w:eastAsia="Times New Roman" w:hAnsi="Times New Roman" w:cs="Times New Roman"/>
                <w:sz w:val="20"/>
                <w:szCs w:val="20"/>
              </w:rPr>
            </w:pPr>
          </w:p>
        </w:tc>
      </w:tr>
      <w:tr w:rsidR="00E57D7C" w:rsidRPr="00E57D7C" w:rsidTr="00E57D7C">
        <w:trPr>
          <w:trHeight w:val="300"/>
        </w:trPr>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rPr>
                <w:rFonts w:ascii="Times New Roman" w:eastAsia="Times New Roman" w:hAnsi="Times New Roman" w:cs="Times New Roman"/>
                <w:sz w:val="20"/>
                <w:szCs w:val="20"/>
              </w:rPr>
            </w:pP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rPr>
                <w:rFonts w:ascii="Calibri" w:eastAsia="Times New Roman" w:hAnsi="Calibri" w:cs="Calibri"/>
                <w:b/>
                <w:bCs/>
                <w:color w:val="000000"/>
              </w:rPr>
            </w:pPr>
            <w:r w:rsidRPr="00E57D7C">
              <w:rPr>
                <w:rFonts w:ascii="Calibri" w:eastAsia="Times New Roman" w:hAnsi="Calibri" w:cs="Calibri"/>
                <w:b/>
                <w:bCs/>
                <w:color w:val="000000"/>
              </w:rPr>
              <w:t xml:space="preserve"> Duration </w:t>
            </w:r>
          </w:p>
        </w:tc>
        <w:tc>
          <w:tcPr>
            <w:tcW w:w="190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rPr>
                <w:rFonts w:ascii="Calibri" w:eastAsia="Times New Roman" w:hAnsi="Calibri" w:cs="Calibri"/>
                <w:b/>
                <w:bCs/>
                <w:color w:val="000000"/>
              </w:rPr>
            </w:pPr>
          </w:p>
        </w:tc>
        <w:tc>
          <w:tcPr>
            <w:tcW w:w="1940" w:type="dxa"/>
            <w:tcBorders>
              <w:top w:val="nil"/>
              <w:left w:val="nil"/>
              <w:bottom w:val="nil"/>
              <w:right w:val="nil"/>
            </w:tcBorders>
            <w:shd w:val="clear" w:color="auto" w:fill="auto"/>
            <w:noWrap/>
            <w:vAlign w:val="bottom"/>
            <w:hideMark/>
          </w:tcPr>
          <w:p w:rsidR="00E57D7C" w:rsidRPr="00E57D7C" w:rsidRDefault="00E57D7C" w:rsidP="00E57D7C">
            <w:pPr>
              <w:spacing w:after="0" w:line="240" w:lineRule="auto"/>
              <w:rPr>
                <w:rFonts w:ascii="Calibri" w:eastAsia="Times New Roman" w:hAnsi="Calibri" w:cs="Calibri"/>
                <w:b/>
                <w:bCs/>
                <w:color w:val="000000"/>
              </w:rPr>
            </w:pPr>
            <w:r w:rsidRPr="00E57D7C">
              <w:rPr>
                <w:rFonts w:ascii="Calibri" w:eastAsia="Times New Roman" w:hAnsi="Calibri" w:cs="Calibri"/>
                <w:b/>
                <w:bCs/>
                <w:color w:val="000000"/>
              </w:rPr>
              <w:t xml:space="preserve">                          8.0000 </w:t>
            </w:r>
          </w:p>
        </w:tc>
      </w:tr>
    </w:tbl>
    <w:p w:rsidR="00E57D7C" w:rsidRPr="00E57D7C" w:rsidRDefault="00E57D7C" w:rsidP="00740D67">
      <w:pPr>
        <w:tabs>
          <w:tab w:val="left" w:pos="360"/>
        </w:tabs>
        <w:spacing w:line="360" w:lineRule="auto"/>
        <w:jc w:val="both"/>
        <w:rPr>
          <w:rFonts w:ascii="Times New Roman" w:hAnsi="Times New Roman" w:cs="Times New Roman"/>
          <w:b/>
          <w:i/>
          <w:sz w:val="24"/>
          <w:szCs w:val="24"/>
        </w:rPr>
      </w:pPr>
    </w:p>
    <w:p w:rsidR="00857AAD" w:rsidRPr="000E4A45" w:rsidRDefault="000E4A45" w:rsidP="001D75C7">
      <w:pPr>
        <w:pStyle w:val="ListParagraph"/>
        <w:numPr>
          <w:ilvl w:val="0"/>
          <w:numId w:val="2"/>
        </w:numPr>
        <w:tabs>
          <w:tab w:val="left" w:pos="360"/>
        </w:tabs>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Discuss the one key similarity and difference between a futures and forward contract in foreign currency.  </w:t>
      </w:r>
      <w:r w:rsidR="006A4C6C">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i/>
          <w:sz w:val="24"/>
          <w:szCs w:val="24"/>
        </w:rPr>
        <w:t>5 Marks</w:t>
      </w:r>
    </w:p>
    <w:p w:rsidR="000E4A45" w:rsidRPr="00FC4045" w:rsidRDefault="00FC4045" w:rsidP="000E4A45">
      <w:pPr>
        <w:pStyle w:val="ListParagraph"/>
        <w:tabs>
          <w:tab w:val="left" w:pos="360"/>
        </w:tabs>
        <w:spacing w:line="360" w:lineRule="auto"/>
        <w:ind w:left="360"/>
        <w:jc w:val="both"/>
        <w:rPr>
          <w:rFonts w:ascii="Times New Roman" w:hAnsi="Times New Roman" w:cs="Times New Roman"/>
          <w:sz w:val="24"/>
          <w:szCs w:val="24"/>
        </w:rPr>
      </w:pPr>
      <w:r w:rsidRPr="00FC4045">
        <w:rPr>
          <w:rFonts w:ascii="Times New Roman" w:hAnsi="Times New Roman" w:cs="Times New Roman"/>
          <w:sz w:val="24"/>
          <w:szCs w:val="24"/>
          <w:highlight w:val="yellow"/>
        </w:rPr>
        <w:t>Provide solution</w:t>
      </w:r>
    </w:p>
    <w:p w:rsidR="00FC4045" w:rsidRDefault="00FC4045" w:rsidP="000E4A45">
      <w:pPr>
        <w:pStyle w:val="ListParagraph"/>
        <w:tabs>
          <w:tab w:val="left" w:pos="360"/>
        </w:tabs>
        <w:spacing w:line="360" w:lineRule="auto"/>
        <w:ind w:left="360"/>
        <w:jc w:val="both"/>
        <w:rPr>
          <w:rFonts w:ascii="Times New Roman" w:hAnsi="Times New Roman" w:cs="Times New Roman"/>
          <w:sz w:val="24"/>
          <w:szCs w:val="24"/>
        </w:rPr>
      </w:pPr>
    </w:p>
    <w:p w:rsidR="00C44F03" w:rsidRDefault="000E4A45" w:rsidP="000E4A45">
      <w:pPr>
        <w:pStyle w:val="ListParagraph"/>
        <w:tabs>
          <w:tab w:val="left" w:pos="360"/>
        </w:tabs>
        <w:spacing w:line="360" w:lineRule="auto"/>
        <w:ind w:left="360"/>
        <w:jc w:val="both"/>
        <w:rPr>
          <w:rFonts w:ascii="Times New Roman" w:hAnsi="Times New Roman" w:cs="Times New Roman"/>
          <w:b/>
          <w:i/>
          <w:sz w:val="24"/>
          <w:szCs w:val="24"/>
        </w:rPr>
      </w:pPr>
      <w:r>
        <w:rPr>
          <w:rFonts w:ascii="Times New Roman" w:hAnsi="Times New Roman" w:cs="Times New Roman"/>
          <w:sz w:val="24"/>
          <w:szCs w:val="24"/>
        </w:rPr>
        <w:t>A Malawian tea exporter enters into a contract for the delivery of US$75,000 of tea tonnage to a client in US</w:t>
      </w:r>
      <w:r w:rsidR="002A5793">
        <w:rPr>
          <w:rFonts w:ascii="Times New Roman" w:hAnsi="Times New Roman" w:cs="Times New Roman"/>
          <w:sz w:val="24"/>
          <w:szCs w:val="24"/>
        </w:rPr>
        <w:t xml:space="preserve"> for settlement in six months</w:t>
      </w:r>
      <w:r>
        <w:rPr>
          <w:rFonts w:ascii="Times New Roman" w:hAnsi="Times New Roman" w:cs="Times New Roman"/>
          <w:sz w:val="24"/>
          <w:szCs w:val="24"/>
        </w:rPr>
        <w:t xml:space="preserve">. The spot rate for the MWK/US$ is </w:t>
      </w:r>
      <w:r w:rsidR="002A5793">
        <w:rPr>
          <w:rFonts w:ascii="Times New Roman" w:hAnsi="Times New Roman" w:cs="Times New Roman"/>
          <w:sz w:val="24"/>
          <w:szCs w:val="24"/>
        </w:rPr>
        <w:t xml:space="preserve">MK650 to the dollar. Define the forward contract hedge the tea exporter would enter into to ensure her </w:t>
      </w:r>
      <w:r w:rsidR="00095362">
        <w:rPr>
          <w:rFonts w:ascii="Times New Roman" w:hAnsi="Times New Roman" w:cs="Times New Roman"/>
          <w:sz w:val="24"/>
          <w:szCs w:val="24"/>
        </w:rPr>
        <w:t>revenue is MK52.5 million</w:t>
      </w:r>
      <w:r w:rsidR="00C44F03">
        <w:rPr>
          <w:rFonts w:ascii="Times New Roman" w:hAnsi="Times New Roman" w:cs="Times New Roman"/>
          <w:sz w:val="24"/>
          <w:szCs w:val="24"/>
        </w:rPr>
        <w:t>, outlining the position the exporter has</w:t>
      </w:r>
      <w:r w:rsidR="00095362">
        <w:rPr>
          <w:rFonts w:ascii="Times New Roman" w:hAnsi="Times New Roman" w:cs="Times New Roman"/>
          <w:sz w:val="24"/>
          <w:szCs w:val="24"/>
        </w:rPr>
        <w:t>.</w:t>
      </w:r>
      <w:r w:rsidR="00E50A14">
        <w:rPr>
          <w:rFonts w:ascii="Times New Roman" w:hAnsi="Times New Roman" w:cs="Times New Roman"/>
          <w:sz w:val="24"/>
          <w:szCs w:val="24"/>
        </w:rPr>
        <w:tab/>
      </w:r>
    </w:p>
    <w:p w:rsidR="00C44F03" w:rsidRDefault="00C161F9" w:rsidP="000E4A45">
      <w:pPr>
        <w:pStyle w:val="ListParagraph"/>
        <w:tabs>
          <w:tab w:val="left" w:pos="360"/>
        </w:tabs>
        <w:spacing w:line="360" w:lineRule="auto"/>
        <w:ind w:left="360"/>
        <w:jc w:val="both"/>
        <w:rPr>
          <w:rFonts w:ascii="Times New Roman" w:hAnsi="Times New Roman" w:cs="Times New Roman"/>
          <w:b/>
          <w:i/>
          <w:sz w:val="24"/>
          <w:szCs w:val="24"/>
        </w:rPr>
      </w:pPr>
      <w:r>
        <w:rPr>
          <w:rFonts w:ascii="Times New Roman" w:hAnsi="Times New Roman" w:cs="Times New Roman"/>
          <w:sz w:val="24"/>
          <w:szCs w:val="24"/>
        </w:rPr>
        <w:t xml:space="preserve">If the exporter wished to use a Money Market Hedge </w:t>
      </w:r>
      <w:r w:rsidR="003079C9">
        <w:rPr>
          <w:rFonts w:ascii="Times New Roman" w:hAnsi="Times New Roman" w:cs="Times New Roman"/>
          <w:sz w:val="24"/>
          <w:szCs w:val="24"/>
        </w:rPr>
        <w:t>by borrowing US$72,000,</w:t>
      </w:r>
      <w:r>
        <w:rPr>
          <w:rFonts w:ascii="Times New Roman" w:hAnsi="Times New Roman" w:cs="Times New Roman"/>
          <w:sz w:val="24"/>
          <w:szCs w:val="24"/>
        </w:rPr>
        <w:t xml:space="preserve"> what is the annual compounded interest rate that would achieve this?</w:t>
      </w:r>
      <w:r>
        <w:rPr>
          <w:rFonts w:ascii="Times New Roman" w:hAnsi="Times New Roman" w:cs="Times New Roman"/>
          <w:sz w:val="24"/>
          <w:szCs w:val="24"/>
        </w:rPr>
        <w:tab/>
      </w:r>
      <w:r>
        <w:rPr>
          <w:rFonts w:ascii="Times New Roman" w:hAnsi="Times New Roman" w:cs="Times New Roman"/>
          <w:sz w:val="24"/>
          <w:szCs w:val="24"/>
        </w:rPr>
        <w:tab/>
      </w:r>
      <w:r w:rsidR="003079C9">
        <w:rPr>
          <w:rFonts w:ascii="Times New Roman" w:hAnsi="Times New Roman" w:cs="Times New Roman"/>
          <w:sz w:val="24"/>
          <w:szCs w:val="24"/>
        </w:rPr>
        <w:tab/>
      </w:r>
      <w:r>
        <w:rPr>
          <w:rFonts w:ascii="Times New Roman" w:hAnsi="Times New Roman" w:cs="Times New Roman"/>
          <w:b/>
          <w:i/>
          <w:sz w:val="24"/>
          <w:szCs w:val="24"/>
        </w:rPr>
        <w:t>7 Marks</w:t>
      </w:r>
    </w:p>
    <w:p w:rsidR="00C161F9" w:rsidRPr="00C161F9" w:rsidRDefault="00C161F9" w:rsidP="000E4A45">
      <w:pPr>
        <w:pStyle w:val="ListParagraph"/>
        <w:tabs>
          <w:tab w:val="left" w:pos="360"/>
        </w:tabs>
        <w:spacing w:line="360" w:lineRule="auto"/>
        <w:ind w:left="360"/>
        <w:jc w:val="both"/>
        <w:rPr>
          <w:rFonts w:ascii="Times New Roman" w:hAnsi="Times New Roman" w:cs="Times New Roman"/>
          <w:b/>
          <w:i/>
          <w:sz w:val="24"/>
          <w:szCs w:val="24"/>
        </w:rPr>
      </w:pPr>
    </w:p>
    <w:p w:rsidR="000E4A45" w:rsidRDefault="00C44F03" w:rsidP="000E4A45">
      <w:pPr>
        <w:pStyle w:val="ListParagraph"/>
        <w:tabs>
          <w:tab w:val="left" w:pos="360"/>
        </w:tabs>
        <w:spacing w:line="360" w:lineRule="auto"/>
        <w:ind w:left="360"/>
        <w:jc w:val="both"/>
        <w:rPr>
          <w:rFonts w:ascii="Times New Roman" w:hAnsi="Times New Roman" w:cs="Times New Roman"/>
          <w:sz w:val="24"/>
          <w:szCs w:val="24"/>
        </w:rPr>
      </w:pPr>
      <w:r>
        <w:rPr>
          <w:rFonts w:ascii="Times New Roman" w:hAnsi="Times New Roman" w:cs="Times New Roman"/>
          <w:i/>
          <w:sz w:val="24"/>
          <w:szCs w:val="24"/>
        </w:rPr>
        <w:t xml:space="preserve">The client has a long position in dollars as she will be taking delivery of dollars in six months. The forward exchange rate to realize that revenue will be MKW700/US$.  </w:t>
      </w:r>
      <w:r w:rsidR="00095362">
        <w:rPr>
          <w:rFonts w:ascii="Times New Roman" w:hAnsi="Times New Roman" w:cs="Times New Roman"/>
          <w:sz w:val="24"/>
          <w:szCs w:val="24"/>
        </w:rPr>
        <w:t xml:space="preserve"> </w:t>
      </w:r>
    </w:p>
    <w:p w:rsidR="000E4A45" w:rsidRDefault="00C161F9" w:rsidP="000E4A45">
      <w:pPr>
        <w:pStyle w:val="ListParagraph"/>
        <w:tabs>
          <w:tab w:val="left" w:pos="360"/>
        </w:tabs>
        <w:spacing w:line="360" w:lineRule="auto"/>
        <w:ind w:left="360"/>
        <w:jc w:val="both"/>
        <w:rPr>
          <w:rFonts w:ascii="Times New Roman" w:hAnsi="Times New Roman" w:cs="Times New Roman"/>
          <w:i/>
          <w:sz w:val="24"/>
          <w:szCs w:val="24"/>
        </w:rPr>
      </w:pPr>
      <w:r>
        <w:rPr>
          <w:rFonts w:ascii="Times New Roman" w:hAnsi="Times New Roman" w:cs="Times New Roman"/>
          <w:i/>
          <w:sz w:val="24"/>
          <w:szCs w:val="24"/>
        </w:rPr>
        <w:t xml:space="preserve">The hedge would be for a borrowing to be fully (principal plus interest) settled by US$75,000. </w:t>
      </w:r>
      <w:r w:rsidR="003079C9">
        <w:rPr>
          <w:rFonts w:ascii="Times New Roman" w:hAnsi="Times New Roman" w:cs="Times New Roman"/>
          <w:i/>
          <w:sz w:val="24"/>
          <w:szCs w:val="24"/>
        </w:rPr>
        <w:t>The compounded annual interest to realize this is 8.5201 percent.</w:t>
      </w:r>
    </w:p>
    <w:p w:rsidR="003079C9" w:rsidRDefault="00FC4045" w:rsidP="000E4A45">
      <w:pPr>
        <w:pStyle w:val="ListParagraph"/>
        <w:tabs>
          <w:tab w:val="left" w:pos="360"/>
        </w:tabs>
        <w:spacing w:line="360" w:lineRule="auto"/>
        <w:ind w:left="360"/>
        <w:jc w:val="both"/>
        <w:rPr>
          <w:rFonts w:ascii="Times New Roman" w:hAnsi="Times New Roman" w:cs="Times New Roman"/>
          <w:sz w:val="24"/>
          <w:szCs w:val="24"/>
        </w:rPr>
      </w:pPr>
      <w:r w:rsidRPr="00FC4045">
        <w:rPr>
          <w:rFonts w:ascii="Times New Roman" w:hAnsi="Times New Roman" w:cs="Times New Roman"/>
          <w:sz w:val="24"/>
          <w:szCs w:val="24"/>
          <w:highlight w:val="yellow"/>
        </w:rPr>
        <w:t>Expound solution</w:t>
      </w:r>
    </w:p>
    <w:p w:rsidR="00FC4045" w:rsidRDefault="00FC4045" w:rsidP="000E4A45">
      <w:pPr>
        <w:pStyle w:val="ListParagraph"/>
        <w:tabs>
          <w:tab w:val="left" w:pos="360"/>
        </w:tabs>
        <w:spacing w:line="360" w:lineRule="auto"/>
        <w:ind w:left="360"/>
        <w:jc w:val="both"/>
        <w:rPr>
          <w:rFonts w:ascii="Times New Roman" w:hAnsi="Times New Roman" w:cs="Times New Roman"/>
          <w:sz w:val="24"/>
          <w:szCs w:val="24"/>
        </w:rPr>
      </w:pPr>
    </w:p>
    <w:p w:rsidR="00E50A14" w:rsidRDefault="00E50A14" w:rsidP="000E4A45">
      <w:pPr>
        <w:pStyle w:val="ListParagraph"/>
        <w:tabs>
          <w:tab w:val="left" w:pos="360"/>
        </w:tabs>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The following parameters apply:</w:t>
      </w:r>
    </w:p>
    <w:p w:rsidR="00E50A14" w:rsidRDefault="00E50A14" w:rsidP="00E50A14">
      <w:pPr>
        <w:pStyle w:val="ListParagraph"/>
        <w:numPr>
          <w:ilvl w:val="0"/>
          <w:numId w:val="4"/>
        </w:numPr>
        <w:tabs>
          <w:tab w:val="left" w:pos="360"/>
        </w:tabs>
        <w:spacing w:line="360" w:lineRule="auto"/>
        <w:jc w:val="both"/>
        <w:rPr>
          <w:rFonts w:ascii="Times New Roman" w:hAnsi="Times New Roman" w:cs="Times New Roman"/>
          <w:sz w:val="24"/>
          <w:szCs w:val="24"/>
        </w:rPr>
      </w:pPr>
      <w:r>
        <w:rPr>
          <w:rFonts w:ascii="Times New Roman" w:hAnsi="Times New Roman" w:cs="Times New Roman"/>
          <w:sz w:val="24"/>
          <w:szCs w:val="24"/>
        </w:rPr>
        <w:t>Spot rate: MWK/US$ = 648</w:t>
      </w:r>
    </w:p>
    <w:p w:rsidR="00E50A14" w:rsidRDefault="00E50A14" w:rsidP="00E50A14">
      <w:pPr>
        <w:pStyle w:val="ListParagraph"/>
        <w:numPr>
          <w:ilvl w:val="0"/>
          <w:numId w:val="4"/>
        </w:numPr>
        <w:tabs>
          <w:tab w:val="left" w:pos="360"/>
        </w:tabs>
        <w:spacing w:line="360" w:lineRule="auto"/>
        <w:jc w:val="both"/>
        <w:rPr>
          <w:rFonts w:ascii="Times New Roman" w:hAnsi="Times New Roman" w:cs="Times New Roman"/>
          <w:sz w:val="24"/>
          <w:szCs w:val="24"/>
        </w:rPr>
      </w:pPr>
      <w:r>
        <w:rPr>
          <w:rFonts w:ascii="Times New Roman" w:hAnsi="Times New Roman" w:cs="Times New Roman"/>
          <w:sz w:val="24"/>
          <w:szCs w:val="24"/>
        </w:rPr>
        <w:t>Dollar interest rate = 2.0 percent</w:t>
      </w:r>
    </w:p>
    <w:p w:rsidR="00E50A14" w:rsidRDefault="00E50A14" w:rsidP="00E50A14">
      <w:pPr>
        <w:pStyle w:val="ListParagraph"/>
        <w:numPr>
          <w:ilvl w:val="0"/>
          <w:numId w:val="4"/>
        </w:numPr>
        <w:tabs>
          <w:tab w:val="left" w:pos="360"/>
        </w:tabs>
        <w:spacing w:line="360" w:lineRule="auto"/>
        <w:jc w:val="both"/>
        <w:rPr>
          <w:rFonts w:ascii="Times New Roman" w:hAnsi="Times New Roman" w:cs="Times New Roman"/>
          <w:sz w:val="24"/>
          <w:szCs w:val="24"/>
        </w:rPr>
      </w:pPr>
      <w:r>
        <w:rPr>
          <w:rFonts w:ascii="Times New Roman" w:hAnsi="Times New Roman" w:cs="Times New Roman"/>
          <w:sz w:val="24"/>
          <w:szCs w:val="24"/>
        </w:rPr>
        <w:t>MWK interest rate = 37.0 percent</w:t>
      </w:r>
    </w:p>
    <w:p w:rsidR="00E50A14" w:rsidRDefault="00E50A14" w:rsidP="00E50A14">
      <w:pPr>
        <w:pStyle w:val="ListParagraph"/>
        <w:numPr>
          <w:ilvl w:val="0"/>
          <w:numId w:val="4"/>
        </w:numPr>
        <w:tabs>
          <w:tab w:val="left" w:pos="360"/>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Number of days = 180 days </w:t>
      </w:r>
    </w:p>
    <w:p w:rsidR="00E50A14" w:rsidRPr="00815BBB" w:rsidRDefault="00E50A14" w:rsidP="00E50A14">
      <w:pPr>
        <w:tabs>
          <w:tab w:val="left" w:pos="360"/>
        </w:tabs>
        <w:spacing w:line="360" w:lineRule="auto"/>
        <w:jc w:val="both"/>
        <w:rPr>
          <w:rFonts w:ascii="Times New Roman" w:hAnsi="Times New Roman" w:cs="Times New Roman"/>
          <w:b/>
          <w:i/>
          <w:sz w:val="24"/>
          <w:szCs w:val="24"/>
        </w:rPr>
      </w:pPr>
      <w:r>
        <w:rPr>
          <w:rFonts w:ascii="Times New Roman" w:hAnsi="Times New Roman" w:cs="Times New Roman"/>
          <w:sz w:val="24"/>
          <w:szCs w:val="24"/>
        </w:rPr>
        <w:lastRenderedPageBreak/>
        <w:tab/>
        <w:t>Calculate the Forward Spot Rate</w:t>
      </w:r>
      <w:r w:rsidR="00815BBB">
        <w:rPr>
          <w:rFonts w:ascii="Times New Roman" w:hAnsi="Times New Roman" w:cs="Times New Roman"/>
          <w:sz w:val="24"/>
          <w:szCs w:val="24"/>
        </w:rPr>
        <w:tab/>
      </w:r>
      <w:r w:rsidR="00815BBB">
        <w:rPr>
          <w:rFonts w:ascii="Times New Roman" w:hAnsi="Times New Roman" w:cs="Times New Roman"/>
          <w:sz w:val="24"/>
          <w:szCs w:val="24"/>
        </w:rPr>
        <w:tab/>
      </w:r>
      <w:r w:rsidR="00815BBB">
        <w:rPr>
          <w:rFonts w:ascii="Times New Roman" w:hAnsi="Times New Roman" w:cs="Times New Roman"/>
          <w:sz w:val="24"/>
          <w:szCs w:val="24"/>
        </w:rPr>
        <w:tab/>
      </w:r>
      <w:r w:rsidR="00815BBB">
        <w:rPr>
          <w:rFonts w:ascii="Times New Roman" w:hAnsi="Times New Roman" w:cs="Times New Roman"/>
          <w:sz w:val="24"/>
          <w:szCs w:val="24"/>
        </w:rPr>
        <w:tab/>
      </w:r>
      <w:r w:rsidR="00815BBB">
        <w:rPr>
          <w:rFonts w:ascii="Times New Roman" w:hAnsi="Times New Roman" w:cs="Times New Roman"/>
          <w:sz w:val="24"/>
          <w:szCs w:val="24"/>
        </w:rPr>
        <w:tab/>
      </w:r>
      <w:r w:rsidR="00815BBB">
        <w:rPr>
          <w:rFonts w:ascii="Times New Roman" w:hAnsi="Times New Roman" w:cs="Times New Roman"/>
          <w:sz w:val="24"/>
          <w:szCs w:val="24"/>
        </w:rPr>
        <w:tab/>
      </w:r>
      <w:r w:rsidR="00815BBB">
        <w:rPr>
          <w:rFonts w:ascii="Times New Roman" w:hAnsi="Times New Roman" w:cs="Times New Roman"/>
          <w:sz w:val="24"/>
          <w:szCs w:val="24"/>
        </w:rPr>
        <w:tab/>
      </w:r>
      <w:r w:rsidR="00815BBB">
        <w:rPr>
          <w:rFonts w:ascii="Times New Roman" w:hAnsi="Times New Roman" w:cs="Times New Roman"/>
          <w:b/>
          <w:i/>
          <w:sz w:val="24"/>
          <w:szCs w:val="24"/>
        </w:rPr>
        <w:t>8 Marks</w:t>
      </w:r>
    </w:p>
    <w:p w:rsidR="00815BBB" w:rsidRPr="00E50A14" w:rsidRDefault="00E50A14" w:rsidP="00E50A14">
      <w:pPr>
        <w:tabs>
          <w:tab w:val="left" w:pos="360"/>
        </w:tabs>
        <w:spacing w:line="360" w:lineRule="auto"/>
        <w:jc w:val="both"/>
        <w:rPr>
          <w:rFonts w:ascii="Times New Roman" w:hAnsi="Times New Roman" w:cs="Times New Roman"/>
          <w:i/>
          <w:sz w:val="24"/>
          <w:szCs w:val="24"/>
        </w:rPr>
      </w:pPr>
      <w:r>
        <w:rPr>
          <w:rFonts w:ascii="Times New Roman" w:hAnsi="Times New Roman" w:cs="Times New Roman"/>
          <w:sz w:val="24"/>
          <w:szCs w:val="24"/>
        </w:rPr>
        <w:tab/>
      </w:r>
      <w:r>
        <w:rPr>
          <w:rFonts w:ascii="Times New Roman" w:hAnsi="Times New Roman" w:cs="Times New Roman"/>
          <w:i/>
          <w:sz w:val="24"/>
          <w:szCs w:val="24"/>
        </w:rPr>
        <w:t xml:space="preserve">Forward Rate for the Dollar = </w:t>
      </w:r>
      <w:r w:rsidR="00815BBB">
        <w:rPr>
          <w:rFonts w:ascii="Times New Roman" w:hAnsi="Times New Roman" w:cs="Times New Roman"/>
          <w:i/>
          <w:sz w:val="24"/>
          <w:szCs w:val="24"/>
        </w:rPr>
        <w:t>648 x [1+(0.37x180/360)]/[1+(0.02x180/360)] = 760.28</w:t>
      </w:r>
    </w:p>
    <w:sectPr w:rsidR="00815BBB" w:rsidRPr="00E50A14" w:rsidSect="00B96A4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2ECB" w:rsidRDefault="009D2ECB" w:rsidP="00143337">
      <w:pPr>
        <w:spacing w:after="0" w:line="240" w:lineRule="auto"/>
      </w:pPr>
      <w:r>
        <w:separator/>
      </w:r>
    </w:p>
  </w:endnote>
  <w:endnote w:type="continuationSeparator" w:id="0">
    <w:p w:rsidR="009D2ECB" w:rsidRDefault="009D2ECB" w:rsidP="001433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6709732"/>
      <w:docPartObj>
        <w:docPartGallery w:val="Page Numbers (Bottom of Page)"/>
        <w:docPartUnique/>
      </w:docPartObj>
    </w:sdtPr>
    <w:sdtEndPr>
      <w:rPr>
        <w:noProof/>
      </w:rPr>
    </w:sdtEndPr>
    <w:sdtContent>
      <w:p w:rsidR="00143337" w:rsidRDefault="00143337">
        <w:pPr>
          <w:pStyle w:val="Footer"/>
          <w:jc w:val="center"/>
        </w:pPr>
        <w:r>
          <w:fldChar w:fldCharType="begin"/>
        </w:r>
        <w:r>
          <w:instrText xml:space="preserve"> PAGE   \* MERGEFORMAT </w:instrText>
        </w:r>
        <w:r>
          <w:fldChar w:fldCharType="separate"/>
        </w:r>
        <w:r w:rsidR="00C266A6">
          <w:rPr>
            <w:noProof/>
          </w:rPr>
          <w:t>11</w:t>
        </w:r>
        <w:r>
          <w:rPr>
            <w:noProof/>
          </w:rPr>
          <w:fldChar w:fldCharType="end"/>
        </w:r>
      </w:p>
    </w:sdtContent>
  </w:sdt>
  <w:p w:rsidR="00143337" w:rsidRDefault="001433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2ECB" w:rsidRDefault="009D2ECB" w:rsidP="00143337">
      <w:pPr>
        <w:spacing w:after="0" w:line="240" w:lineRule="auto"/>
      </w:pPr>
      <w:r>
        <w:separator/>
      </w:r>
    </w:p>
  </w:footnote>
  <w:footnote w:type="continuationSeparator" w:id="0">
    <w:p w:rsidR="009D2ECB" w:rsidRDefault="009D2ECB" w:rsidP="001433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38354D"/>
    <w:multiLevelType w:val="hybridMultilevel"/>
    <w:tmpl w:val="A6488FF2"/>
    <w:lvl w:ilvl="0" w:tplc="C9B4B986">
      <w:start w:val="1"/>
      <w:numFmt w:val="decimal"/>
      <w:lvlText w:val="%1."/>
      <w:lvlJc w:val="left"/>
      <w:pPr>
        <w:ind w:left="720" w:hanging="360"/>
      </w:pPr>
      <w:rPr>
        <w:rFonts w:hint="default"/>
        <w:b/>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B31A86"/>
    <w:multiLevelType w:val="hybridMultilevel"/>
    <w:tmpl w:val="0F0823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1F118B"/>
    <w:multiLevelType w:val="hybridMultilevel"/>
    <w:tmpl w:val="19D8C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55090E"/>
    <w:multiLevelType w:val="hybridMultilevel"/>
    <w:tmpl w:val="7C22C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AA7460"/>
    <w:multiLevelType w:val="hybridMultilevel"/>
    <w:tmpl w:val="A4BC3444"/>
    <w:lvl w:ilvl="0" w:tplc="6C8A68E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483B5A"/>
    <w:multiLevelType w:val="hybridMultilevel"/>
    <w:tmpl w:val="F8C2AC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916646"/>
    <w:multiLevelType w:val="hybridMultilevel"/>
    <w:tmpl w:val="2D9C1A20"/>
    <w:lvl w:ilvl="0" w:tplc="5312609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786443"/>
    <w:multiLevelType w:val="hybridMultilevel"/>
    <w:tmpl w:val="5A62E5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FFF74DC"/>
    <w:multiLevelType w:val="hybridMultilevel"/>
    <w:tmpl w:val="70B89D26"/>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0"/>
  </w:num>
  <w:num w:numId="3">
    <w:abstractNumId w:val="4"/>
  </w:num>
  <w:num w:numId="4">
    <w:abstractNumId w:val="6"/>
  </w:num>
  <w:num w:numId="5">
    <w:abstractNumId w:val="1"/>
  </w:num>
  <w:num w:numId="6">
    <w:abstractNumId w:val="3"/>
  </w:num>
  <w:num w:numId="7">
    <w:abstractNumId w:val="5"/>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161"/>
    <w:rsid w:val="00032183"/>
    <w:rsid w:val="0004137B"/>
    <w:rsid w:val="00095362"/>
    <w:rsid w:val="000E4A45"/>
    <w:rsid w:val="001347D3"/>
    <w:rsid w:val="00143337"/>
    <w:rsid w:val="001439C6"/>
    <w:rsid w:val="00154FAB"/>
    <w:rsid w:val="001C2F47"/>
    <w:rsid w:val="001D75C7"/>
    <w:rsid w:val="00201905"/>
    <w:rsid w:val="0023533A"/>
    <w:rsid w:val="00267234"/>
    <w:rsid w:val="00291C4F"/>
    <w:rsid w:val="002961F8"/>
    <w:rsid w:val="002A5793"/>
    <w:rsid w:val="00303F62"/>
    <w:rsid w:val="003079C9"/>
    <w:rsid w:val="00330C3C"/>
    <w:rsid w:val="00333161"/>
    <w:rsid w:val="00385CF2"/>
    <w:rsid w:val="00392B4A"/>
    <w:rsid w:val="003A5598"/>
    <w:rsid w:val="003D0E57"/>
    <w:rsid w:val="003D48E2"/>
    <w:rsid w:val="0044653E"/>
    <w:rsid w:val="004600E0"/>
    <w:rsid w:val="00465891"/>
    <w:rsid w:val="00466153"/>
    <w:rsid w:val="004A55FE"/>
    <w:rsid w:val="004E4516"/>
    <w:rsid w:val="0053190D"/>
    <w:rsid w:val="005911AB"/>
    <w:rsid w:val="005B38CF"/>
    <w:rsid w:val="005B5B29"/>
    <w:rsid w:val="006260C5"/>
    <w:rsid w:val="00655358"/>
    <w:rsid w:val="006A0EB3"/>
    <w:rsid w:val="006A4C6C"/>
    <w:rsid w:val="006F602E"/>
    <w:rsid w:val="007230F5"/>
    <w:rsid w:val="00740D67"/>
    <w:rsid w:val="00787A23"/>
    <w:rsid w:val="007900DD"/>
    <w:rsid w:val="007C4E43"/>
    <w:rsid w:val="00815BBB"/>
    <w:rsid w:val="00857AAD"/>
    <w:rsid w:val="00925079"/>
    <w:rsid w:val="00945240"/>
    <w:rsid w:val="00962AFD"/>
    <w:rsid w:val="009D2ECB"/>
    <w:rsid w:val="00A25FCB"/>
    <w:rsid w:val="00A32D83"/>
    <w:rsid w:val="00A84A52"/>
    <w:rsid w:val="00A86D8C"/>
    <w:rsid w:val="00B96A40"/>
    <w:rsid w:val="00BF5D0A"/>
    <w:rsid w:val="00C01065"/>
    <w:rsid w:val="00C161F9"/>
    <w:rsid w:val="00C266A6"/>
    <w:rsid w:val="00C44F03"/>
    <w:rsid w:val="00C966EA"/>
    <w:rsid w:val="00CA405B"/>
    <w:rsid w:val="00CC50B6"/>
    <w:rsid w:val="00CD1756"/>
    <w:rsid w:val="00CD50F7"/>
    <w:rsid w:val="00D636A0"/>
    <w:rsid w:val="00DB4E07"/>
    <w:rsid w:val="00DF7BC8"/>
    <w:rsid w:val="00E50A14"/>
    <w:rsid w:val="00E5596A"/>
    <w:rsid w:val="00E57D7C"/>
    <w:rsid w:val="00E94AAF"/>
    <w:rsid w:val="00E950F2"/>
    <w:rsid w:val="00ED0507"/>
    <w:rsid w:val="00F26138"/>
    <w:rsid w:val="00F71DEC"/>
    <w:rsid w:val="00F95049"/>
    <w:rsid w:val="00FC40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A88322-9010-4FC9-BBE8-9010A2BF9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6A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3161"/>
    <w:pPr>
      <w:ind w:left="720"/>
      <w:contextualSpacing/>
    </w:pPr>
  </w:style>
  <w:style w:type="paragraph" w:styleId="Header">
    <w:name w:val="header"/>
    <w:basedOn w:val="Normal"/>
    <w:link w:val="HeaderChar"/>
    <w:uiPriority w:val="99"/>
    <w:unhideWhenUsed/>
    <w:rsid w:val="001433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3337"/>
  </w:style>
  <w:style w:type="paragraph" w:styleId="Footer">
    <w:name w:val="footer"/>
    <w:basedOn w:val="Normal"/>
    <w:link w:val="FooterChar"/>
    <w:uiPriority w:val="99"/>
    <w:unhideWhenUsed/>
    <w:rsid w:val="001433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33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0925277">
      <w:bodyDiv w:val="1"/>
      <w:marLeft w:val="0"/>
      <w:marRight w:val="0"/>
      <w:marTop w:val="0"/>
      <w:marBottom w:val="0"/>
      <w:divBdr>
        <w:top w:val="none" w:sz="0" w:space="0" w:color="auto"/>
        <w:left w:val="none" w:sz="0" w:space="0" w:color="auto"/>
        <w:bottom w:val="none" w:sz="0" w:space="0" w:color="auto"/>
        <w:right w:val="none" w:sz="0" w:space="0" w:color="auto"/>
      </w:divBdr>
    </w:div>
    <w:div w:id="1337465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11</Pages>
  <Words>2203</Words>
  <Characters>12561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Ella</dc:creator>
  <cp:lastModifiedBy>Atuweni Majawa</cp:lastModifiedBy>
  <cp:revision>5</cp:revision>
  <dcterms:created xsi:type="dcterms:W3CDTF">2016-04-03T08:05:00Z</dcterms:created>
  <dcterms:modified xsi:type="dcterms:W3CDTF">2017-11-21T07:44:00Z</dcterms:modified>
</cp:coreProperties>
</file>