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C9AB" w14:textId="77777777" w:rsidR="007D6EA5" w:rsidRPr="00061ADF" w:rsidRDefault="007D6EA5" w:rsidP="006D411F">
      <w:pPr>
        <w:autoSpaceDE w:val="0"/>
        <w:autoSpaceDN w:val="0"/>
        <w:adjustRightInd w:val="0"/>
        <w:spacing w:line="360" w:lineRule="auto"/>
        <w:jc w:val="center"/>
        <w:rPr>
          <w:rFonts w:ascii="Arial" w:hAnsi="Arial" w:cs="Arial"/>
          <w:b/>
          <w:bCs/>
        </w:rPr>
      </w:pPr>
      <w:r w:rsidRPr="00061ADF">
        <w:rPr>
          <w:rFonts w:ascii="Arial" w:hAnsi="Arial" w:cs="Arial"/>
          <w:noProof/>
        </w:rPr>
        <w:drawing>
          <wp:inline distT="0" distB="0" distL="0" distR="0" wp14:anchorId="39ADE66D" wp14:editId="5F6DB545">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14:paraId="6DB8A71F" w14:textId="77777777" w:rsidR="007D6EA5" w:rsidRPr="00061ADF" w:rsidRDefault="007D6EA5" w:rsidP="006D411F">
      <w:pPr>
        <w:autoSpaceDE w:val="0"/>
        <w:autoSpaceDN w:val="0"/>
        <w:adjustRightInd w:val="0"/>
        <w:spacing w:line="360" w:lineRule="auto"/>
        <w:jc w:val="center"/>
        <w:rPr>
          <w:rFonts w:ascii="Arial" w:hAnsi="Arial" w:cs="Arial"/>
          <w:b/>
          <w:bCs/>
          <w:sz w:val="32"/>
          <w:szCs w:val="32"/>
        </w:rPr>
      </w:pPr>
      <w:r w:rsidRPr="00061ADF">
        <w:rPr>
          <w:rFonts w:ascii="Arial" w:hAnsi="Arial" w:cs="Arial"/>
          <w:b/>
          <w:bCs/>
          <w:sz w:val="32"/>
          <w:szCs w:val="32"/>
        </w:rPr>
        <w:t>INSTITUTE OF BANKERS IN MALAWI</w:t>
      </w:r>
    </w:p>
    <w:p w14:paraId="5FF02FCB" w14:textId="7C0EF391" w:rsidR="007D6EA5" w:rsidRPr="00061ADF" w:rsidRDefault="00274A1B" w:rsidP="00274A1B">
      <w:pPr>
        <w:autoSpaceDE w:val="0"/>
        <w:autoSpaceDN w:val="0"/>
        <w:adjustRightInd w:val="0"/>
        <w:spacing w:line="360" w:lineRule="auto"/>
        <w:rPr>
          <w:rFonts w:ascii="Arial" w:hAnsi="Arial" w:cs="Arial"/>
          <w:b/>
          <w:bCs/>
          <w:sz w:val="28"/>
          <w:szCs w:val="28"/>
        </w:rPr>
      </w:pPr>
      <w:r>
        <w:rPr>
          <w:rFonts w:ascii="Arial" w:hAnsi="Arial" w:cs="Arial"/>
          <w:b/>
          <w:bCs/>
          <w:sz w:val="28"/>
          <w:szCs w:val="28"/>
        </w:rPr>
        <w:t xml:space="preserve">            </w:t>
      </w:r>
      <w:r w:rsidR="00CC2D80">
        <w:rPr>
          <w:rFonts w:ascii="Arial" w:hAnsi="Arial" w:cs="Arial"/>
          <w:b/>
          <w:bCs/>
          <w:sz w:val="28"/>
          <w:szCs w:val="28"/>
        </w:rPr>
        <w:t xml:space="preserve">ADVANCED </w:t>
      </w:r>
      <w:r w:rsidR="00030F5F" w:rsidRPr="00061ADF">
        <w:rPr>
          <w:rFonts w:ascii="Arial" w:hAnsi="Arial" w:cs="Arial"/>
          <w:b/>
          <w:bCs/>
          <w:sz w:val="28"/>
          <w:szCs w:val="28"/>
        </w:rPr>
        <w:t>DIPLOMA IN</w:t>
      </w:r>
      <w:r w:rsidR="007D6EA5" w:rsidRPr="00061ADF">
        <w:rPr>
          <w:rFonts w:ascii="Arial" w:hAnsi="Arial" w:cs="Arial"/>
          <w:b/>
          <w:bCs/>
          <w:sz w:val="28"/>
          <w:szCs w:val="28"/>
        </w:rPr>
        <w:t xml:space="preserve"> BANKING EXAMINATION</w:t>
      </w:r>
    </w:p>
    <w:p w14:paraId="20CB1CDA" w14:textId="053A1AC0" w:rsidR="007D6EA5" w:rsidRPr="00061ADF" w:rsidRDefault="007D6EA5" w:rsidP="001A7123">
      <w:pPr>
        <w:autoSpaceDE w:val="0"/>
        <w:autoSpaceDN w:val="0"/>
        <w:adjustRightInd w:val="0"/>
        <w:spacing w:line="360" w:lineRule="auto"/>
        <w:jc w:val="both"/>
        <w:rPr>
          <w:rFonts w:ascii="Arial" w:hAnsi="Arial" w:cs="Arial"/>
          <w:b/>
          <w:bCs/>
          <w:sz w:val="28"/>
          <w:szCs w:val="28"/>
        </w:rPr>
      </w:pPr>
      <w:r w:rsidRPr="00061ADF">
        <w:rPr>
          <w:rFonts w:ascii="Arial" w:hAnsi="Arial" w:cs="Arial"/>
          <w:b/>
          <w:bCs/>
          <w:sz w:val="28"/>
          <w:szCs w:val="28"/>
        </w:rPr>
        <w:t xml:space="preserve">SUBJECT:  </w:t>
      </w:r>
      <w:r w:rsidR="00AC574F">
        <w:rPr>
          <w:rFonts w:ascii="Arial" w:hAnsi="Arial" w:cs="Arial"/>
          <w:b/>
          <w:bCs/>
          <w:sz w:val="28"/>
          <w:szCs w:val="28"/>
        </w:rPr>
        <w:t xml:space="preserve">TAXATON 2 </w:t>
      </w:r>
      <w:r w:rsidR="00600AC5" w:rsidRPr="00061ADF">
        <w:rPr>
          <w:rFonts w:ascii="Arial" w:hAnsi="Arial" w:cs="Arial"/>
          <w:b/>
          <w:bCs/>
          <w:sz w:val="28"/>
          <w:szCs w:val="28"/>
        </w:rPr>
        <w:t>(</w:t>
      </w:r>
      <w:r w:rsidR="006D411F" w:rsidRPr="00061ADF">
        <w:rPr>
          <w:rFonts w:ascii="Arial" w:hAnsi="Arial" w:cs="Arial"/>
          <w:b/>
          <w:bCs/>
          <w:sz w:val="28"/>
          <w:szCs w:val="28"/>
        </w:rPr>
        <w:t xml:space="preserve">IOBM – </w:t>
      </w:r>
      <w:r w:rsidR="00CC2D80">
        <w:rPr>
          <w:rFonts w:ascii="Arial" w:hAnsi="Arial" w:cs="Arial"/>
          <w:b/>
          <w:bCs/>
          <w:sz w:val="28"/>
          <w:szCs w:val="28"/>
        </w:rPr>
        <w:t>A</w:t>
      </w:r>
      <w:r w:rsidR="006D411F" w:rsidRPr="00061ADF">
        <w:rPr>
          <w:rFonts w:ascii="Arial" w:hAnsi="Arial" w:cs="Arial"/>
          <w:b/>
          <w:bCs/>
          <w:sz w:val="28"/>
          <w:szCs w:val="28"/>
        </w:rPr>
        <w:t>D</w:t>
      </w:r>
      <w:r w:rsidR="00CC2D80">
        <w:rPr>
          <w:rFonts w:ascii="Arial" w:hAnsi="Arial" w:cs="Arial"/>
          <w:b/>
          <w:bCs/>
          <w:sz w:val="28"/>
          <w:szCs w:val="28"/>
        </w:rPr>
        <w:t>31</w:t>
      </w:r>
      <w:r w:rsidR="00AC574F">
        <w:rPr>
          <w:rFonts w:ascii="Arial" w:hAnsi="Arial" w:cs="Arial"/>
          <w:b/>
          <w:bCs/>
          <w:sz w:val="28"/>
          <w:szCs w:val="28"/>
        </w:rPr>
        <w:t>3</w:t>
      </w:r>
      <w:r w:rsidRPr="00061ADF">
        <w:rPr>
          <w:rFonts w:ascii="Arial" w:hAnsi="Arial" w:cs="Arial"/>
          <w:b/>
          <w:bCs/>
          <w:sz w:val="28"/>
          <w:szCs w:val="28"/>
        </w:rPr>
        <w:t>)</w:t>
      </w:r>
    </w:p>
    <w:p w14:paraId="7EB92FF1" w14:textId="77777777" w:rsidR="009A2DD4" w:rsidRDefault="009A2DD4" w:rsidP="006D411F">
      <w:pPr>
        <w:autoSpaceDE w:val="0"/>
        <w:autoSpaceDN w:val="0"/>
        <w:adjustRightInd w:val="0"/>
        <w:spacing w:line="360" w:lineRule="auto"/>
        <w:jc w:val="both"/>
        <w:rPr>
          <w:rFonts w:ascii="Arial" w:hAnsi="Arial" w:cs="Arial"/>
          <w:b/>
          <w:bCs/>
        </w:rPr>
      </w:pPr>
    </w:p>
    <w:p w14:paraId="2B1E9769" w14:textId="34447F7C" w:rsidR="007D6EA5" w:rsidRPr="00061ADF" w:rsidRDefault="007D6EA5" w:rsidP="006D411F">
      <w:pPr>
        <w:autoSpaceDE w:val="0"/>
        <w:autoSpaceDN w:val="0"/>
        <w:adjustRightInd w:val="0"/>
        <w:spacing w:line="360" w:lineRule="auto"/>
        <w:jc w:val="both"/>
        <w:rPr>
          <w:rFonts w:ascii="Arial" w:hAnsi="Arial" w:cs="Arial"/>
          <w:b/>
          <w:bCs/>
        </w:rPr>
      </w:pPr>
      <w:r w:rsidRPr="00061ADF">
        <w:rPr>
          <w:rFonts w:ascii="Arial" w:hAnsi="Arial" w:cs="Arial"/>
          <w:b/>
          <w:bCs/>
        </w:rPr>
        <w:t xml:space="preserve">Date: </w:t>
      </w:r>
      <w:r w:rsidR="009A2DD4">
        <w:rPr>
          <w:rFonts w:ascii="Arial" w:hAnsi="Arial" w:cs="Arial"/>
          <w:b/>
          <w:bCs/>
        </w:rPr>
        <w:t>Wednesday, 25th November 2020</w:t>
      </w:r>
    </w:p>
    <w:p w14:paraId="4FA3642C" w14:textId="3F84B7EB" w:rsidR="007D6EA5" w:rsidRPr="00061ADF" w:rsidRDefault="007D6EA5" w:rsidP="006D411F">
      <w:pPr>
        <w:autoSpaceDE w:val="0"/>
        <w:autoSpaceDN w:val="0"/>
        <w:adjustRightInd w:val="0"/>
        <w:spacing w:line="360" w:lineRule="auto"/>
        <w:jc w:val="both"/>
        <w:rPr>
          <w:rFonts w:ascii="Arial" w:hAnsi="Arial" w:cs="Arial"/>
          <w:bCs/>
        </w:rPr>
      </w:pPr>
      <w:r w:rsidRPr="00061ADF">
        <w:rPr>
          <w:rFonts w:ascii="Arial" w:hAnsi="Arial" w:cs="Arial"/>
          <w:b/>
          <w:bCs/>
        </w:rPr>
        <w:t xml:space="preserve">Time Allocated: </w:t>
      </w:r>
      <w:r w:rsidR="00253423">
        <w:rPr>
          <w:rFonts w:ascii="Arial" w:hAnsi="Arial" w:cs="Arial"/>
          <w:b/>
          <w:bCs/>
        </w:rPr>
        <w:t>3 Hours (08:00 – 11:00 Hours)</w:t>
      </w:r>
    </w:p>
    <w:p w14:paraId="4A46BB55" w14:textId="77777777" w:rsidR="007D6EA5" w:rsidRPr="00061ADF" w:rsidRDefault="00B37AA8" w:rsidP="006D411F">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ECFF176" wp14:editId="5A6EE3BA">
                <wp:simplePos x="0" y="0"/>
                <wp:positionH relativeFrom="column">
                  <wp:posOffset>0</wp:posOffset>
                </wp:positionH>
                <wp:positionV relativeFrom="paragraph">
                  <wp:posOffset>-1</wp:posOffset>
                </wp:positionV>
                <wp:extent cx="5866765" cy="0"/>
                <wp:effectExtent l="0" t="19050" r="635"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FC7BE7A"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" strokeweight="2.25pt"/>
            </w:pict>
          </mc:Fallback>
        </mc:AlternateContent>
      </w:r>
    </w:p>
    <w:p w14:paraId="168D936F"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p>
    <w:p w14:paraId="505DBDD9"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r w:rsidRPr="00061ADF">
        <w:rPr>
          <w:rFonts w:ascii="Arial" w:hAnsi="Arial" w:cs="Arial"/>
          <w:b/>
          <w:bCs/>
        </w:rPr>
        <w:t>INSTRUCTIONS TO CANDIDATES</w:t>
      </w:r>
    </w:p>
    <w:p w14:paraId="37491456"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rPr>
      </w:pPr>
      <w:r w:rsidRPr="00061ADF">
        <w:rPr>
          <w:rFonts w:ascii="Arial" w:hAnsi="Arial" w:cs="Arial"/>
          <w:bCs/>
        </w:rPr>
        <w:t xml:space="preserve">1 </w:t>
      </w:r>
      <w:r w:rsidRPr="00061ADF">
        <w:rPr>
          <w:rFonts w:ascii="Arial" w:hAnsi="Arial" w:cs="Arial"/>
          <w:bCs/>
        </w:rPr>
        <w:tab/>
        <w:t xml:space="preserve">This paper consists of </w:t>
      </w:r>
      <w:r w:rsidRPr="00061ADF">
        <w:rPr>
          <w:rFonts w:ascii="Arial" w:hAnsi="Arial" w:cs="Arial"/>
          <w:b/>
          <w:bCs/>
        </w:rPr>
        <w:t>TWO</w:t>
      </w:r>
      <w:r w:rsidRPr="00061ADF">
        <w:rPr>
          <w:rFonts w:ascii="Arial" w:hAnsi="Arial" w:cs="Arial"/>
          <w:bCs/>
        </w:rPr>
        <w:t xml:space="preserve"> Sections, A and B.</w:t>
      </w:r>
    </w:p>
    <w:p w14:paraId="099DED4E"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 xml:space="preserve">2 </w:t>
      </w:r>
      <w:r w:rsidRPr="00061ADF">
        <w:rPr>
          <w:rFonts w:ascii="Arial" w:hAnsi="Arial" w:cs="Arial"/>
          <w:bCs/>
        </w:rPr>
        <w:tab/>
        <w:t xml:space="preserve">Section A consists of </w:t>
      </w:r>
      <w:r w:rsidR="00853448">
        <w:rPr>
          <w:rFonts w:ascii="Arial" w:hAnsi="Arial" w:cs="Arial"/>
          <w:bCs/>
        </w:rPr>
        <w:t xml:space="preserve">4 </w:t>
      </w:r>
      <w:proofErr w:type="gramStart"/>
      <w:r w:rsidR="00853448">
        <w:rPr>
          <w:rFonts w:ascii="Arial" w:hAnsi="Arial" w:cs="Arial"/>
          <w:bCs/>
        </w:rPr>
        <w:t>questions,</w:t>
      </w:r>
      <w:proofErr w:type="gramEnd"/>
      <w:r w:rsidR="00853448">
        <w:rPr>
          <w:rFonts w:ascii="Arial" w:hAnsi="Arial" w:cs="Arial"/>
          <w:bCs/>
        </w:rPr>
        <w:t xml:space="preserve"> each question carries 15 marks</w:t>
      </w:r>
      <w:r w:rsidR="00030F5F" w:rsidRPr="00061ADF">
        <w:rPr>
          <w:rFonts w:ascii="Arial" w:hAnsi="Arial" w:cs="Arial"/>
          <w:bCs/>
        </w:rPr>
        <w:t>. Answer</w:t>
      </w:r>
      <w:r w:rsidRPr="00061ADF">
        <w:rPr>
          <w:rFonts w:ascii="Arial" w:hAnsi="Arial" w:cs="Arial"/>
          <w:bCs/>
        </w:rPr>
        <w:t xml:space="preserve"> </w:t>
      </w:r>
      <w:r w:rsidRPr="00061ADF">
        <w:rPr>
          <w:rFonts w:ascii="Arial" w:hAnsi="Arial" w:cs="Arial"/>
          <w:b/>
          <w:bCs/>
        </w:rPr>
        <w:t>ALL</w:t>
      </w:r>
      <w:r w:rsidRPr="00061ADF">
        <w:rPr>
          <w:rFonts w:ascii="Arial" w:hAnsi="Arial" w:cs="Arial"/>
          <w:bCs/>
        </w:rPr>
        <w:t xml:space="preserve"> questions.</w:t>
      </w:r>
    </w:p>
    <w:p w14:paraId="0AA57672" w14:textId="77777777" w:rsidR="007D6EA5" w:rsidRPr="00061ADF" w:rsidRDefault="00853448"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Pr>
          <w:rFonts w:ascii="Arial" w:hAnsi="Arial" w:cs="Arial"/>
          <w:bCs/>
        </w:rPr>
        <w:t xml:space="preserve">3 </w:t>
      </w:r>
      <w:r>
        <w:rPr>
          <w:rFonts w:ascii="Arial" w:hAnsi="Arial" w:cs="Arial"/>
          <w:bCs/>
        </w:rPr>
        <w:tab/>
        <w:t>Section B consists of 3</w:t>
      </w:r>
      <w:r w:rsidR="007D6EA5" w:rsidRPr="00061ADF">
        <w:rPr>
          <w:rFonts w:ascii="Arial" w:hAnsi="Arial" w:cs="Arial"/>
          <w:bCs/>
        </w:rPr>
        <w:t xml:space="preserve"> </w:t>
      </w:r>
      <w:proofErr w:type="gramStart"/>
      <w:r w:rsidR="007D6EA5" w:rsidRPr="00061ADF">
        <w:rPr>
          <w:rFonts w:ascii="Arial" w:hAnsi="Arial" w:cs="Arial"/>
          <w:bCs/>
        </w:rPr>
        <w:t>questions,</w:t>
      </w:r>
      <w:proofErr w:type="gramEnd"/>
      <w:r w:rsidR="007D6EA5" w:rsidRPr="00061ADF">
        <w:rPr>
          <w:rFonts w:ascii="Arial" w:hAnsi="Arial" w:cs="Arial"/>
          <w:bCs/>
        </w:rPr>
        <w:t xml:space="preserve"> each question carries 20 marks. Answer </w:t>
      </w:r>
      <w:r>
        <w:rPr>
          <w:rFonts w:ascii="Arial" w:hAnsi="Arial" w:cs="Arial"/>
          <w:b/>
          <w:bCs/>
        </w:rPr>
        <w:t>ANY TWO</w:t>
      </w:r>
      <w:r w:rsidR="007D6EA5" w:rsidRPr="00061ADF">
        <w:rPr>
          <w:rFonts w:ascii="Arial" w:hAnsi="Arial" w:cs="Arial"/>
          <w:bCs/>
        </w:rPr>
        <w:t xml:space="preserve"> questions.</w:t>
      </w:r>
    </w:p>
    <w:p w14:paraId="08BDB43B"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4</w:t>
      </w:r>
      <w:r w:rsidRPr="00061ADF">
        <w:rPr>
          <w:rFonts w:ascii="Arial" w:hAnsi="Arial" w:cs="Arial"/>
          <w:bCs/>
        </w:rPr>
        <w:tab/>
        <w:t xml:space="preserve">You will be allowed </w:t>
      </w:r>
      <w:r w:rsidRPr="00061ADF">
        <w:rPr>
          <w:rFonts w:ascii="Arial" w:hAnsi="Arial" w:cs="Arial"/>
          <w:b/>
          <w:bCs/>
        </w:rPr>
        <w:t>10 minutes</w:t>
      </w:r>
      <w:r w:rsidRPr="00061ADF">
        <w:rPr>
          <w:rFonts w:ascii="Arial" w:hAnsi="Arial" w:cs="Arial"/>
          <w:bCs/>
        </w:rPr>
        <w:t xml:space="preserve"> to go through the paper before the start of the examination when you may write on this paper but not in the answer book.</w:t>
      </w:r>
    </w:p>
    <w:p w14:paraId="70B7F37A"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5</w:t>
      </w:r>
      <w:r w:rsidRPr="00061ADF">
        <w:rPr>
          <w:rFonts w:ascii="Arial" w:hAnsi="Arial" w:cs="Arial"/>
          <w:bCs/>
        </w:rPr>
        <w:tab/>
        <w:t>Begin each answer on a new page.</w:t>
      </w:r>
    </w:p>
    <w:p w14:paraId="5C048A6D"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
          <w:bCs/>
        </w:rPr>
      </w:pPr>
      <w:r w:rsidRPr="00061ADF">
        <w:rPr>
          <w:rFonts w:ascii="Arial" w:hAnsi="Arial" w:cs="Arial"/>
          <w:bCs/>
        </w:rPr>
        <w:t>6</w:t>
      </w:r>
      <w:r w:rsidRPr="00061ADF">
        <w:rPr>
          <w:rFonts w:ascii="Arial" w:hAnsi="Arial" w:cs="Arial"/>
          <w:bCs/>
        </w:rPr>
        <w:tab/>
      </w:r>
      <w:r w:rsidRPr="00061ADF">
        <w:rPr>
          <w:rFonts w:ascii="Arial" w:hAnsi="Arial" w:cs="Arial"/>
          <w:b/>
          <w:bCs/>
        </w:rPr>
        <w:t>Please write your examination number on each answer book used. Answer sheets without examination numbers will not be marked.</w:t>
      </w:r>
    </w:p>
    <w:p w14:paraId="353F6239" w14:textId="532594F6"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7</w:t>
      </w:r>
      <w:r w:rsidRPr="00BB281B">
        <w:rPr>
          <w:rFonts w:ascii="Arial" w:hAnsi="Arial" w:cs="Arial"/>
          <w:bCs/>
        </w:rPr>
        <w:tab/>
        <w:t>All persons writing examinations without payment will risk expulsion from the Institute.</w:t>
      </w:r>
    </w:p>
    <w:p w14:paraId="63D07788" w14:textId="77777777" w:rsidR="009A2DD4" w:rsidRPr="00BB281B" w:rsidRDefault="009A2DD4"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BA7EA64" w14:textId="472B66CC"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14:paraId="67138170" w14:textId="77777777" w:rsidR="009A2DD4" w:rsidRPr="00BB281B" w:rsidRDefault="009A2DD4"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3D7D552" w14:textId="77777777"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p w14:paraId="1A1F8036" w14:textId="77777777" w:rsidR="007D6EA5" w:rsidRPr="00ED3B98" w:rsidRDefault="007D6EA5" w:rsidP="00ED3B98">
      <w:pPr>
        <w:pStyle w:val="NoSpacing"/>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u w:val="single"/>
          <w:lang w:val="en-US"/>
        </w:rPr>
      </w:pPr>
    </w:p>
    <w:p w14:paraId="45864DCA" w14:textId="77777777" w:rsidR="006D411F" w:rsidRPr="00061ADF" w:rsidRDefault="006D411F" w:rsidP="006D411F">
      <w:pPr>
        <w:pStyle w:val="NoSpacing"/>
        <w:spacing w:line="360" w:lineRule="auto"/>
        <w:jc w:val="both"/>
        <w:rPr>
          <w:rFonts w:ascii="Arial" w:hAnsi="Arial" w:cs="Arial"/>
          <w:b/>
          <w:sz w:val="24"/>
          <w:szCs w:val="24"/>
          <w:u w:val="single"/>
        </w:rPr>
      </w:pPr>
    </w:p>
    <w:p w14:paraId="4C6324BC" w14:textId="77777777" w:rsidR="00061ADF" w:rsidRPr="00061ADF" w:rsidRDefault="00061ADF" w:rsidP="00061ADF">
      <w:pPr>
        <w:autoSpaceDE w:val="0"/>
        <w:autoSpaceDN w:val="0"/>
        <w:adjustRightInd w:val="0"/>
        <w:jc w:val="both"/>
        <w:rPr>
          <w:rFonts w:ascii="Arial" w:hAnsi="Arial" w:cs="Arial"/>
          <w:bCs/>
        </w:rPr>
      </w:pPr>
    </w:p>
    <w:p w14:paraId="12851EC9" w14:textId="77777777" w:rsidR="00ED3B98" w:rsidRDefault="00ED3B98" w:rsidP="00061ADF">
      <w:pPr>
        <w:pStyle w:val="NoSpacing"/>
        <w:spacing w:line="276" w:lineRule="auto"/>
        <w:jc w:val="both"/>
        <w:rPr>
          <w:rFonts w:ascii="Arial" w:hAnsi="Arial" w:cs="Arial"/>
          <w:b/>
          <w:sz w:val="28"/>
          <w:szCs w:val="28"/>
        </w:rPr>
      </w:pPr>
    </w:p>
    <w:p w14:paraId="2A8682DB" w14:textId="515E845B" w:rsidR="00061ADF" w:rsidRPr="00D924E5" w:rsidRDefault="00061ADF" w:rsidP="00061ADF">
      <w:pPr>
        <w:pStyle w:val="NoSpacing"/>
        <w:spacing w:line="276" w:lineRule="auto"/>
        <w:jc w:val="both"/>
        <w:rPr>
          <w:rFonts w:ascii="Arial" w:hAnsi="Arial" w:cs="Arial"/>
          <w:b/>
          <w:sz w:val="28"/>
          <w:szCs w:val="28"/>
        </w:rPr>
      </w:pPr>
      <w:r w:rsidRPr="00D924E5">
        <w:rPr>
          <w:rFonts w:ascii="Arial" w:hAnsi="Arial" w:cs="Arial"/>
          <w:b/>
          <w:sz w:val="28"/>
          <w:szCs w:val="28"/>
        </w:rPr>
        <w:lastRenderedPageBreak/>
        <w:t>SECTION A</w:t>
      </w:r>
      <w:r w:rsidRPr="00D924E5">
        <w:rPr>
          <w:rFonts w:ascii="Arial" w:hAnsi="Arial" w:cs="Arial"/>
          <w:b/>
          <w:sz w:val="28"/>
          <w:szCs w:val="28"/>
        </w:rPr>
        <w:tab/>
      </w:r>
      <w:r w:rsidRPr="00D924E5">
        <w:rPr>
          <w:rFonts w:ascii="Arial" w:hAnsi="Arial" w:cs="Arial"/>
          <w:b/>
          <w:sz w:val="28"/>
          <w:szCs w:val="28"/>
        </w:rPr>
        <w:tab/>
      </w:r>
      <w:r w:rsidRPr="00D924E5">
        <w:rPr>
          <w:rFonts w:ascii="Arial" w:hAnsi="Arial" w:cs="Arial"/>
          <w:b/>
          <w:sz w:val="28"/>
          <w:szCs w:val="28"/>
        </w:rPr>
        <w:tab/>
        <w:t>(60 MARKS)</w:t>
      </w:r>
    </w:p>
    <w:p w14:paraId="0556E327" w14:textId="77777777" w:rsidR="00061ADF" w:rsidRPr="00061ADF" w:rsidRDefault="00061ADF" w:rsidP="00F86B5E">
      <w:pPr>
        <w:pStyle w:val="NoSpacing"/>
        <w:spacing w:line="276" w:lineRule="auto"/>
        <w:jc w:val="both"/>
        <w:rPr>
          <w:rFonts w:ascii="Arial" w:hAnsi="Arial" w:cs="Arial"/>
          <w:sz w:val="24"/>
          <w:szCs w:val="24"/>
        </w:rPr>
      </w:pPr>
    </w:p>
    <w:p w14:paraId="3CA03377" w14:textId="28399240" w:rsidR="00DE599B" w:rsidRPr="00326BB1" w:rsidRDefault="001A7123" w:rsidP="00DE599B">
      <w:pPr>
        <w:spacing w:line="276" w:lineRule="auto"/>
        <w:rPr>
          <w:rFonts w:ascii="Arial" w:hAnsi="Arial" w:cs="Arial"/>
        </w:rPr>
      </w:pPr>
      <w:r>
        <w:rPr>
          <w:rFonts w:ascii="Arial" w:hAnsi="Arial" w:cs="Arial"/>
        </w:rPr>
        <w:t xml:space="preserve">Answer </w:t>
      </w:r>
      <w:r w:rsidRPr="001A7123">
        <w:rPr>
          <w:rFonts w:ascii="Arial" w:hAnsi="Arial" w:cs="Arial"/>
          <w:b/>
        </w:rPr>
        <w:t xml:space="preserve">ALL </w:t>
      </w:r>
      <w:r>
        <w:rPr>
          <w:rFonts w:ascii="Arial" w:hAnsi="Arial" w:cs="Arial"/>
        </w:rPr>
        <w:t>questions from this section</w:t>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t xml:space="preserve">  </w:t>
      </w:r>
    </w:p>
    <w:p w14:paraId="7AA1FF10" w14:textId="77777777" w:rsidR="00ED4ED4" w:rsidRDefault="00ED4ED4" w:rsidP="00ED4ED4">
      <w:pPr>
        <w:rPr>
          <w:rFonts w:ascii="Arial" w:hAnsi="Arial" w:cs="Arial"/>
          <w:b/>
        </w:rPr>
      </w:pPr>
    </w:p>
    <w:p w14:paraId="33C30DF6" w14:textId="0A5846BC" w:rsidR="00ED4ED4" w:rsidRDefault="00ED4ED4" w:rsidP="00ED4ED4">
      <w:pPr>
        <w:pStyle w:val="NoSpacing"/>
        <w:spacing w:line="276" w:lineRule="auto"/>
        <w:jc w:val="both"/>
        <w:rPr>
          <w:rFonts w:ascii="Arial" w:hAnsi="Arial" w:cs="Arial"/>
          <w:b/>
          <w:sz w:val="24"/>
          <w:szCs w:val="24"/>
        </w:rPr>
      </w:pPr>
      <w:r w:rsidRPr="0058609C">
        <w:rPr>
          <w:rFonts w:ascii="Arial" w:hAnsi="Arial" w:cs="Arial"/>
          <w:b/>
          <w:sz w:val="24"/>
          <w:szCs w:val="24"/>
        </w:rPr>
        <w:t>QUESTION 1</w:t>
      </w:r>
    </w:p>
    <w:p w14:paraId="779E400F" w14:textId="77777777" w:rsidR="001111E7" w:rsidRDefault="001111E7" w:rsidP="00ED4ED4">
      <w:pPr>
        <w:pStyle w:val="NoSpacing"/>
        <w:spacing w:line="276" w:lineRule="auto"/>
        <w:jc w:val="both"/>
        <w:rPr>
          <w:rFonts w:ascii="Arial" w:hAnsi="Arial" w:cs="Arial"/>
          <w:b/>
          <w:sz w:val="24"/>
          <w:szCs w:val="24"/>
        </w:rPr>
      </w:pPr>
    </w:p>
    <w:p w14:paraId="4C0F84F5" w14:textId="77777777" w:rsidR="00AC574F" w:rsidRPr="00AC574F" w:rsidRDefault="00AC574F" w:rsidP="00D23BA1">
      <w:pPr>
        <w:numPr>
          <w:ilvl w:val="0"/>
          <w:numId w:val="1"/>
        </w:numPr>
        <w:spacing w:after="200" w:line="276" w:lineRule="auto"/>
        <w:contextualSpacing/>
        <w:jc w:val="both"/>
        <w:rPr>
          <w:rFonts w:ascii="Arial" w:eastAsiaTheme="minorHAnsi" w:hAnsi="Arial" w:cs="Arial"/>
        </w:rPr>
      </w:pPr>
      <w:r w:rsidRPr="00AC574F">
        <w:rPr>
          <w:rFonts w:ascii="Arial" w:eastAsiaTheme="minorHAnsi" w:hAnsi="Arial" w:cs="Arial"/>
        </w:rPr>
        <w:t>Taxation is defined as an imposition made by governing bodies on the income and wealth of persons under their jurisdiction</w:t>
      </w:r>
    </w:p>
    <w:p w14:paraId="0A6C884B" w14:textId="77777777" w:rsidR="00AC574F" w:rsidRPr="00AC574F" w:rsidRDefault="00AC574F" w:rsidP="00AC574F">
      <w:pPr>
        <w:spacing w:after="200" w:line="276" w:lineRule="auto"/>
        <w:ind w:left="720"/>
        <w:contextualSpacing/>
        <w:jc w:val="both"/>
        <w:rPr>
          <w:rFonts w:ascii="Arial" w:eastAsiaTheme="minorHAnsi" w:hAnsi="Arial" w:cs="Arial"/>
        </w:rPr>
      </w:pPr>
    </w:p>
    <w:p w14:paraId="00B55E32" w14:textId="77777777" w:rsidR="00AC574F" w:rsidRPr="00AC574F" w:rsidRDefault="00AC574F" w:rsidP="00D92DDC">
      <w:pPr>
        <w:spacing w:after="200" w:line="276" w:lineRule="auto"/>
        <w:ind w:left="360"/>
        <w:contextualSpacing/>
        <w:jc w:val="both"/>
        <w:rPr>
          <w:rFonts w:ascii="Arial" w:eastAsiaTheme="minorHAnsi" w:hAnsi="Arial" w:cs="Arial"/>
        </w:rPr>
      </w:pPr>
      <w:r w:rsidRPr="00AC574F">
        <w:rPr>
          <w:rFonts w:ascii="Arial" w:eastAsiaTheme="minorHAnsi" w:hAnsi="Arial" w:cs="Arial"/>
          <w:b/>
        </w:rPr>
        <w:t>Required</w:t>
      </w:r>
      <w:r w:rsidRPr="00AC574F">
        <w:rPr>
          <w:rFonts w:ascii="Arial" w:eastAsiaTheme="minorHAnsi" w:hAnsi="Arial" w:cs="Arial"/>
        </w:rPr>
        <w:t>:</w:t>
      </w:r>
    </w:p>
    <w:p w14:paraId="07D2FD27" w14:textId="22C9BF09" w:rsidR="00AC574F" w:rsidRPr="00AC574F" w:rsidRDefault="00AC574F" w:rsidP="00D92DDC">
      <w:pPr>
        <w:spacing w:after="200" w:line="276" w:lineRule="auto"/>
        <w:ind w:left="360"/>
        <w:contextualSpacing/>
        <w:jc w:val="both"/>
        <w:rPr>
          <w:rFonts w:ascii="Arial" w:eastAsiaTheme="minorHAnsi" w:hAnsi="Arial" w:cs="Arial"/>
          <w:i/>
        </w:rPr>
      </w:pPr>
      <w:r w:rsidRPr="00AC574F">
        <w:rPr>
          <w:rFonts w:ascii="Arial" w:eastAsiaTheme="minorHAnsi" w:hAnsi="Arial" w:cs="Arial"/>
        </w:rPr>
        <w:t>Explain</w:t>
      </w:r>
      <w:r w:rsidR="009A2DD4">
        <w:rPr>
          <w:rFonts w:ascii="Arial" w:eastAsiaTheme="minorHAnsi" w:hAnsi="Arial" w:cs="Arial"/>
        </w:rPr>
        <w:t xml:space="preserve"> and</w:t>
      </w:r>
      <w:r w:rsidRPr="00AC574F">
        <w:rPr>
          <w:rFonts w:ascii="Arial" w:eastAsiaTheme="minorHAnsi" w:hAnsi="Arial" w:cs="Arial"/>
        </w:rPr>
        <w:t xml:space="preserve"> give examples of the following terms: imposition, governing bodies, income and wealth, persons, jurisdiction.</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D92DDC">
        <w:rPr>
          <w:rFonts w:ascii="Arial" w:eastAsiaTheme="minorHAnsi" w:hAnsi="Arial" w:cs="Arial"/>
        </w:rPr>
        <w:t xml:space="preserve">   </w:t>
      </w:r>
      <w:r w:rsidR="00D92DDC" w:rsidRPr="00D92DDC">
        <w:rPr>
          <w:rFonts w:ascii="Arial" w:eastAsiaTheme="minorHAnsi" w:hAnsi="Arial" w:cs="Arial"/>
          <w:i/>
        </w:rPr>
        <w:t>(</w:t>
      </w:r>
      <w:r w:rsidRPr="00AC574F">
        <w:rPr>
          <w:rFonts w:ascii="Arial" w:eastAsiaTheme="minorHAnsi" w:hAnsi="Arial" w:cs="Arial"/>
          <w:i/>
        </w:rPr>
        <w:t xml:space="preserve">5 </w:t>
      </w:r>
      <w:r w:rsidR="00D92DDC" w:rsidRPr="00D92DDC">
        <w:rPr>
          <w:rFonts w:ascii="Arial" w:eastAsiaTheme="minorHAnsi" w:hAnsi="Arial" w:cs="Arial"/>
          <w:i/>
        </w:rPr>
        <w:t>m</w:t>
      </w:r>
      <w:r w:rsidRPr="00AC574F">
        <w:rPr>
          <w:rFonts w:ascii="Arial" w:eastAsiaTheme="minorHAnsi" w:hAnsi="Arial" w:cs="Arial"/>
          <w:i/>
        </w:rPr>
        <w:t>arks</w:t>
      </w:r>
      <w:r w:rsidR="00D92DDC" w:rsidRPr="00D92DDC">
        <w:rPr>
          <w:rFonts w:ascii="Arial" w:eastAsiaTheme="minorHAnsi" w:hAnsi="Arial" w:cs="Arial"/>
          <w:i/>
        </w:rPr>
        <w:t>)</w:t>
      </w:r>
    </w:p>
    <w:p w14:paraId="4446697B" w14:textId="77777777" w:rsidR="00AC574F" w:rsidRPr="00AC574F" w:rsidRDefault="00AC574F" w:rsidP="00AC574F">
      <w:pPr>
        <w:spacing w:after="200" w:line="276" w:lineRule="auto"/>
        <w:ind w:left="720"/>
        <w:contextualSpacing/>
        <w:jc w:val="both"/>
        <w:rPr>
          <w:rFonts w:ascii="Arial" w:eastAsiaTheme="minorHAnsi" w:hAnsi="Arial" w:cs="Arial"/>
        </w:rPr>
      </w:pPr>
    </w:p>
    <w:p w14:paraId="5C4962E2" w14:textId="77777777" w:rsidR="00AC574F" w:rsidRPr="00AC574F" w:rsidRDefault="00AC574F" w:rsidP="00D23BA1">
      <w:pPr>
        <w:numPr>
          <w:ilvl w:val="0"/>
          <w:numId w:val="1"/>
        </w:numPr>
        <w:spacing w:after="200" w:line="276" w:lineRule="auto"/>
        <w:contextualSpacing/>
        <w:jc w:val="both"/>
        <w:rPr>
          <w:rFonts w:ascii="Arial" w:eastAsiaTheme="minorHAnsi" w:hAnsi="Arial" w:cs="Arial"/>
        </w:rPr>
      </w:pPr>
      <w:r w:rsidRPr="00AC574F">
        <w:rPr>
          <w:rFonts w:ascii="Arial" w:eastAsiaTheme="minorHAnsi" w:hAnsi="Arial" w:cs="Arial"/>
        </w:rPr>
        <w:t>Most people do not willingly pay taxes. Amongst the reasons they give is that taxes are very unfair and unnecessarily too high. Assume that your sister, who is a teacher, has the same thinking about taxes and has asked you to explain a few issues including the importance of tax compliance and the dangers of tax evasion.</w:t>
      </w:r>
    </w:p>
    <w:p w14:paraId="066351B8" w14:textId="77777777" w:rsidR="00AC574F" w:rsidRPr="00AC574F" w:rsidRDefault="00AC574F" w:rsidP="00AC574F">
      <w:pPr>
        <w:spacing w:after="200" w:line="276" w:lineRule="auto"/>
        <w:ind w:left="720"/>
        <w:contextualSpacing/>
        <w:jc w:val="both"/>
        <w:rPr>
          <w:rFonts w:ascii="Arial" w:eastAsiaTheme="minorHAnsi" w:hAnsi="Arial" w:cs="Arial"/>
        </w:rPr>
      </w:pPr>
    </w:p>
    <w:p w14:paraId="2B42BC9D" w14:textId="77777777" w:rsidR="00AC574F" w:rsidRPr="00AC574F" w:rsidRDefault="00AC574F" w:rsidP="00D92DDC">
      <w:pPr>
        <w:spacing w:after="200" w:line="276" w:lineRule="auto"/>
        <w:ind w:left="360"/>
        <w:contextualSpacing/>
        <w:jc w:val="both"/>
        <w:rPr>
          <w:rFonts w:ascii="Arial" w:eastAsiaTheme="minorHAnsi" w:hAnsi="Arial" w:cs="Arial"/>
        </w:rPr>
      </w:pPr>
      <w:r w:rsidRPr="00AC574F">
        <w:rPr>
          <w:rFonts w:ascii="Arial" w:eastAsiaTheme="minorHAnsi" w:hAnsi="Arial" w:cs="Arial"/>
          <w:b/>
        </w:rPr>
        <w:t>Required</w:t>
      </w:r>
      <w:r w:rsidRPr="00AC574F">
        <w:rPr>
          <w:rFonts w:ascii="Arial" w:eastAsiaTheme="minorHAnsi" w:hAnsi="Arial" w:cs="Arial"/>
        </w:rPr>
        <w:t>:</w:t>
      </w:r>
    </w:p>
    <w:p w14:paraId="59E02CB3" w14:textId="77777777" w:rsidR="00AC574F" w:rsidRPr="00AC574F" w:rsidRDefault="00AC574F" w:rsidP="00D92DDC">
      <w:pPr>
        <w:spacing w:after="200" w:line="276" w:lineRule="auto"/>
        <w:ind w:left="360"/>
        <w:contextualSpacing/>
        <w:jc w:val="both"/>
        <w:rPr>
          <w:rFonts w:ascii="Arial" w:eastAsiaTheme="minorHAnsi" w:hAnsi="Arial" w:cs="Arial"/>
        </w:rPr>
      </w:pPr>
      <w:r w:rsidRPr="00AC574F">
        <w:rPr>
          <w:rFonts w:ascii="Arial" w:eastAsiaTheme="minorHAnsi" w:hAnsi="Arial" w:cs="Arial"/>
        </w:rPr>
        <w:t>Explain to your sister on these issues through a letter that should cover the following:</w:t>
      </w:r>
    </w:p>
    <w:p w14:paraId="65FA7882" w14:textId="55FC2A98" w:rsidR="009A2DD4" w:rsidRDefault="00AC574F" w:rsidP="00C41213">
      <w:pPr>
        <w:pStyle w:val="ListParagraph"/>
        <w:numPr>
          <w:ilvl w:val="0"/>
          <w:numId w:val="2"/>
        </w:numPr>
        <w:ind w:left="900" w:hanging="450"/>
        <w:jc w:val="both"/>
        <w:rPr>
          <w:rFonts w:ascii="Arial" w:eastAsiaTheme="minorHAnsi" w:hAnsi="Arial" w:cs="Arial"/>
          <w:i/>
          <w:sz w:val="24"/>
          <w:szCs w:val="24"/>
        </w:rPr>
      </w:pPr>
      <w:r w:rsidRPr="009A2DD4">
        <w:rPr>
          <w:rFonts w:ascii="Arial" w:eastAsiaTheme="minorHAnsi" w:hAnsi="Arial" w:cs="Arial"/>
          <w:sz w:val="24"/>
          <w:szCs w:val="24"/>
        </w:rPr>
        <w:t>The definition of tax evasion</w:t>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00D92DDC" w:rsidRPr="009A2DD4">
        <w:rPr>
          <w:rFonts w:ascii="Arial" w:eastAsiaTheme="minorHAnsi" w:hAnsi="Arial" w:cs="Arial"/>
          <w:sz w:val="24"/>
          <w:szCs w:val="24"/>
        </w:rPr>
        <w:t xml:space="preserve"> </w:t>
      </w:r>
      <w:r w:rsidR="009A2DD4">
        <w:rPr>
          <w:rFonts w:ascii="Arial" w:eastAsiaTheme="minorHAnsi" w:hAnsi="Arial" w:cs="Arial"/>
          <w:sz w:val="24"/>
          <w:szCs w:val="24"/>
        </w:rPr>
        <w:t xml:space="preserve">          </w:t>
      </w:r>
      <w:proofErr w:type="gramStart"/>
      <w:r w:rsidR="009A2DD4">
        <w:rPr>
          <w:rFonts w:ascii="Arial" w:eastAsiaTheme="minorHAnsi" w:hAnsi="Arial" w:cs="Arial"/>
          <w:sz w:val="24"/>
          <w:szCs w:val="24"/>
        </w:rPr>
        <w:t xml:space="preserve">  </w:t>
      </w:r>
      <w:r w:rsidR="00D92DDC" w:rsidRPr="009A2DD4">
        <w:rPr>
          <w:rFonts w:ascii="Arial" w:eastAsiaTheme="minorHAnsi" w:hAnsi="Arial" w:cs="Arial"/>
          <w:sz w:val="24"/>
          <w:szCs w:val="24"/>
        </w:rPr>
        <w:t xml:space="preserve"> </w:t>
      </w:r>
      <w:r w:rsidR="00D92DDC" w:rsidRPr="009A2DD4">
        <w:rPr>
          <w:rFonts w:ascii="Arial" w:eastAsiaTheme="minorHAnsi" w:hAnsi="Arial" w:cs="Arial"/>
          <w:i/>
          <w:sz w:val="24"/>
          <w:szCs w:val="24"/>
        </w:rPr>
        <w:t>(</w:t>
      </w:r>
      <w:proofErr w:type="gramEnd"/>
      <w:r w:rsidRPr="009A2DD4">
        <w:rPr>
          <w:rFonts w:ascii="Arial" w:eastAsiaTheme="minorHAnsi" w:hAnsi="Arial" w:cs="Arial"/>
          <w:i/>
          <w:sz w:val="24"/>
          <w:szCs w:val="24"/>
        </w:rPr>
        <w:t>2</w:t>
      </w:r>
      <w:r w:rsidR="00D92DDC" w:rsidRPr="009A2DD4">
        <w:rPr>
          <w:rFonts w:ascii="Arial" w:eastAsiaTheme="minorHAnsi" w:hAnsi="Arial" w:cs="Arial"/>
          <w:i/>
          <w:sz w:val="24"/>
          <w:szCs w:val="24"/>
        </w:rPr>
        <w:t xml:space="preserve"> m</w:t>
      </w:r>
      <w:r w:rsidRPr="009A2DD4">
        <w:rPr>
          <w:rFonts w:ascii="Arial" w:eastAsiaTheme="minorHAnsi" w:hAnsi="Arial" w:cs="Arial"/>
          <w:i/>
          <w:sz w:val="24"/>
          <w:szCs w:val="24"/>
        </w:rPr>
        <w:t>arks</w:t>
      </w:r>
      <w:r w:rsidR="00D92DDC" w:rsidRPr="009A2DD4">
        <w:rPr>
          <w:rFonts w:ascii="Arial" w:eastAsiaTheme="minorHAnsi" w:hAnsi="Arial" w:cs="Arial"/>
          <w:i/>
          <w:sz w:val="24"/>
          <w:szCs w:val="24"/>
        </w:rPr>
        <w:t>)</w:t>
      </w:r>
    </w:p>
    <w:p w14:paraId="105DA76E" w14:textId="5BEB4889" w:rsidR="009A2DD4" w:rsidRDefault="00AC574F" w:rsidP="0038510E">
      <w:pPr>
        <w:pStyle w:val="ListParagraph"/>
        <w:numPr>
          <w:ilvl w:val="0"/>
          <w:numId w:val="2"/>
        </w:numPr>
        <w:ind w:left="900" w:hanging="450"/>
        <w:jc w:val="both"/>
        <w:rPr>
          <w:rFonts w:ascii="Arial" w:eastAsiaTheme="minorHAnsi" w:hAnsi="Arial" w:cs="Arial"/>
          <w:i/>
          <w:sz w:val="24"/>
          <w:szCs w:val="24"/>
        </w:rPr>
      </w:pPr>
      <w:r w:rsidRPr="009A2DD4">
        <w:rPr>
          <w:rFonts w:ascii="Arial" w:eastAsiaTheme="minorHAnsi" w:hAnsi="Arial" w:cs="Arial"/>
          <w:sz w:val="24"/>
          <w:szCs w:val="24"/>
        </w:rPr>
        <w:t>The dangers of tax evasion [2].</w:t>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00D92DDC" w:rsidRPr="009A2DD4">
        <w:rPr>
          <w:rFonts w:ascii="Arial" w:eastAsiaTheme="minorHAnsi" w:hAnsi="Arial" w:cs="Arial"/>
          <w:sz w:val="24"/>
          <w:szCs w:val="24"/>
        </w:rPr>
        <w:t xml:space="preserve"> </w:t>
      </w:r>
      <w:r w:rsidR="009A2DD4">
        <w:rPr>
          <w:rFonts w:ascii="Arial" w:eastAsiaTheme="minorHAnsi" w:hAnsi="Arial" w:cs="Arial"/>
          <w:sz w:val="24"/>
          <w:szCs w:val="24"/>
        </w:rPr>
        <w:t xml:space="preserve">            </w:t>
      </w:r>
      <w:r w:rsidR="00D92DDC" w:rsidRPr="009A2DD4">
        <w:rPr>
          <w:rFonts w:ascii="Arial" w:eastAsiaTheme="minorHAnsi" w:hAnsi="Arial" w:cs="Arial"/>
          <w:sz w:val="24"/>
          <w:szCs w:val="24"/>
        </w:rPr>
        <w:t xml:space="preserve"> </w:t>
      </w:r>
      <w:r w:rsidR="00D92DDC" w:rsidRPr="009A2DD4">
        <w:rPr>
          <w:rFonts w:ascii="Arial" w:eastAsiaTheme="minorHAnsi" w:hAnsi="Arial" w:cs="Arial"/>
          <w:i/>
          <w:sz w:val="24"/>
          <w:szCs w:val="24"/>
        </w:rPr>
        <w:t>(</w:t>
      </w:r>
      <w:r w:rsidRPr="009A2DD4">
        <w:rPr>
          <w:rFonts w:ascii="Arial" w:eastAsiaTheme="minorHAnsi" w:hAnsi="Arial" w:cs="Arial"/>
          <w:i/>
          <w:sz w:val="24"/>
          <w:szCs w:val="24"/>
        </w:rPr>
        <w:t xml:space="preserve">2 </w:t>
      </w:r>
      <w:r w:rsidR="00D92DDC" w:rsidRPr="009A2DD4">
        <w:rPr>
          <w:rFonts w:ascii="Arial" w:eastAsiaTheme="minorHAnsi" w:hAnsi="Arial" w:cs="Arial"/>
          <w:i/>
          <w:sz w:val="24"/>
          <w:szCs w:val="24"/>
        </w:rPr>
        <w:t>ma</w:t>
      </w:r>
      <w:r w:rsidRPr="009A2DD4">
        <w:rPr>
          <w:rFonts w:ascii="Arial" w:eastAsiaTheme="minorHAnsi" w:hAnsi="Arial" w:cs="Arial"/>
          <w:i/>
          <w:sz w:val="24"/>
          <w:szCs w:val="24"/>
        </w:rPr>
        <w:t>rks</w:t>
      </w:r>
      <w:r w:rsidR="00D92DDC" w:rsidRPr="009A2DD4">
        <w:rPr>
          <w:rFonts w:ascii="Arial" w:eastAsiaTheme="minorHAnsi" w:hAnsi="Arial" w:cs="Arial"/>
          <w:i/>
          <w:sz w:val="24"/>
          <w:szCs w:val="24"/>
        </w:rPr>
        <w:t>)</w:t>
      </w:r>
    </w:p>
    <w:p w14:paraId="36B03E68" w14:textId="5947EA41" w:rsidR="00AC574F" w:rsidRPr="009A2DD4" w:rsidRDefault="00AC574F" w:rsidP="0038510E">
      <w:pPr>
        <w:pStyle w:val="ListParagraph"/>
        <w:numPr>
          <w:ilvl w:val="0"/>
          <w:numId w:val="2"/>
        </w:numPr>
        <w:ind w:left="900" w:hanging="450"/>
        <w:jc w:val="both"/>
        <w:rPr>
          <w:rFonts w:ascii="Arial" w:eastAsiaTheme="minorHAnsi" w:hAnsi="Arial" w:cs="Arial"/>
          <w:i/>
          <w:sz w:val="24"/>
          <w:szCs w:val="24"/>
        </w:rPr>
      </w:pPr>
      <w:r w:rsidRPr="009A2DD4">
        <w:rPr>
          <w:rFonts w:ascii="Arial" w:eastAsiaTheme="minorHAnsi" w:hAnsi="Arial" w:cs="Arial"/>
          <w:sz w:val="24"/>
          <w:szCs w:val="24"/>
        </w:rPr>
        <w:t>The importance of tax compliance.</w:t>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00D92DDC" w:rsidRPr="009A2DD4">
        <w:rPr>
          <w:rFonts w:ascii="Arial" w:eastAsiaTheme="minorHAnsi" w:hAnsi="Arial" w:cs="Arial"/>
          <w:sz w:val="24"/>
          <w:szCs w:val="24"/>
        </w:rPr>
        <w:t xml:space="preserve">  </w:t>
      </w:r>
      <w:r w:rsidR="009A2DD4">
        <w:rPr>
          <w:rFonts w:ascii="Arial" w:eastAsiaTheme="minorHAnsi" w:hAnsi="Arial" w:cs="Arial"/>
          <w:sz w:val="24"/>
          <w:szCs w:val="24"/>
        </w:rPr>
        <w:t xml:space="preserve">            </w:t>
      </w:r>
      <w:r w:rsidR="00D92DDC" w:rsidRPr="009A2DD4">
        <w:rPr>
          <w:rFonts w:ascii="Arial" w:eastAsiaTheme="minorHAnsi" w:hAnsi="Arial" w:cs="Arial"/>
          <w:sz w:val="24"/>
          <w:szCs w:val="24"/>
        </w:rPr>
        <w:t xml:space="preserve">  </w:t>
      </w:r>
      <w:r w:rsidR="00D92DDC" w:rsidRPr="009A2DD4">
        <w:rPr>
          <w:rFonts w:ascii="Arial" w:eastAsiaTheme="minorHAnsi" w:hAnsi="Arial" w:cs="Arial"/>
          <w:i/>
          <w:sz w:val="24"/>
          <w:szCs w:val="24"/>
        </w:rPr>
        <w:t>(</w:t>
      </w:r>
      <w:r w:rsidRPr="009A2DD4">
        <w:rPr>
          <w:rFonts w:ascii="Arial" w:eastAsiaTheme="minorHAnsi" w:hAnsi="Arial" w:cs="Arial"/>
          <w:i/>
          <w:sz w:val="24"/>
          <w:szCs w:val="24"/>
        </w:rPr>
        <w:t xml:space="preserve">1 </w:t>
      </w:r>
      <w:r w:rsidR="00D92DDC" w:rsidRPr="009A2DD4">
        <w:rPr>
          <w:rFonts w:ascii="Arial" w:eastAsiaTheme="minorHAnsi" w:hAnsi="Arial" w:cs="Arial"/>
          <w:i/>
          <w:sz w:val="24"/>
          <w:szCs w:val="24"/>
        </w:rPr>
        <w:t>m</w:t>
      </w:r>
      <w:r w:rsidRPr="009A2DD4">
        <w:rPr>
          <w:rFonts w:ascii="Arial" w:eastAsiaTheme="minorHAnsi" w:hAnsi="Arial" w:cs="Arial"/>
          <w:i/>
          <w:sz w:val="24"/>
          <w:szCs w:val="24"/>
        </w:rPr>
        <w:t>ark</w:t>
      </w:r>
      <w:r w:rsidR="00D92DDC" w:rsidRPr="009A2DD4">
        <w:rPr>
          <w:rFonts w:ascii="Arial" w:eastAsiaTheme="minorHAnsi" w:hAnsi="Arial" w:cs="Arial"/>
          <w:i/>
          <w:sz w:val="24"/>
          <w:szCs w:val="24"/>
        </w:rPr>
        <w:t>)</w:t>
      </w:r>
    </w:p>
    <w:p w14:paraId="7CCC09EC" w14:textId="77777777" w:rsidR="00AC574F" w:rsidRPr="00AC574F" w:rsidRDefault="00AC574F" w:rsidP="00D23BA1">
      <w:pPr>
        <w:numPr>
          <w:ilvl w:val="0"/>
          <w:numId w:val="1"/>
        </w:numPr>
        <w:spacing w:after="200" w:line="276" w:lineRule="auto"/>
        <w:contextualSpacing/>
        <w:jc w:val="both"/>
        <w:rPr>
          <w:rFonts w:ascii="Arial" w:eastAsiaTheme="minorHAnsi" w:hAnsi="Arial" w:cs="Arial"/>
        </w:rPr>
      </w:pPr>
      <w:r w:rsidRPr="00AC574F">
        <w:rPr>
          <w:rFonts w:ascii="Arial" w:eastAsiaTheme="minorHAnsi" w:hAnsi="Arial" w:cs="Arial"/>
        </w:rPr>
        <w:t>Any person carrying out duties under the Taxation Act is required to observe secrecy. However, the duty to observe secrecy is waived in certain circumstances.</w:t>
      </w:r>
    </w:p>
    <w:p w14:paraId="3AA59EAB" w14:textId="77777777" w:rsidR="00AC574F" w:rsidRPr="00AC574F" w:rsidRDefault="00AC574F" w:rsidP="00AC574F">
      <w:pPr>
        <w:spacing w:after="200" w:line="276" w:lineRule="auto"/>
        <w:ind w:left="720"/>
        <w:contextualSpacing/>
        <w:jc w:val="both"/>
        <w:rPr>
          <w:rFonts w:ascii="Arial" w:eastAsiaTheme="minorHAnsi" w:hAnsi="Arial" w:cs="Arial"/>
        </w:rPr>
      </w:pPr>
    </w:p>
    <w:p w14:paraId="7EC4CA61" w14:textId="77777777" w:rsidR="00AC574F" w:rsidRPr="00AC574F" w:rsidRDefault="00AC574F" w:rsidP="00D92DDC">
      <w:pPr>
        <w:spacing w:after="200" w:line="276" w:lineRule="auto"/>
        <w:ind w:left="360"/>
        <w:contextualSpacing/>
        <w:jc w:val="both"/>
        <w:rPr>
          <w:rFonts w:ascii="Arial" w:eastAsiaTheme="minorHAnsi" w:hAnsi="Arial" w:cs="Arial"/>
          <w:b/>
        </w:rPr>
      </w:pPr>
      <w:r w:rsidRPr="00AC574F">
        <w:rPr>
          <w:rFonts w:ascii="Arial" w:eastAsiaTheme="minorHAnsi" w:hAnsi="Arial" w:cs="Arial"/>
          <w:b/>
        </w:rPr>
        <w:t>Required:</w:t>
      </w:r>
    </w:p>
    <w:p w14:paraId="0F13E2AA" w14:textId="6F6218D0" w:rsidR="00AC574F" w:rsidRPr="00AC574F" w:rsidRDefault="00AC574F" w:rsidP="00D92DDC">
      <w:pPr>
        <w:spacing w:after="200" w:line="276" w:lineRule="auto"/>
        <w:ind w:left="360"/>
        <w:contextualSpacing/>
        <w:jc w:val="both"/>
        <w:rPr>
          <w:rFonts w:ascii="Arial" w:eastAsiaTheme="minorHAnsi" w:hAnsi="Arial" w:cs="Arial"/>
          <w:i/>
        </w:rPr>
      </w:pPr>
      <w:r w:rsidRPr="00AC574F">
        <w:rPr>
          <w:rFonts w:ascii="Arial" w:eastAsiaTheme="minorHAnsi" w:hAnsi="Arial" w:cs="Arial"/>
        </w:rPr>
        <w:t xml:space="preserve">State the </w:t>
      </w:r>
      <w:r w:rsidRPr="00AC574F">
        <w:rPr>
          <w:rFonts w:ascii="Arial" w:eastAsiaTheme="minorHAnsi" w:hAnsi="Arial" w:cs="Arial"/>
          <w:b/>
          <w:u w:val="single"/>
        </w:rPr>
        <w:t>five</w:t>
      </w:r>
      <w:r w:rsidRPr="00AC574F">
        <w:rPr>
          <w:rFonts w:ascii="Arial" w:eastAsiaTheme="minorHAnsi" w:hAnsi="Arial" w:cs="Arial"/>
        </w:rPr>
        <w:t xml:space="preserve"> circumstances under which the duty to observe secrecy is waived for persons carrying out duties under the Taxation Act. </w:t>
      </w:r>
      <w:r w:rsidRPr="00AC574F">
        <w:rPr>
          <w:rFonts w:ascii="Arial" w:eastAsiaTheme="minorHAnsi" w:hAnsi="Arial" w:cs="Arial"/>
        </w:rPr>
        <w:tab/>
      </w:r>
      <w:r w:rsidRPr="00AC574F">
        <w:rPr>
          <w:rFonts w:ascii="Arial" w:eastAsiaTheme="minorHAnsi" w:hAnsi="Arial" w:cs="Arial"/>
        </w:rPr>
        <w:tab/>
      </w:r>
      <w:r w:rsidR="00D92DDC">
        <w:rPr>
          <w:rFonts w:ascii="Arial" w:eastAsiaTheme="minorHAnsi" w:hAnsi="Arial" w:cs="Arial"/>
        </w:rPr>
        <w:tab/>
        <w:t xml:space="preserve">   </w:t>
      </w:r>
      <w:r w:rsidR="00D92DDC" w:rsidRPr="00D92DDC">
        <w:rPr>
          <w:rFonts w:ascii="Arial" w:eastAsiaTheme="minorHAnsi" w:hAnsi="Arial" w:cs="Arial"/>
          <w:i/>
        </w:rPr>
        <w:t>(5 m</w:t>
      </w:r>
      <w:r w:rsidRPr="00AC574F">
        <w:rPr>
          <w:rFonts w:ascii="Arial" w:eastAsiaTheme="minorHAnsi" w:hAnsi="Arial" w:cs="Arial"/>
          <w:i/>
        </w:rPr>
        <w:t>arks</w:t>
      </w:r>
      <w:r w:rsidR="00D92DDC" w:rsidRPr="00D92DDC">
        <w:rPr>
          <w:rFonts w:ascii="Arial" w:eastAsiaTheme="minorHAnsi" w:hAnsi="Arial" w:cs="Arial"/>
          <w:i/>
        </w:rPr>
        <w:t>)</w:t>
      </w:r>
    </w:p>
    <w:p w14:paraId="4685AA0B" w14:textId="11F012E6" w:rsidR="00AC574F" w:rsidRPr="00AC574F" w:rsidRDefault="00D92DDC" w:rsidP="00AC574F">
      <w:pPr>
        <w:spacing w:after="200" w:line="276" w:lineRule="auto"/>
        <w:ind w:left="6480" w:firstLine="720"/>
        <w:contextualSpacing/>
        <w:jc w:val="both"/>
        <w:rPr>
          <w:rFonts w:ascii="Arial" w:eastAsiaTheme="minorHAnsi" w:hAnsi="Arial" w:cs="Arial"/>
        </w:rPr>
      </w:pPr>
      <w:r>
        <w:rPr>
          <w:rFonts w:ascii="Arial" w:eastAsiaTheme="minorHAnsi" w:hAnsi="Arial" w:cs="Arial"/>
          <w:b/>
        </w:rPr>
        <w:t xml:space="preserve"> (Total</w:t>
      </w:r>
      <w:r>
        <w:rPr>
          <w:rFonts w:ascii="Arial" w:eastAsiaTheme="minorHAnsi" w:hAnsi="Arial" w:cs="Arial"/>
          <w:b/>
        </w:rPr>
        <w:tab/>
      </w:r>
      <w:r w:rsidR="00AC574F" w:rsidRPr="00AC574F">
        <w:rPr>
          <w:rFonts w:ascii="Arial" w:eastAsiaTheme="minorHAnsi" w:hAnsi="Arial" w:cs="Arial"/>
          <w:b/>
        </w:rPr>
        <w:t xml:space="preserve">15 </w:t>
      </w:r>
      <w:r>
        <w:rPr>
          <w:rFonts w:ascii="Arial" w:eastAsiaTheme="minorHAnsi" w:hAnsi="Arial" w:cs="Arial"/>
          <w:b/>
        </w:rPr>
        <w:t>m</w:t>
      </w:r>
      <w:r w:rsidR="00AC574F" w:rsidRPr="00AC574F">
        <w:rPr>
          <w:rFonts w:ascii="Arial" w:eastAsiaTheme="minorHAnsi" w:hAnsi="Arial" w:cs="Arial"/>
          <w:b/>
        </w:rPr>
        <w:t>arks</w:t>
      </w:r>
      <w:r>
        <w:rPr>
          <w:rFonts w:ascii="Arial" w:eastAsiaTheme="minorHAnsi" w:hAnsi="Arial" w:cs="Arial"/>
          <w:b/>
        </w:rPr>
        <w:t>)</w:t>
      </w:r>
    </w:p>
    <w:p w14:paraId="10D94F1A" w14:textId="77777777" w:rsidR="00AC574F" w:rsidRPr="00AC574F" w:rsidRDefault="00AC574F" w:rsidP="00AC574F">
      <w:pPr>
        <w:spacing w:after="200" w:line="276" w:lineRule="auto"/>
        <w:ind w:left="720"/>
        <w:contextualSpacing/>
        <w:jc w:val="both"/>
        <w:rPr>
          <w:rFonts w:ascii="Arial" w:eastAsiaTheme="minorHAnsi" w:hAnsi="Arial" w:cs="Arial"/>
        </w:rPr>
      </w:pPr>
    </w:p>
    <w:p w14:paraId="015D728C" w14:textId="3D4F5F1D" w:rsidR="00AC574F" w:rsidRDefault="00D92DDC" w:rsidP="00D92DDC">
      <w:pPr>
        <w:spacing w:after="200" w:line="276" w:lineRule="auto"/>
        <w:contextualSpacing/>
        <w:jc w:val="both"/>
        <w:rPr>
          <w:rFonts w:ascii="Arial" w:eastAsiaTheme="minorHAnsi" w:hAnsi="Arial" w:cs="Arial"/>
          <w:b/>
        </w:rPr>
      </w:pPr>
      <w:r w:rsidRPr="00D92DDC">
        <w:rPr>
          <w:rFonts w:ascii="Arial" w:eastAsiaTheme="minorHAnsi" w:hAnsi="Arial" w:cs="Arial"/>
          <w:b/>
        </w:rPr>
        <w:t>QUESTION 2</w:t>
      </w:r>
    </w:p>
    <w:p w14:paraId="2900A8B7" w14:textId="77777777" w:rsidR="001111E7" w:rsidRPr="00AC574F" w:rsidRDefault="001111E7" w:rsidP="00D92DDC">
      <w:pPr>
        <w:spacing w:after="200" w:line="276" w:lineRule="auto"/>
        <w:contextualSpacing/>
        <w:jc w:val="both"/>
        <w:rPr>
          <w:rFonts w:ascii="Arial" w:eastAsiaTheme="minorHAnsi" w:hAnsi="Arial" w:cs="Arial"/>
          <w:b/>
        </w:rPr>
      </w:pPr>
    </w:p>
    <w:p w14:paraId="162AD077" w14:textId="0C12A7FB" w:rsidR="00AC574F" w:rsidRDefault="00AC574F" w:rsidP="00D23BA1">
      <w:pPr>
        <w:numPr>
          <w:ilvl w:val="0"/>
          <w:numId w:val="5"/>
        </w:numPr>
        <w:spacing w:after="200" w:line="276" w:lineRule="auto"/>
        <w:contextualSpacing/>
        <w:jc w:val="both"/>
        <w:rPr>
          <w:rFonts w:ascii="Arial" w:eastAsiaTheme="minorHAnsi" w:hAnsi="Arial" w:cs="Arial"/>
          <w:i/>
        </w:rPr>
      </w:pPr>
      <w:r w:rsidRPr="00AC574F">
        <w:rPr>
          <w:rFonts w:ascii="Arial" w:eastAsiaTheme="minorHAnsi" w:hAnsi="Arial" w:cs="Arial"/>
        </w:rPr>
        <w:t xml:space="preserve">State any </w:t>
      </w:r>
      <w:r w:rsidRPr="00AC574F">
        <w:rPr>
          <w:rFonts w:ascii="Arial" w:eastAsiaTheme="minorHAnsi" w:hAnsi="Arial" w:cs="Arial"/>
          <w:b/>
          <w:u w:val="single"/>
        </w:rPr>
        <w:t>five</w:t>
      </w:r>
      <w:r w:rsidRPr="00AC574F">
        <w:rPr>
          <w:rFonts w:ascii="Arial" w:eastAsiaTheme="minorHAnsi" w:hAnsi="Arial" w:cs="Arial"/>
        </w:rPr>
        <w:t xml:space="preserve"> examples of income that is exempt under the first schedule of the Taxation Act. </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D92DDC">
        <w:rPr>
          <w:rFonts w:ascii="Arial" w:eastAsiaTheme="minorHAnsi" w:hAnsi="Arial" w:cs="Arial"/>
        </w:rPr>
        <w:t xml:space="preserve">   </w:t>
      </w:r>
      <w:r w:rsidR="00D92DDC" w:rsidRPr="00D92DDC">
        <w:rPr>
          <w:rFonts w:ascii="Arial" w:eastAsiaTheme="minorHAnsi" w:hAnsi="Arial" w:cs="Arial"/>
          <w:i/>
        </w:rPr>
        <w:t>(5 m</w:t>
      </w:r>
      <w:r w:rsidRPr="00AC574F">
        <w:rPr>
          <w:rFonts w:ascii="Arial" w:eastAsiaTheme="minorHAnsi" w:hAnsi="Arial" w:cs="Arial"/>
          <w:i/>
        </w:rPr>
        <w:t>arks</w:t>
      </w:r>
      <w:r w:rsidR="00D92DDC" w:rsidRPr="00D92DDC">
        <w:rPr>
          <w:rFonts w:ascii="Arial" w:eastAsiaTheme="minorHAnsi" w:hAnsi="Arial" w:cs="Arial"/>
          <w:i/>
        </w:rPr>
        <w:t>)</w:t>
      </w:r>
    </w:p>
    <w:p w14:paraId="42C2FE0F" w14:textId="77777777" w:rsidR="00D92DDC" w:rsidRPr="001111E7" w:rsidRDefault="00D92DDC" w:rsidP="00D92DDC">
      <w:pPr>
        <w:spacing w:after="200" w:line="276" w:lineRule="auto"/>
        <w:contextualSpacing/>
        <w:jc w:val="both"/>
        <w:rPr>
          <w:rFonts w:ascii="Arial" w:eastAsiaTheme="minorHAnsi" w:hAnsi="Arial" w:cs="Arial"/>
        </w:rPr>
      </w:pPr>
    </w:p>
    <w:p w14:paraId="038C31E3" w14:textId="77777777" w:rsidR="00AC574F" w:rsidRPr="00AC574F" w:rsidRDefault="00AC574F" w:rsidP="00D23BA1">
      <w:pPr>
        <w:numPr>
          <w:ilvl w:val="0"/>
          <w:numId w:val="5"/>
        </w:numPr>
        <w:spacing w:after="200" w:line="276" w:lineRule="auto"/>
        <w:contextualSpacing/>
        <w:jc w:val="both"/>
        <w:rPr>
          <w:rFonts w:ascii="Arial" w:eastAsiaTheme="minorHAnsi" w:hAnsi="Arial" w:cs="Arial"/>
        </w:rPr>
      </w:pPr>
      <w:r w:rsidRPr="00AC574F">
        <w:rPr>
          <w:rFonts w:ascii="Arial" w:eastAsiaTheme="minorHAnsi" w:hAnsi="Arial" w:cs="Arial"/>
          <w:b/>
        </w:rPr>
        <w:t xml:space="preserve"> </w:t>
      </w:r>
      <w:proofErr w:type="spellStart"/>
      <w:r w:rsidRPr="00AC574F">
        <w:rPr>
          <w:rFonts w:ascii="Arial" w:eastAsiaTheme="minorHAnsi" w:hAnsi="Arial" w:cs="Arial"/>
          <w:b/>
        </w:rPr>
        <w:t>Thabwa</w:t>
      </w:r>
      <w:proofErr w:type="spellEnd"/>
      <w:r w:rsidRPr="00AC574F">
        <w:rPr>
          <w:rFonts w:ascii="Arial" w:eastAsiaTheme="minorHAnsi" w:hAnsi="Arial" w:cs="Arial"/>
          <w:b/>
        </w:rPr>
        <w:t xml:space="preserve"> Ginners</w:t>
      </w:r>
      <w:r w:rsidRPr="00AC574F">
        <w:rPr>
          <w:rFonts w:ascii="Arial" w:eastAsiaTheme="minorHAnsi" w:hAnsi="Arial" w:cs="Arial"/>
        </w:rPr>
        <w:t xml:space="preserve"> have been trading in cotton for many years. For the year ended 31 December 2017, the business made a profit of K20, 000, 000.</w:t>
      </w:r>
    </w:p>
    <w:p w14:paraId="209378DA" w14:textId="77777777" w:rsidR="00D92DDC" w:rsidRDefault="00D92DDC" w:rsidP="00AC574F">
      <w:pPr>
        <w:spacing w:after="200" w:line="276" w:lineRule="auto"/>
        <w:ind w:firstLine="720"/>
        <w:jc w:val="both"/>
        <w:rPr>
          <w:rFonts w:ascii="Arial" w:eastAsiaTheme="minorHAnsi" w:hAnsi="Arial" w:cs="Arial"/>
        </w:rPr>
      </w:pPr>
    </w:p>
    <w:p w14:paraId="5DBEFEA5" w14:textId="77777777" w:rsidR="001111E7" w:rsidRDefault="001111E7" w:rsidP="00AC574F">
      <w:pPr>
        <w:spacing w:after="200" w:line="276" w:lineRule="auto"/>
        <w:ind w:firstLine="720"/>
        <w:jc w:val="both"/>
        <w:rPr>
          <w:rFonts w:ascii="Arial" w:eastAsiaTheme="minorHAnsi" w:hAnsi="Arial" w:cs="Arial"/>
        </w:rPr>
      </w:pPr>
    </w:p>
    <w:p w14:paraId="34627DF9" w14:textId="5B86CEF9" w:rsidR="00AC574F" w:rsidRPr="00AC574F" w:rsidRDefault="00AC574F" w:rsidP="00AC574F">
      <w:pPr>
        <w:spacing w:after="200" w:line="276" w:lineRule="auto"/>
        <w:ind w:firstLine="720"/>
        <w:jc w:val="both"/>
        <w:rPr>
          <w:rFonts w:ascii="Arial" w:eastAsiaTheme="minorHAnsi" w:hAnsi="Arial" w:cs="Arial"/>
        </w:rPr>
      </w:pPr>
      <w:r w:rsidRPr="00AC574F">
        <w:rPr>
          <w:rFonts w:ascii="Arial" w:eastAsiaTheme="minorHAnsi" w:hAnsi="Arial" w:cs="Arial"/>
        </w:rPr>
        <w:lastRenderedPageBreak/>
        <w:t>Included in the income for the year were:</w:t>
      </w:r>
    </w:p>
    <w:p w14:paraId="41878F40" w14:textId="77777777" w:rsidR="00AC574F" w:rsidRPr="00AC574F" w:rsidRDefault="00AC574F" w:rsidP="00D23BA1">
      <w:pPr>
        <w:numPr>
          <w:ilvl w:val="0"/>
          <w:numId w:val="6"/>
        </w:numPr>
        <w:spacing w:after="200" w:line="276" w:lineRule="auto"/>
        <w:contextualSpacing/>
        <w:jc w:val="both"/>
        <w:rPr>
          <w:rFonts w:ascii="Arial" w:eastAsiaTheme="minorHAnsi" w:hAnsi="Arial" w:cs="Arial"/>
        </w:rPr>
      </w:pPr>
      <w:r w:rsidRPr="00AC574F">
        <w:rPr>
          <w:rFonts w:ascii="Arial" w:eastAsiaTheme="minorHAnsi" w:hAnsi="Arial" w:cs="Arial"/>
        </w:rPr>
        <w:t>Interest receivable from a Reserve Bank of Malawi registered bank of K450, 000 gross</w:t>
      </w:r>
    </w:p>
    <w:p w14:paraId="088F6345" w14:textId="77777777" w:rsidR="00AC574F" w:rsidRPr="00AC574F" w:rsidRDefault="00AC574F" w:rsidP="00D23BA1">
      <w:pPr>
        <w:numPr>
          <w:ilvl w:val="0"/>
          <w:numId w:val="6"/>
        </w:numPr>
        <w:spacing w:after="200" w:line="276" w:lineRule="auto"/>
        <w:contextualSpacing/>
        <w:jc w:val="both"/>
        <w:rPr>
          <w:rFonts w:ascii="Arial" w:eastAsiaTheme="minorHAnsi" w:hAnsi="Arial" w:cs="Arial"/>
        </w:rPr>
      </w:pPr>
      <w:r w:rsidRPr="00AC574F">
        <w:rPr>
          <w:rFonts w:ascii="Arial" w:eastAsiaTheme="minorHAnsi" w:hAnsi="Arial" w:cs="Arial"/>
        </w:rPr>
        <w:t>Dividend received net of tax amounting to K1, 500 000</w:t>
      </w:r>
    </w:p>
    <w:p w14:paraId="7FDFF972" w14:textId="77777777" w:rsidR="00AC574F" w:rsidRPr="00AC574F" w:rsidRDefault="00AC574F" w:rsidP="00AC574F">
      <w:pPr>
        <w:spacing w:after="200" w:line="276" w:lineRule="auto"/>
        <w:ind w:left="720"/>
        <w:jc w:val="both"/>
        <w:rPr>
          <w:rFonts w:ascii="Arial" w:eastAsiaTheme="minorHAnsi" w:hAnsi="Arial" w:cs="Arial"/>
        </w:rPr>
      </w:pPr>
      <w:r w:rsidRPr="00AC574F">
        <w:rPr>
          <w:rFonts w:ascii="Arial" w:eastAsiaTheme="minorHAnsi" w:hAnsi="Arial" w:cs="Arial"/>
        </w:rPr>
        <w:t xml:space="preserve">Among the expenses that were deducted to arrive at the profit were the following </w:t>
      </w:r>
    </w:p>
    <w:p w14:paraId="4E719122" w14:textId="77777777" w:rsidR="00AC574F" w:rsidRPr="00AC574F" w:rsidRDefault="00AC574F" w:rsidP="00D23BA1">
      <w:pPr>
        <w:numPr>
          <w:ilvl w:val="0"/>
          <w:numId w:val="7"/>
        </w:numPr>
        <w:spacing w:after="200" w:line="276" w:lineRule="auto"/>
        <w:contextualSpacing/>
        <w:jc w:val="both"/>
        <w:rPr>
          <w:rFonts w:ascii="Arial" w:eastAsiaTheme="minorHAnsi" w:hAnsi="Arial" w:cs="Arial"/>
        </w:rPr>
      </w:pPr>
      <w:r w:rsidRPr="00AC574F">
        <w:rPr>
          <w:rFonts w:ascii="Arial" w:eastAsiaTheme="minorHAnsi" w:hAnsi="Arial" w:cs="Arial"/>
        </w:rPr>
        <w:t xml:space="preserve">Depreciation </w:t>
      </w:r>
      <w:proofErr w:type="gramStart"/>
      <w:r w:rsidRPr="00AC574F">
        <w:rPr>
          <w:rFonts w:ascii="Arial" w:eastAsiaTheme="minorHAnsi" w:hAnsi="Arial" w:cs="Arial"/>
        </w:rPr>
        <w:t>K2,200,000</w:t>
      </w:r>
      <w:proofErr w:type="gramEnd"/>
    </w:p>
    <w:p w14:paraId="75D9B5F7" w14:textId="77777777" w:rsidR="00AC574F" w:rsidRPr="00AC574F" w:rsidRDefault="00AC574F" w:rsidP="00D23BA1">
      <w:pPr>
        <w:numPr>
          <w:ilvl w:val="0"/>
          <w:numId w:val="7"/>
        </w:numPr>
        <w:spacing w:after="200" w:line="276" w:lineRule="auto"/>
        <w:contextualSpacing/>
        <w:jc w:val="both"/>
        <w:rPr>
          <w:rFonts w:ascii="Arial" w:eastAsiaTheme="minorHAnsi" w:hAnsi="Arial" w:cs="Arial"/>
        </w:rPr>
      </w:pPr>
      <w:r w:rsidRPr="00AC574F">
        <w:rPr>
          <w:rFonts w:ascii="Arial" w:eastAsiaTheme="minorHAnsi" w:hAnsi="Arial" w:cs="Arial"/>
        </w:rPr>
        <w:t>Provision for bad debts amounting to K750, 000, out of which K150, 000 was for specific provisions</w:t>
      </w:r>
    </w:p>
    <w:p w14:paraId="3C26C528" w14:textId="77777777" w:rsidR="00AC574F" w:rsidRPr="00AC574F" w:rsidRDefault="00AC574F" w:rsidP="00D23BA1">
      <w:pPr>
        <w:numPr>
          <w:ilvl w:val="0"/>
          <w:numId w:val="7"/>
        </w:numPr>
        <w:spacing w:after="200" w:line="276" w:lineRule="auto"/>
        <w:contextualSpacing/>
        <w:jc w:val="both"/>
        <w:rPr>
          <w:rFonts w:ascii="Arial" w:eastAsiaTheme="minorHAnsi" w:hAnsi="Arial" w:cs="Arial"/>
        </w:rPr>
      </w:pPr>
      <w:r w:rsidRPr="00AC574F">
        <w:rPr>
          <w:rFonts w:ascii="Arial" w:eastAsiaTheme="minorHAnsi" w:hAnsi="Arial" w:cs="Arial"/>
        </w:rPr>
        <w:t>Loss on disposal of motor vehicle amounted to K160, 000</w:t>
      </w:r>
    </w:p>
    <w:p w14:paraId="36667642" w14:textId="77777777" w:rsidR="00AC574F" w:rsidRPr="00AC574F" w:rsidRDefault="00AC574F" w:rsidP="00D23BA1">
      <w:pPr>
        <w:numPr>
          <w:ilvl w:val="0"/>
          <w:numId w:val="7"/>
        </w:numPr>
        <w:spacing w:after="200" w:line="276" w:lineRule="auto"/>
        <w:contextualSpacing/>
        <w:jc w:val="both"/>
        <w:rPr>
          <w:rFonts w:ascii="Arial" w:eastAsiaTheme="minorHAnsi" w:hAnsi="Arial" w:cs="Arial"/>
        </w:rPr>
      </w:pPr>
      <w:r w:rsidRPr="00AC574F">
        <w:rPr>
          <w:rFonts w:ascii="Arial" w:eastAsiaTheme="minorHAnsi" w:hAnsi="Arial" w:cs="Arial"/>
        </w:rPr>
        <w:t>Donation to Malawi Red Cross was to the tune of K245</w:t>
      </w:r>
    </w:p>
    <w:p w14:paraId="13D39CF1" w14:textId="77777777" w:rsidR="00AC574F" w:rsidRPr="00AC574F" w:rsidRDefault="00AC574F" w:rsidP="00AC574F">
      <w:pPr>
        <w:spacing w:after="200" w:line="276" w:lineRule="auto"/>
        <w:ind w:left="720"/>
        <w:jc w:val="both"/>
        <w:rPr>
          <w:rFonts w:ascii="Arial" w:eastAsiaTheme="minorHAnsi" w:hAnsi="Arial" w:cs="Arial"/>
        </w:rPr>
      </w:pPr>
      <w:r w:rsidRPr="00AC574F">
        <w:rPr>
          <w:rFonts w:ascii="Arial" w:eastAsiaTheme="minorHAnsi" w:hAnsi="Arial" w:cs="Arial"/>
        </w:rPr>
        <w:t>The Managing Director of the business uses a company car and the private usage is estimated at 10%. Capital allowance in respect of the car was agreed at K650, 000.</w:t>
      </w:r>
    </w:p>
    <w:p w14:paraId="50F3A98E" w14:textId="77777777" w:rsidR="009A2DD4" w:rsidRDefault="00AC574F" w:rsidP="009A2DD4">
      <w:pPr>
        <w:spacing w:after="200" w:line="276" w:lineRule="auto"/>
        <w:ind w:left="720"/>
        <w:jc w:val="both"/>
        <w:rPr>
          <w:rFonts w:ascii="Arial" w:eastAsiaTheme="minorHAnsi" w:hAnsi="Arial" w:cs="Arial"/>
          <w:b/>
        </w:rPr>
      </w:pPr>
      <w:r w:rsidRPr="00AC574F">
        <w:rPr>
          <w:rFonts w:ascii="Arial" w:eastAsiaTheme="minorHAnsi" w:hAnsi="Arial" w:cs="Arial"/>
          <w:b/>
        </w:rPr>
        <w:t>Required</w:t>
      </w:r>
    </w:p>
    <w:p w14:paraId="6D126554" w14:textId="4B81E324" w:rsidR="00AC574F" w:rsidRPr="00AC574F" w:rsidRDefault="00AC574F" w:rsidP="009A2DD4">
      <w:pPr>
        <w:spacing w:after="200" w:line="276" w:lineRule="auto"/>
        <w:ind w:left="720"/>
        <w:jc w:val="both"/>
        <w:rPr>
          <w:rFonts w:ascii="Arial" w:eastAsiaTheme="minorHAnsi" w:hAnsi="Arial" w:cs="Arial"/>
          <w:i/>
        </w:rPr>
      </w:pPr>
      <w:r w:rsidRPr="00AC574F">
        <w:rPr>
          <w:rFonts w:ascii="Arial" w:eastAsiaTheme="minorHAnsi" w:hAnsi="Arial" w:cs="Arial"/>
        </w:rPr>
        <w:t xml:space="preserve">Compute the tax liability for </w:t>
      </w:r>
      <w:proofErr w:type="spellStart"/>
      <w:r w:rsidRPr="00AC574F">
        <w:rPr>
          <w:rFonts w:ascii="Arial" w:eastAsiaTheme="minorHAnsi" w:hAnsi="Arial" w:cs="Arial"/>
        </w:rPr>
        <w:t>Thabwa</w:t>
      </w:r>
      <w:proofErr w:type="spellEnd"/>
      <w:r w:rsidRPr="00AC574F">
        <w:rPr>
          <w:rFonts w:ascii="Arial" w:eastAsiaTheme="minorHAnsi" w:hAnsi="Arial" w:cs="Arial"/>
        </w:rPr>
        <w:t xml:space="preserve"> Ginners for the financial year ending 31 December 2017. </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1111E7">
        <w:rPr>
          <w:rFonts w:ascii="Arial" w:eastAsiaTheme="minorHAnsi" w:hAnsi="Arial" w:cs="Arial"/>
        </w:rPr>
        <w:t xml:space="preserve"> </w:t>
      </w:r>
      <w:r w:rsidR="00D92DDC" w:rsidRPr="00D92DDC">
        <w:rPr>
          <w:rFonts w:ascii="Arial" w:eastAsiaTheme="minorHAnsi" w:hAnsi="Arial" w:cs="Arial"/>
          <w:i/>
        </w:rPr>
        <w:t>(</w:t>
      </w:r>
      <w:r w:rsidRPr="00AC574F">
        <w:rPr>
          <w:rFonts w:ascii="Arial" w:eastAsiaTheme="minorHAnsi" w:hAnsi="Arial" w:cs="Arial"/>
          <w:i/>
        </w:rPr>
        <w:t xml:space="preserve">10 </w:t>
      </w:r>
      <w:r w:rsidR="00D92DDC" w:rsidRPr="00D92DDC">
        <w:rPr>
          <w:rFonts w:ascii="Arial" w:eastAsiaTheme="minorHAnsi" w:hAnsi="Arial" w:cs="Arial"/>
          <w:i/>
        </w:rPr>
        <w:t>marks)</w:t>
      </w:r>
    </w:p>
    <w:p w14:paraId="75C641B9" w14:textId="7685C09E" w:rsidR="00AC574F" w:rsidRPr="00AC574F" w:rsidRDefault="001111E7" w:rsidP="00D92DDC">
      <w:pPr>
        <w:spacing w:line="276" w:lineRule="auto"/>
        <w:ind w:left="6480" w:firstLine="720"/>
        <w:contextualSpacing/>
        <w:jc w:val="both"/>
        <w:rPr>
          <w:rFonts w:ascii="Arial" w:eastAsiaTheme="minorHAnsi" w:hAnsi="Arial" w:cs="Arial"/>
        </w:rPr>
      </w:pPr>
      <w:r>
        <w:rPr>
          <w:rFonts w:ascii="Arial" w:eastAsiaTheme="minorHAnsi" w:hAnsi="Arial" w:cs="Arial"/>
          <w:b/>
        </w:rPr>
        <w:t xml:space="preserve"> </w:t>
      </w:r>
      <w:r w:rsidR="00D92DDC">
        <w:rPr>
          <w:rFonts w:ascii="Arial" w:eastAsiaTheme="minorHAnsi" w:hAnsi="Arial" w:cs="Arial"/>
          <w:b/>
        </w:rPr>
        <w:t>(</w:t>
      </w:r>
      <w:r w:rsidR="00AC574F" w:rsidRPr="00AC574F">
        <w:rPr>
          <w:rFonts w:ascii="Arial" w:eastAsiaTheme="minorHAnsi" w:hAnsi="Arial" w:cs="Arial"/>
          <w:b/>
        </w:rPr>
        <w:t>Total</w:t>
      </w:r>
      <w:r w:rsidR="00AC574F" w:rsidRPr="00AC574F">
        <w:rPr>
          <w:rFonts w:ascii="Arial" w:eastAsiaTheme="minorHAnsi" w:hAnsi="Arial" w:cs="Arial"/>
          <w:b/>
        </w:rPr>
        <w:tab/>
        <w:t xml:space="preserve"> 15</w:t>
      </w:r>
      <w:r w:rsidR="00D92DDC">
        <w:rPr>
          <w:rFonts w:ascii="Arial" w:eastAsiaTheme="minorHAnsi" w:hAnsi="Arial" w:cs="Arial"/>
          <w:b/>
        </w:rPr>
        <w:t xml:space="preserve"> m</w:t>
      </w:r>
      <w:r w:rsidR="00AC574F" w:rsidRPr="00AC574F">
        <w:rPr>
          <w:rFonts w:ascii="Arial" w:eastAsiaTheme="minorHAnsi" w:hAnsi="Arial" w:cs="Arial"/>
          <w:b/>
        </w:rPr>
        <w:t>arks</w:t>
      </w:r>
      <w:r w:rsidR="00D92DDC">
        <w:rPr>
          <w:rFonts w:ascii="Arial" w:eastAsiaTheme="minorHAnsi" w:hAnsi="Arial" w:cs="Arial"/>
          <w:b/>
        </w:rPr>
        <w:t>)</w:t>
      </w:r>
    </w:p>
    <w:p w14:paraId="51D439F0" w14:textId="50FBCD3B" w:rsidR="00AC574F" w:rsidRPr="00AC574F" w:rsidRDefault="00D92DDC" w:rsidP="00AC574F">
      <w:pPr>
        <w:spacing w:after="200" w:line="276" w:lineRule="auto"/>
        <w:jc w:val="both"/>
        <w:rPr>
          <w:rFonts w:ascii="Arial" w:eastAsiaTheme="minorHAnsi" w:hAnsi="Arial" w:cs="Arial"/>
        </w:rPr>
      </w:pPr>
      <w:r>
        <w:rPr>
          <w:rFonts w:ascii="Arial" w:eastAsiaTheme="minorHAnsi" w:hAnsi="Arial" w:cs="Arial"/>
          <w:b/>
        </w:rPr>
        <w:t>QUESTION 3</w:t>
      </w:r>
    </w:p>
    <w:p w14:paraId="55BF7D09" w14:textId="77777777" w:rsidR="00AC574F" w:rsidRPr="00AC574F" w:rsidRDefault="00AC574F" w:rsidP="00AC574F">
      <w:pPr>
        <w:spacing w:after="200" w:line="276" w:lineRule="auto"/>
        <w:jc w:val="both"/>
        <w:rPr>
          <w:rFonts w:ascii="Arial" w:eastAsiaTheme="minorHAnsi" w:hAnsi="Arial" w:cs="Arial"/>
        </w:rPr>
      </w:pPr>
      <w:r w:rsidRPr="00AC574F">
        <w:rPr>
          <w:rFonts w:ascii="Arial" w:eastAsiaTheme="minorHAnsi" w:hAnsi="Arial" w:cs="Arial"/>
        </w:rPr>
        <w:t xml:space="preserve">In readiness for valentine day on February 14, 2018, a Floral Shop had earlier on in January 2018, ordered 2, 000 boxes of fresh roses, each box containing 500 roses, from South </w:t>
      </w:r>
      <w:proofErr w:type="gramStart"/>
      <w:r w:rsidRPr="00AC574F">
        <w:rPr>
          <w:rFonts w:ascii="Arial" w:eastAsiaTheme="minorHAnsi" w:hAnsi="Arial" w:cs="Arial"/>
        </w:rPr>
        <w:t>Africa  costing</w:t>
      </w:r>
      <w:proofErr w:type="gramEnd"/>
      <w:r w:rsidRPr="00AC574F">
        <w:rPr>
          <w:rFonts w:ascii="Arial" w:eastAsiaTheme="minorHAnsi" w:hAnsi="Arial" w:cs="Arial"/>
        </w:rPr>
        <w:t xml:space="preserve"> US$2 per box CIF. When they arrived, the business lady was requested to pay 25% customs duty, 15% excise duty and 16.5% value added tax. Assume the exchange rate applicable was K750 to US$1.</w:t>
      </w:r>
    </w:p>
    <w:p w14:paraId="2E2C9BBC" w14:textId="77777777" w:rsidR="00AC574F" w:rsidRPr="00AC574F" w:rsidRDefault="00AC574F" w:rsidP="00AC574F">
      <w:pPr>
        <w:spacing w:after="200" w:line="276" w:lineRule="auto"/>
        <w:jc w:val="both"/>
        <w:rPr>
          <w:rFonts w:ascii="Arial" w:eastAsiaTheme="minorHAnsi" w:hAnsi="Arial" w:cs="Arial"/>
          <w:b/>
        </w:rPr>
      </w:pPr>
      <w:r w:rsidRPr="00AC574F">
        <w:rPr>
          <w:rFonts w:ascii="Arial" w:eastAsiaTheme="minorHAnsi" w:hAnsi="Arial" w:cs="Arial"/>
          <w:b/>
        </w:rPr>
        <w:t>Required:</w:t>
      </w:r>
    </w:p>
    <w:p w14:paraId="005F507F" w14:textId="7D018661" w:rsidR="00AC574F" w:rsidRPr="009A2DD4" w:rsidRDefault="00AC574F" w:rsidP="009A2DD4">
      <w:pPr>
        <w:pStyle w:val="ListParagraph"/>
        <w:numPr>
          <w:ilvl w:val="0"/>
          <w:numId w:val="21"/>
        </w:numPr>
        <w:spacing w:line="240" w:lineRule="auto"/>
        <w:ind w:left="360" w:hanging="360"/>
        <w:jc w:val="both"/>
        <w:rPr>
          <w:rFonts w:ascii="Arial" w:eastAsiaTheme="minorHAnsi" w:hAnsi="Arial" w:cs="Arial"/>
          <w:i/>
          <w:sz w:val="24"/>
          <w:szCs w:val="24"/>
        </w:rPr>
      </w:pPr>
      <w:r w:rsidRPr="009A2DD4">
        <w:rPr>
          <w:rFonts w:ascii="Arial" w:eastAsiaTheme="minorHAnsi" w:hAnsi="Arial" w:cs="Arial"/>
          <w:sz w:val="24"/>
          <w:szCs w:val="24"/>
        </w:rPr>
        <w:t xml:space="preserve">What does CIF mean? </w:t>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00D92DDC" w:rsidRPr="009A2DD4">
        <w:rPr>
          <w:rFonts w:ascii="Arial" w:eastAsiaTheme="minorHAnsi" w:hAnsi="Arial" w:cs="Arial"/>
          <w:sz w:val="24"/>
          <w:szCs w:val="24"/>
        </w:rPr>
        <w:tab/>
      </w:r>
      <w:r w:rsidR="00D92DDC" w:rsidRPr="009A2DD4">
        <w:rPr>
          <w:rFonts w:ascii="Arial" w:eastAsiaTheme="minorHAnsi" w:hAnsi="Arial" w:cs="Arial"/>
          <w:i/>
          <w:sz w:val="24"/>
          <w:szCs w:val="24"/>
        </w:rPr>
        <w:t>(1½ m</w:t>
      </w:r>
      <w:r w:rsidRPr="009A2DD4">
        <w:rPr>
          <w:rFonts w:ascii="Arial" w:eastAsiaTheme="minorHAnsi" w:hAnsi="Arial" w:cs="Arial"/>
          <w:i/>
          <w:sz w:val="24"/>
          <w:szCs w:val="24"/>
        </w:rPr>
        <w:t>arks</w:t>
      </w:r>
      <w:r w:rsidR="00D92DDC" w:rsidRPr="009A2DD4">
        <w:rPr>
          <w:rFonts w:ascii="Arial" w:eastAsiaTheme="minorHAnsi" w:hAnsi="Arial" w:cs="Arial"/>
          <w:i/>
          <w:sz w:val="24"/>
          <w:szCs w:val="24"/>
        </w:rPr>
        <w:t>)</w:t>
      </w:r>
    </w:p>
    <w:p w14:paraId="221F360E" w14:textId="77777777" w:rsidR="00D92DDC" w:rsidRPr="009A2DD4" w:rsidRDefault="00D92DDC" w:rsidP="009A2DD4">
      <w:pPr>
        <w:spacing w:after="200"/>
        <w:ind w:left="360" w:hanging="360"/>
        <w:contextualSpacing/>
        <w:jc w:val="both"/>
        <w:rPr>
          <w:rFonts w:ascii="Arial" w:eastAsiaTheme="minorHAnsi" w:hAnsi="Arial" w:cs="Arial"/>
          <w:i/>
        </w:rPr>
      </w:pPr>
    </w:p>
    <w:p w14:paraId="639FB967" w14:textId="0A2F02DB" w:rsidR="00AC574F" w:rsidRPr="009A2DD4" w:rsidRDefault="00AC574F" w:rsidP="009A2DD4">
      <w:pPr>
        <w:pStyle w:val="ListParagraph"/>
        <w:numPr>
          <w:ilvl w:val="0"/>
          <w:numId w:val="21"/>
        </w:numPr>
        <w:spacing w:line="240" w:lineRule="auto"/>
        <w:ind w:left="360" w:hanging="360"/>
        <w:jc w:val="both"/>
        <w:rPr>
          <w:rFonts w:ascii="Arial" w:eastAsiaTheme="minorHAnsi" w:hAnsi="Arial" w:cs="Arial"/>
          <w:i/>
          <w:sz w:val="24"/>
          <w:szCs w:val="24"/>
        </w:rPr>
      </w:pPr>
      <w:r w:rsidRPr="009A2DD4">
        <w:rPr>
          <w:rFonts w:ascii="Arial" w:eastAsiaTheme="minorHAnsi" w:hAnsi="Arial" w:cs="Arial"/>
          <w:sz w:val="24"/>
          <w:szCs w:val="24"/>
        </w:rPr>
        <w:t xml:space="preserve">Calculate the landed cost of the 2, 000 boxes of roses in Malawi. </w:t>
      </w:r>
      <w:r w:rsidRPr="009A2DD4">
        <w:rPr>
          <w:rFonts w:ascii="Arial" w:eastAsiaTheme="minorHAnsi" w:hAnsi="Arial" w:cs="Arial"/>
          <w:sz w:val="24"/>
          <w:szCs w:val="24"/>
        </w:rPr>
        <w:tab/>
      </w:r>
      <w:r w:rsidR="00D92DDC" w:rsidRPr="009A2DD4">
        <w:rPr>
          <w:rFonts w:ascii="Arial" w:eastAsiaTheme="minorHAnsi" w:hAnsi="Arial" w:cs="Arial"/>
          <w:i/>
          <w:sz w:val="24"/>
          <w:szCs w:val="24"/>
        </w:rPr>
        <w:t>(</w:t>
      </w:r>
      <w:r w:rsidRPr="009A2DD4">
        <w:rPr>
          <w:rFonts w:ascii="Arial" w:eastAsiaTheme="minorHAnsi" w:hAnsi="Arial" w:cs="Arial"/>
          <w:i/>
          <w:sz w:val="24"/>
          <w:szCs w:val="24"/>
        </w:rPr>
        <w:t>8½</w:t>
      </w:r>
      <w:r w:rsidR="00D92DDC" w:rsidRPr="009A2DD4">
        <w:rPr>
          <w:rFonts w:ascii="Arial" w:eastAsiaTheme="minorHAnsi" w:hAnsi="Arial" w:cs="Arial"/>
          <w:i/>
          <w:sz w:val="24"/>
          <w:szCs w:val="24"/>
        </w:rPr>
        <w:t xml:space="preserve"> m</w:t>
      </w:r>
      <w:r w:rsidRPr="009A2DD4">
        <w:rPr>
          <w:rFonts w:ascii="Arial" w:eastAsiaTheme="minorHAnsi" w:hAnsi="Arial" w:cs="Arial"/>
          <w:i/>
          <w:sz w:val="24"/>
          <w:szCs w:val="24"/>
        </w:rPr>
        <w:t>arks</w:t>
      </w:r>
      <w:r w:rsidR="00D92DDC" w:rsidRPr="009A2DD4">
        <w:rPr>
          <w:rFonts w:ascii="Arial" w:eastAsiaTheme="minorHAnsi" w:hAnsi="Arial" w:cs="Arial"/>
          <w:i/>
          <w:sz w:val="24"/>
          <w:szCs w:val="24"/>
        </w:rPr>
        <w:t>)</w:t>
      </w:r>
    </w:p>
    <w:p w14:paraId="3519A4BB" w14:textId="77777777" w:rsidR="00D92DDC" w:rsidRPr="009A2DD4" w:rsidRDefault="00D92DDC" w:rsidP="009A2DD4">
      <w:pPr>
        <w:spacing w:after="200"/>
        <w:ind w:left="360" w:hanging="360"/>
        <w:contextualSpacing/>
        <w:jc w:val="both"/>
        <w:rPr>
          <w:rFonts w:ascii="Arial" w:eastAsiaTheme="minorHAnsi" w:hAnsi="Arial" w:cs="Arial"/>
          <w:i/>
        </w:rPr>
      </w:pPr>
    </w:p>
    <w:p w14:paraId="01989724" w14:textId="4DA3FF5E" w:rsidR="00AC574F" w:rsidRPr="009A2DD4" w:rsidRDefault="00AC574F" w:rsidP="009A2DD4">
      <w:pPr>
        <w:numPr>
          <w:ilvl w:val="0"/>
          <w:numId w:val="21"/>
        </w:numPr>
        <w:spacing w:after="200"/>
        <w:ind w:left="360" w:hanging="360"/>
        <w:contextualSpacing/>
        <w:jc w:val="both"/>
        <w:rPr>
          <w:rFonts w:ascii="Arial" w:eastAsiaTheme="minorHAnsi" w:hAnsi="Arial" w:cs="Arial"/>
          <w:i/>
        </w:rPr>
      </w:pPr>
      <w:r w:rsidRPr="009A2DD4">
        <w:rPr>
          <w:rFonts w:ascii="Arial" w:eastAsiaTheme="minorHAnsi" w:hAnsi="Arial" w:cs="Arial"/>
        </w:rPr>
        <w:t xml:space="preserve">Assuming that the Floral Shop owner </w:t>
      </w:r>
      <w:proofErr w:type="gramStart"/>
      <w:r w:rsidRPr="009A2DD4">
        <w:rPr>
          <w:rFonts w:ascii="Arial" w:eastAsiaTheme="minorHAnsi" w:hAnsi="Arial" w:cs="Arial"/>
        </w:rPr>
        <w:t>has  information</w:t>
      </w:r>
      <w:proofErr w:type="gramEnd"/>
      <w:r w:rsidRPr="009A2DD4">
        <w:rPr>
          <w:rFonts w:ascii="Arial" w:eastAsiaTheme="minorHAnsi" w:hAnsi="Arial" w:cs="Arial"/>
        </w:rPr>
        <w:t xml:space="preserve"> to the effect that according to the trade agreements between Malawi and South African, he  was not supposed to pay import duties except for value added tax and that he wants to appeal, which three players would be involved in the appeal case assuming the case has gone all the way to the last player? </w:t>
      </w:r>
      <w:r w:rsidRPr="009A2DD4">
        <w:rPr>
          <w:rFonts w:ascii="Arial" w:eastAsiaTheme="minorHAnsi" w:hAnsi="Arial" w:cs="Arial"/>
        </w:rPr>
        <w:tab/>
      </w:r>
      <w:r w:rsidRPr="009A2DD4">
        <w:rPr>
          <w:rFonts w:ascii="Arial" w:eastAsiaTheme="minorHAnsi" w:hAnsi="Arial" w:cs="Arial"/>
        </w:rPr>
        <w:tab/>
      </w:r>
      <w:r w:rsidRPr="009A2DD4">
        <w:rPr>
          <w:rFonts w:ascii="Arial" w:eastAsiaTheme="minorHAnsi" w:hAnsi="Arial" w:cs="Arial"/>
        </w:rPr>
        <w:tab/>
      </w:r>
      <w:r w:rsidRPr="009A2DD4">
        <w:rPr>
          <w:rFonts w:ascii="Arial" w:eastAsiaTheme="minorHAnsi" w:hAnsi="Arial" w:cs="Arial"/>
        </w:rPr>
        <w:tab/>
      </w:r>
      <w:r w:rsidR="00D92DDC" w:rsidRPr="009A2DD4">
        <w:rPr>
          <w:rFonts w:ascii="Arial" w:eastAsiaTheme="minorHAnsi" w:hAnsi="Arial" w:cs="Arial"/>
          <w:i/>
        </w:rPr>
        <w:t xml:space="preserve"> </w:t>
      </w:r>
      <w:r w:rsidR="00D92DDC" w:rsidRPr="009A2DD4">
        <w:rPr>
          <w:rFonts w:ascii="Arial" w:eastAsiaTheme="minorHAnsi" w:hAnsi="Arial" w:cs="Arial"/>
          <w:i/>
        </w:rPr>
        <w:tab/>
      </w:r>
      <w:r w:rsidR="00D92DDC" w:rsidRPr="009A2DD4">
        <w:rPr>
          <w:rFonts w:ascii="Arial" w:eastAsiaTheme="minorHAnsi" w:hAnsi="Arial" w:cs="Arial"/>
          <w:i/>
        </w:rPr>
        <w:tab/>
      </w:r>
      <w:r w:rsidR="00D92DDC" w:rsidRPr="009A2DD4">
        <w:rPr>
          <w:rFonts w:ascii="Arial" w:eastAsiaTheme="minorHAnsi" w:hAnsi="Arial" w:cs="Arial"/>
          <w:i/>
        </w:rPr>
        <w:tab/>
        <w:t xml:space="preserve">   (3 m</w:t>
      </w:r>
      <w:r w:rsidRPr="009A2DD4">
        <w:rPr>
          <w:rFonts w:ascii="Arial" w:eastAsiaTheme="minorHAnsi" w:hAnsi="Arial" w:cs="Arial"/>
          <w:i/>
        </w:rPr>
        <w:t>arks</w:t>
      </w:r>
      <w:r w:rsidR="00D92DDC" w:rsidRPr="009A2DD4">
        <w:rPr>
          <w:rFonts w:ascii="Arial" w:eastAsiaTheme="minorHAnsi" w:hAnsi="Arial" w:cs="Arial"/>
          <w:i/>
        </w:rPr>
        <w:t>)</w:t>
      </w:r>
    </w:p>
    <w:p w14:paraId="00D4BF96" w14:textId="77777777" w:rsidR="00D92DDC" w:rsidRPr="009A2DD4" w:rsidRDefault="00D92DDC" w:rsidP="009A2DD4">
      <w:pPr>
        <w:spacing w:line="276" w:lineRule="auto"/>
        <w:ind w:left="360" w:hanging="360"/>
        <w:contextualSpacing/>
        <w:jc w:val="both"/>
        <w:rPr>
          <w:rFonts w:ascii="Arial" w:eastAsiaTheme="minorHAnsi" w:hAnsi="Arial" w:cs="Arial"/>
          <w:i/>
        </w:rPr>
      </w:pPr>
    </w:p>
    <w:p w14:paraId="55EADF19" w14:textId="2F7E5821" w:rsidR="00AC574F" w:rsidRPr="009A2DD4" w:rsidRDefault="00AC574F" w:rsidP="009A2DD4">
      <w:pPr>
        <w:numPr>
          <w:ilvl w:val="0"/>
          <w:numId w:val="21"/>
        </w:numPr>
        <w:spacing w:after="200" w:line="276" w:lineRule="auto"/>
        <w:ind w:left="360" w:hanging="360"/>
        <w:contextualSpacing/>
        <w:jc w:val="both"/>
        <w:rPr>
          <w:rFonts w:ascii="Arial" w:eastAsiaTheme="minorHAnsi" w:hAnsi="Arial" w:cs="Arial"/>
          <w:i/>
        </w:rPr>
      </w:pPr>
      <w:r w:rsidRPr="009A2DD4">
        <w:rPr>
          <w:rFonts w:ascii="Arial" w:eastAsiaTheme="minorHAnsi" w:hAnsi="Arial" w:cs="Arial"/>
        </w:rPr>
        <w:t xml:space="preserve">Why is it important to have appeals procedures in the Taxation system? </w:t>
      </w:r>
      <w:r w:rsidR="00D92DDC" w:rsidRPr="009A2DD4">
        <w:rPr>
          <w:rFonts w:ascii="Arial" w:eastAsiaTheme="minorHAnsi" w:hAnsi="Arial" w:cs="Arial"/>
          <w:i/>
        </w:rPr>
        <w:t>(2 m</w:t>
      </w:r>
      <w:r w:rsidRPr="009A2DD4">
        <w:rPr>
          <w:rFonts w:ascii="Arial" w:eastAsiaTheme="minorHAnsi" w:hAnsi="Arial" w:cs="Arial"/>
          <w:i/>
        </w:rPr>
        <w:t>arks</w:t>
      </w:r>
      <w:r w:rsidR="00D92DDC" w:rsidRPr="009A2DD4">
        <w:rPr>
          <w:rFonts w:ascii="Arial" w:eastAsiaTheme="minorHAnsi" w:hAnsi="Arial" w:cs="Arial"/>
          <w:i/>
        </w:rPr>
        <w:t>)</w:t>
      </w:r>
    </w:p>
    <w:p w14:paraId="2E7DA391" w14:textId="532A82BF" w:rsidR="00AC574F" w:rsidRPr="00AC574F" w:rsidRDefault="00D92DDC" w:rsidP="00D92DDC">
      <w:pPr>
        <w:spacing w:after="200" w:line="276" w:lineRule="auto"/>
        <w:ind w:left="7200"/>
        <w:contextualSpacing/>
        <w:jc w:val="both"/>
        <w:rPr>
          <w:rFonts w:ascii="Arial" w:eastAsiaTheme="minorHAnsi" w:hAnsi="Arial" w:cs="Arial"/>
          <w:b/>
        </w:rPr>
      </w:pPr>
      <w:r w:rsidRPr="00D92DDC">
        <w:rPr>
          <w:rFonts w:ascii="Arial" w:eastAsiaTheme="minorHAnsi" w:hAnsi="Arial" w:cs="Arial"/>
          <w:b/>
        </w:rPr>
        <w:t>(Total 15 marks)</w:t>
      </w:r>
    </w:p>
    <w:p w14:paraId="756B323B" w14:textId="3FB3996A" w:rsidR="00AC574F" w:rsidRPr="00AC574F" w:rsidRDefault="00D92DDC" w:rsidP="00AC574F">
      <w:pPr>
        <w:spacing w:after="200" w:line="276" w:lineRule="auto"/>
        <w:jc w:val="both"/>
        <w:rPr>
          <w:rFonts w:ascii="Arial" w:eastAsiaTheme="minorHAnsi" w:hAnsi="Arial" w:cs="Arial"/>
        </w:rPr>
      </w:pPr>
      <w:r>
        <w:rPr>
          <w:rFonts w:ascii="Arial" w:eastAsiaTheme="minorHAnsi" w:hAnsi="Arial" w:cs="Arial"/>
          <w:b/>
        </w:rPr>
        <w:lastRenderedPageBreak/>
        <w:t>QUESTION 4</w:t>
      </w:r>
    </w:p>
    <w:p w14:paraId="2C72E52A" w14:textId="7DE0934C" w:rsidR="00AC574F" w:rsidRDefault="00AC574F" w:rsidP="00D23BA1">
      <w:pPr>
        <w:numPr>
          <w:ilvl w:val="0"/>
          <w:numId w:val="3"/>
        </w:numPr>
        <w:spacing w:after="200" w:line="276" w:lineRule="auto"/>
        <w:contextualSpacing/>
        <w:jc w:val="both"/>
        <w:rPr>
          <w:rFonts w:ascii="Arial" w:eastAsiaTheme="minorHAnsi" w:hAnsi="Arial" w:cs="Arial"/>
          <w:i/>
        </w:rPr>
      </w:pPr>
      <w:r w:rsidRPr="00AC574F">
        <w:rPr>
          <w:rFonts w:ascii="Arial" w:eastAsiaTheme="minorHAnsi" w:hAnsi="Arial" w:cs="Arial"/>
        </w:rPr>
        <w:t xml:space="preserve">Define Testacy </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D92DDC">
        <w:rPr>
          <w:rFonts w:ascii="Arial" w:eastAsiaTheme="minorHAnsi" w:hAnsi="Arial" w:cs="Arial"/>
        </w:rPr>
        <w:t xml:space="preserve">   </w:t>
      </w:r>
      <w:r w:rsidR="00D92DDC">
        <w:rPr>
          <w:rFonts w:ascii="Arial" w:eastAsiaTheme="minorHAnsi" w:hAnsi="Arial" w:cs="Arial"/>
        </w:rPr>
        <w:tab/>
      </w:r>
      <w:proofErr w:type="gramStart"/>
      <w:r w:rsidR="00D92DDC">
        <w:rPr>
          <w:rFonts w:ascii="Arial" w:eastAsiaTheme="minorHAnsi" w:hAnsi="Arial" w:cs="Arial"/>
        </w:rPr>
        <w:t xml:space="preserve">   </w:t>
      </w:r>
      <w:r w:rsidR="00D92DDC" w:rsidRPr="00D92DDC">
        <w:rPr>
          <w:rFonts w:ascii="Arial" w:eastAsiaTheme="minorHAnsi" w:hAnsi="Arial" w:cs="Arial"/>
          <w:i/>
        </w:rPr>
        <w:t>(</w:t>
      </w:r>
      <w:proofErr w:type="gramEnd"/>
      <w:r w:rsidR="00D92DDC" w:rsidRPr="00D92DDC">
        <w:rPr>
          <w:rFonts w:ascii="Arial" w:eastAsiaTheme="minorHAnsi" w:hAnsi="Arial" w:cs="Arial"/>
          <w:i/>
        </w:rPr>
        <w:t>2 marks)</w:t>
      </w:r>
    </w:p>
    <w:p w14:paraId="4FD81179" w14:textId="77777777" w:rsidR="00D92DDC" w:rsidRPr="00AC574F" w:rsidRDefault="00D92DDC" w:rsidP="00D92DDC">
      <w:pPr>
        <w:spacing w:after="200" w:line="276" w:lineRule="auto"/>
        <w:ind w:left="360"/>
        <w:contextualSpacing/>
        <w:jc w:val="both"/>
        <w:rPr>
          <w:rFonts w:ascii="Arial" w:eastAsiaTheme="minorHAnsi" w:hAnsi="Arial" w:cs="Arial"/>
          <w:i/>
        </w:rPr>
      </w:pPr>
    </w:p>
    <w:p w14:paraId="4ECE4D1B" w14:textId="77777777" w:rsidR="00AC574F" w:rsidRPr="00AC574F" w:rsidRDefault="00AC574F" w:rsidP="00D23BA1">
      <w:pPr>
        <w:numPr>
          <w:ilvl w:val="0"/>
          <w:numId w:val="3"/>
        </w:numPr>
        <w:spacing w:after="200" w:line="276" w:lineRule="auto"/>
        <w:contextualSpacing/>
        <w:jc w:val="both"/>
        <w:rPr>
          <w:rFonts w:ascii="Arial" w:eastAsiaTheme="minorHAnsi" w:hAnsi="Arial" w:cs="Arial"/>
        </w:rPr>
      </w:pPr>
      <w:r w:rsidRPr="00AC574F">
        <w:rPr>
          <w:rFonts w:ascii="Arial" w:eastAsiaTheme="minorHAnsi" w:hAnsi="Arial" w:cs="Arial"/>
        </w:rPr>
        <w:t xml:space="preserve">Domicile by choice is one of the three types of Domiciles recognized under the Estate </w:t>
      </w:r>
      <w:proofErr w:type="gramStart"/>
      <w:r w:rsidRPr="00AC574F">
        <w:rPr>
          <w:rFonts w:ascii="Arial" w:eastAsiaTheme="minorHAnsi" w:hAnsi="Arial" w:cs="Arial"/>
        </w:rPr>
        <w:t>duty</w:t>
      </w:r>
      <w:proofErr w:type="gramEnd"/>
      <w:r w:rsidRPr="00AC574F">
        <w:rPr>
          <w:rFonts w:ascii="Arial" w:eastAsiaTheme="minorHAnsi" w:hAnsi="Arial" w:cs="Arial"/>
        </w:rPr>
        <w:t xml:space="preserve"> Act. </w:t>
      </w:r>
    </w:p>
    <w:p w14:paraId="5B70DE46" w14:textId="77777777" w:rsidR="00AC574F" w:rsidRPr="00AC574F" w:rsidRDefault="00AC574F" w:rsidP="00AC574F">
      <w:pPr>
        <w:spacing w:after="200" w:line="276" w:lineRule="auto"/>
        <w:ind w:left="720"/>
        <w:contextualSpacing/>
        <w:jc w:val="both"/>
        <w:rPr>
          <w:rFonts w:ascii="Arial" w:eastAsiaTheme="minorHAnsi" w:hAnsi="Arial" w:cs="Arial"/>
          <w:b/>
        </w:rPr>
      </w:pPr>
    </w:p>
    <w:p w14:paraId="140BF8A0" w14:textId="77777777" w:rsidR="00AC574F" w:rsidRPr="00AC574F" w:rsidRDefault="00AC574F" w:rsidP="00D92DDC">
      <w:pPr>
        <w:spacing w:after="200" w:line="276" w:lineRule="auto"/>
        <w:ind w:left="360"/>
        <w:contextualSpacing/>
        <w:jc w:val="both"/>
        <w:rPr>
          <w:rFonts w:ascii="Arial" w:eastAsiaTheme="minorHAnsi" w:hAnsi="Arial" w:cs="Arial"/>
        </w:rPr>
      </w:pPr>
      <w:r w:rsidRPr="00AC574F">
        <w:rPr>
          <w:rFonts w:ascii="Arial" w:eastAsiaTheme="minorHAnsi" w:hAnsi="Arial" w:cs="Arial"/>
          <w:b/>
        </w:rPr>
        <w:t>Required</w:t>
      </w:r>
      <w:r w:rsidRPr="00AC574F">
        <w:rPr>
          <w:rFonts w:ascii="Arial" w:eastAsiaTheme="minorHAnsi" w:hAnsi="Arial" w:cs="Arial"/>
        </w:rPr>
        <w:t xml:space="preserve">: </w:t>
      </w:r>
    </w:p>
    <w:p w14:paraId="2A4DD9C2" w14:textId="5D5C3A7D" w:rsidR="00AC574F" w:rsidRPr="009A2DD4" w:rsidRDefault="009A2DD4" w:rsidP="009A2DD4">
      <w:pPr>
        <w:spacing w:after="200"/>
        <w:ind w:left="360"/>
        <w:contextualSpacing/>
        <w:jc w:val="both"/>
        <w:rPr>
          <w:rFonts w:ascii="Arial" w:eastAsiaTheme="minorHAnsi" w:hAnsi="Arial" w:cs="Arial"/>
          <w:i/>
        </w:rPr>
      </w:pPr>
      <w:r>
        <w:rPr>
          <w:rFonts w:ascii="Arial" w:eastAsiaTheme="minorHAnsi" w:hAnsi="Arial" w:cs="Arial"/>
        </w:rPr>
        <w:t xml:space="preserve">i) </w:t>
      </w:r>
      <w:r w:rsidR="00AC574F" w:rsidRPr="009A2DD4">
        <w:rPr>
          <w:rFonts w:ascii="Arial" w:eastAsiaTheme="minorHAnsi" w:hAnsi="Arial" w:cs="Arial"/>
        </w:rPr>
        <w:t>Define domicile by choice</w:t>
      </w:r>
      <w:r w:rsidR="00D92DDC" w:rsidRPr="009A2DD4">
        <w:rPr>
          <w:rFonts w:ascii="Arial" w:eastAsiaTheme="minorHAnsi" w:hAnsi="Arial" w:cs="Arial"/>
        </w:rPr>
        <w:t>.</w:t>
      </w:r>
      <w:r w:rsidR="00AC574F" w:rsidRPr="009A2DD4">
        <w:rPr>
          <w:rFonts w:ascii="Arial" w:eastAsiaTheme="minorHAnsi" w:hAnsi="Arial" w:cs="Arial"/>
        </w:rPr>
        <w:tab/>
      </w:r>
      <w:r w:rsidR="00AC574F" w:rsidRPr="009A2DD4">
        <w:rPr>
          <w:rFonts w:ascii="Arial" w:eastAsiaTheme="minorHAnsi" w:hAnsi="Arial" w:cs="Arial"/>
        </w:rPr>
        <w:tab/>
      </w:r>
      <w:r w:rsidR="00AC574F" w:rsidRPr="009A2DD4">
        <w:rPr>
          <w:rFonts w:ascii="Arial" w:eastAsiaTheme="minorHAnsi" w:hAnsi="Arial" w:cs="Arial"/>
        </w:rPr>
        <w:tab/>
      </w:r>
      <w:r w:rsidR="00AC574F" w:rsidRPr="009A2DD4">
        <w:rPr>
          <w:rFonts w:ascii="Arial" w:eastAsiaTheme="minorHAnsi" w:hAnsi="Arial" w:cs="Arial"/>
        </w:rPr>
        <w:tab/>
      </w:r>
      <w:r w:rsidR="00AC574F" w:rsidRPr="009A2DD4">
        <w:rPr>
          <w:rFonts w:ascii="Arial" w:eastAsiaTheme="minorHAnsi" w:hAnsi="Arial" w:cs="Arial"/>
        </w:rPr>
        <w:tab/>
      </w:r>
      <w:r w:rsidR="00AC574F" w:rsidRPr="009A2DD4">
        <w:rPr>
          <w:rFonts w:ascii="Arial" w:eastAsiaTheme="minorHAnsi" w:hAnsi="Arial" w:cs="Arial"/>
        </w:rPr>
        <w:tab/>
      </w:r>
      <w:r w:rsidR="00D92DDC" w:rsidRPr="009A2DD4">
        <w:rPr>
          <w:rFonts w:ascii="Arial" w:eastAsiaTheme="minorHAnsi" w:hAnsi="Arial" w:cs="Arial"/>
        </w:rPr>
        <w:tab/>
      </w:r>
      <w:r w:rsidR="00D92DDC" w:rsidRPr="009A2DD4">
        <w:rPr>
          <w:rFonts w:ascii="Arial" w:eastAsiaTheme="minorHAnsi" w:hAnsi="Arial" w:cs="Arial"/>
          <w:i/>
        </w:rPr>
        <w:t xml:space="preserve">   (</w:t>
      </w:r>
      <w:r w:rsidR="00AC574F" w:rsidRPr="009A2DD4">
        <w:rPr>
          <w:rFonts w:ascii="Arial" w:eastAsiaTheme="minorHAnsi" w:hAnsi="Arial" w:cs="Arial"/>
          <w:i/>
        </w:rPr>
        <w:t>2</w:t>
      </w:r>
      <w:r w:rsidR="00D92DDC" w:rsidRPr="009A2DD4">
        <w:rPr>
          <w:rFonts w:ascii="Arial" w:eastAsiaTheme="minorHAnsi" w:hAnsi="Arial" w:cs="Arial"/>
          <w:i/>
        </w:rPr>
        <w:t xml:space="preserve"> m</w:t>
      </w:r>
      <w:r w:rsidR="00AC574F" w:rsidRPr="009A2DD4">
        <w:rPr>
          <w:rFonts w:ascii="Arial" w:eastAsiaTheme="minorHAnsi" w:hAnsi="Arial" w:cs="Arial"/>
          <w:i/>
        </w:rPr>
        <w:t>arks</w:t>
      </w:r>
      <w:r w:rsidR="00D92DDC" w:rsidRPr="009A2DD4">
        <w:rPr>
          <w:rFonts w:ascii="Arial" w:eastAsiaTheme="minorHAnsi" w:hAnsi="Arial" w:cs="Arial"/>
          <w:i/>
        </w:rPr>
        <w:t>)</w:t>
      </w:r>
    </w:p>
    <w:p w14:paraId="776C22AA" w14:textId="77777777" w:rsidR="00D92DDC" w:rsidRPr="009A2DD4" w:rsidRDefault="00D92DDC" w:rsidP="009A2DD4">
      <w:pPr>
        <w:spacing w:after="200"/>
        <w:ind w:left="720"/>
        <w:contextualSpacing/>
        <w:jc w:val="both"/>
        <w:rPr>
          <w:rFonts w:ascii="Arial" w:eastAsiaTheme="minorHAnsi" w:hAnsi="Arial" w:cs="Arial"/>
          <w:i/>
        </w:rPr>
      </w:pPr>
    </w:p>
    <w:p w14:paraId="07A7B3D5" w14:textId="7100C07E" w:rsidR="00AC574F" w:rsidRPr="009A2DD4" w:rsidRDefault="00AC574F" w:rsidP="009A2DD4">
      <w:pPr>
        <w:pStyle w:val="ListParagraph"/>
        <w:numPr>
          <w:ilvl w:val="0"/>
          <w:numId w:val="22"/>
        </w:numPr>
        <w:spacing w:line="240" w:lineRule="auto"/>
        <w:ind w:left="630" w:hanging="270"/>
        <w:jc w:val="both"/>
        <w:rPr>
          <w:rFonts w:ascii="Arial" w:eastAsiaTheme="minorHAnsi" w:hAnsi="Arial" w:cs="Arial"/>
          <w:sz w:val="24"/>
          <w:szCs w:val="24"/>
        </w:rPr>
      </w:pPr>
      <w:r w:rsidRPr="009A2DD4">
        <w:rPr>
          <w:rFonts w:ascii="Arial" w:eastAsiaTheme="minorHAnsi" w:hAnsi="Arial" w:cs="Arial"/>
          <w:sz w:val="24"/>
          <w:szCs w:val="24"/>
        </w:rPr>
        <w:t xml:space="preserve">State any four factors that are taken into account to prove domicile by choice. </w:t>
      </w:r>
    </w:p>
    <w:p w14:paraId="47AAA960" w14:textId="558A94C2" w:rsidR="00AC574F" w:rsidRPr="00AC574F" w:rsidRDefault="00AC574F" w:rsidP="00AC574F">
      <w:pPr>
        <w:spacing w:after="200" w:line="276" w:lineRule="auto"/>
        <w:ind w:left="1800"/>
        <w:contextualSpacing/>
        <w:jc w:val="both"/>
        <w:rPr>
          <w:rFonts w:ascii="Arial" w:eastAsiaTheme="minorHAnsi" w:hAnsi="Arial" w:cs="Arial"/>
          <w:i/>
        </w:rPr>
      </w:pP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D92DDC">
        <w:rPr>
          <w:rFonts w:ascii="Arial" w:eastAsiaTheme="minorHAnsi" w:hAnsi="Arial" w:cs="Arial"/>
        </w:rPr>
        <w:t xml:space="preserve">   </w:t>
      </w:r>
      <w:r w:rsidR="00D92DDC" w:rsidRPr="00D92DDC">
        <w:rPr>
          <w:rFonts w:ascii="Arial" w:eastAsiaTheme="minorHAnsi" w:hAnsi="Arial" w:cs="Arial"/>
          <w:i/>
        </w:rPr>
        <w:t>(4 marks)</w:t>
      </w:r>
    </w:p>
    <w:p w14:paraId="7930AE26" w14:textId="77777777" w:rsidR="00AC574F" w:rsidRPr="00AC574F" w:rsidRDefault="00AC574F" w:rsidP="00D23BA1">
      <w:pPr>
        <w:numPr>
          <w:ilvl w:val="0"/>
          <w:numId w:val="3"/>
        </w:numPr>
        <w:spacing w:after="200" w:line="276" w:lineRule="auto"/>
        <w:contextualSpacing/>
        <w:jc w:val="both"/>
        <w:rPr>
          <w:rFonts w:ascii="Arial" w:eastAsiaTheme="minorHAnsi" w:hAnsi="Arial" w:cs="Arial"/>
        </w:rPr>
      </w:pPr>
      <w:proofErr w:type="spellStart"/>
      <w:r w:rsidRPr="00AC574F">
        <w:rPr>
          <w:rFonts w:ascii="Arial" w:eastAsiaTheme="minorHAnsi" w:hAnsi="Arial" w:cs="Arial"/>
          <w:b/>
        </w:rPr>
        <w:t>Madziabango</w:t>
      </w:r>
      <w:proofErr w:type="spellEnd"/>
      <w:r w:rsidRPr="00AC574F">
        <w:rPr>
          <w:rFonts w:ascii="Arial" w:eastAsiaTheme="minorHAnsi" w:hAnsi="Arial" w:cs="Arial"/>
          <w:b/>
        </w:rPr>
        <w:t xml:space="preserve"> Limited</w:t>
      </w:r>
      <w:r w:rsidRPr="00AC574F">
        <w:rPr>
          <w:rFonts w:ascii="Arial" w:eastAsiaTheme="minorHAnsi" w:hAnsi="Arial" w:cs="Arial"/>
        </w:rPr>
        <w:t xml:space="preserve"> is a company registered in Malawi. For the financial year ended 31 December, 2017, it had a taxable profit of K26,000, 000. Because of this enviable performance, the directors of the company declared a gross dividend of K5, 000, 000 and also approved a bonus of KK3, 000, 000 to senior management.</w:t>
      </w:r>
    </w:p>
    <w:p w14:paraId="5B95E5AF" w14:textId="77777777" w:rsidR="00AC574F" w:rsidRPr="00AC574F" w:rsidRDefault="00AC574F" w:rsidP="00AC574F">
      <w:pPr>
        <w:spacing w:after="200" w:line="276" w:lineRule="auto"/>
        <w:ind w:left="720"/>
        <w:contextualSpacing/>
        <w:jc w:val="both"/>
        <w:rPr>
          <w:rFonts w:ascii="Arial" w:eastAsiaTheme="minorHAnsi" w:hAnsi="Arial" w:cs="Arial"/>
        </w:rPr>
      </w:pPr>
    </w:p>
    <w:p w14:paraId="20994A69" w14:textId="735986B7" w:rsidR="00AC574F" w:rsidRPr="00AC574F" w:rsidRDefault="009A2DD4" w:rsidP="00D92DDC">
      <w:pPr>
        <w:spacing w:after="200" w:line="276" w:lineRule="auto"/>
        <w:ind w:left="360"/>
        <w:contextualSpacing/>
        <w:jc w:val="both"/>
        <w:rPr>
          <w:rFonts w:ascii="Arial" w:eastAsiaTheme="minorHAnsi" w:hAnsi="Arial" w:cs="Arial"/>
          <w:b/>
        </w:rPr>
      </w:pPr>
      <w:r>
        <w:rPr>
          <w:rFonts w:ascii="Arial" w:eastAsiaTheme="minorHAnsi" w:hAnsi="Arial" w:cs="Arial"/>
          <w:b/>
        </w:rPr>
        <w:t>Required</w:t>
      </w:r>
    </w:p>
    <w:p w14:paraId="33C85DD6" w14:textId="61BDFD3B" w:rsidR="00AC574F" w:rsidRPr="009A2DD4" w:rsidRDefault="00AC574F" w:rsidP="009A2DD4">
      <w:pPr>
        <w:pStyle w:val="ListParagraph"/>
        <w:numPr>
          <w:ilvl w:val="0"/>
          <w:numId w:val="23"/>
        </w:numPr>
        <w:ind w:left="900" w:hanging="540"/>
        <w:jc w:val="both"/>
        <w:rPr>
          <w:rFonts w:ascii="Arial" w:eastAsiaTheme="minorHAnsi" w:hAnsi="Arial" w:cs="Arial"/>
          <w:sz w:val="24"/>
          <w:szCs w:val="24"/>
        </w:rPr>
      </w:pPr>
      <w:r w:rsidRPr="009A2DD4">
        <w:rPr>
          <w:rFonts w:ascii="Arial" w:eastAsiaTheme="minorHAnsi" w:hAnsi="Arial" w:cs="Arial"/>
          <w:sz w:val="24"/>
          <w:szCs w:val="24"/>
        </w:rPr>
        <w:t xml:space="preserve">Compute the company’s tax liability for the financial year to 31 December, 2017. </w:t>
      </w:r>
      <w:r w:rsidR="009A2DD4">
        <w:rPr>
          <w:rFonts w:ascii="Arial" w:eastAsiaTheme="minorHAnsi" w:hAnsi="Arial" w:cs="Arial"/>
          <w:sz w:val="24"/>
          <w:szCs w:val="24"/>
        </w:rPr>
        <w:t xml:space="preserve">                                                                                                   </w:t>
      </w:r>
      <w:r w:rsidR="009A2DD4">
        <w:rPr>
          <w:rFonts w:ascii="Arial" w:eastAsiaTheme="minorHAnsi" w:hAnsi="Arial" w:cs="Arial"/>
          <w:i/>
          <w:sz w:val="24"/>
          <w:szCs w:val="24"/>
        </w:rPr>
        <w:t>(2 marks)</w:t>
      </w:r>
    </w:p>
    <w:p w14:paraId="50A89B79" w14:textId="77777777" w:rsidR="009A2DD4" w:rsidRPr="009A2DD4" w:rsidRDefault="009A2DD4" w:rsidP="009A2DD4">
      <w:pPr>
        <w:pStyle w:val="ListParagraph"/>
        <w:ind w:left="900"/>
        <w:jc w:val="both"/>
        <w:rPr>
          <w:rFonts w:ascii="Arial" w:eastAsiaTheme="minorHAnsi" w:hAnsi="Arial" w:cs="Arial"/>
          <w:sz w:val="24"/>
          <w:szCs w:val="24"/>
        </w:rPr>
      </w:pPr>
    </w:p>
    <w:p w14:paraId="19D571E5" w14:textId="2ED33268" w:rsidR="00AC574F" w:rsidRDefault="00AC574F" w:rsidP="009A2DD4">
      <w:pPr>
        <w:pStyle w:val="ListParagraph"/>
        <w:numPr>
          <w:ilvl w:val="0"/>
          <w:numId w:val="23"/>
        </w:numPr>
        <w:ind w:left="900" w:hanging="540"/>
        <w:jc w:val="both"/>
        <w:rPr>
          <w:rFonts w:ascii="Arial" w:eastAsiaTheme="minorHAnsi" w:hAnsi="Arial" w:cs="Arial"/>
          <w:i/>
          <w:sz w:val="24"/>
          <w:szCs w:val="24"/>
        </w:rPr>
      </w:pPr>
      <w:r w:rsidRPr="009A2DD4">
        <w:rPr>
          <w:rFonts w:ascii="Arial" w:eastAsiaTheme="minorHAnsi" w:hAnsi="Arial" w:cs="Arial"/>
          <w:sz w:val="24"/>
          <w:szCs w:val="24"/>
        </w:rPr>
        <w:t xml:space="preserve">Assuming </w:t>
      </w:r>
      <w:proofErr w:type="gramStart"/>
      <w:r w:rsidRPr="009A2DD4">
        <w:rPr>
          <w:rFonts w:ascii="Arial" w:eastAsiaTheme="minorHAnsi" w:hAnsi="Arial" w:cs="Arial"/>
          <w:sz w:val="24"/>
          <w:szCs w:val="24"/>
        </w:rPr>
        <w:t xml:space="preserve">that  </w:t>
      </w:r>
      <w:proofErr w:type="spellStart"/>
      <w:r w:rsidRPr="009A2DD4">
        <w:rPr>
          <w:rFonts w:ascii="Arial" w:eastAsiaTheme="minorHAnsi" w:hAnsi="Arial" w:cs="Arial"/>
          <w:sz w:val="24"/>
          <w:szCs w:val="24"/>
        </w:rPr>
        <w:t>Madziabango</w:t>
      </w:r>
      <w:proofErr w:type="spellEnd"/>
      <w:proofErr w:type="gramEnd"/>
      <w:r w:rsidRPr="009A2DD4">
        <w:rPr>
          <w:rFonts w:ascii="Arial" w:eastAsiaTheme="minorHAnsi" w:hAnsi="Arial" w:cs="Arial"/>
          <w:sz w:val="24"/>
          <w:szCs w:val="24"/>
        </w:rPr>
        <w:t xml:space="preserve"> Limited was a foreign company but trading in Malawi, how much tax would it have paid? If at all.</w:t>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009A2DD4">
        <w:rPr>
          <w:rFonts w:ascii="Arial" w:eastAsiaTheme="minorHAnsi" w:hAnsi="Arial" w:cs="Arial"/>
          <w:sz w:val="24"/>
          <w:szCs w:val="24"/>
        </w:rPr>
        <w:t xml:space="preserve">  </w:t>
      </w:r>
      <w:r w:rsidR="00D040F1" w:rsidRPr="009A2DD4">
        <w:rPr>
          <w:rFonts w:ascii="Arial" w:eastAsiaTheme="minorHAnsi" w:hAnsi="Arial" w:cs="Arial"/>
          <w:sz w:val="24"/>
          <w:szCs w:val="24"/>
        </w:rPr>
        <w:t xml:space="preserve"> </w:t>
      </w:r>
      <w:r w:rsidR="00D040F1" w:rsidRPr="009A2DD4">
        <w:rPr>
          <w:rFonts w:ascii="Arial" w:eastAsiaTheme="minorHAnsi" w:hAnsi="Arial" w:cs="Arial"/>
          <w:i/>
          <w:sz w:val="24"/>
          <w:szCs w:val="24"/>
        </w:rPr>
        <w:t>(2 m</w:t>
      </w:r>
      <w:r w:rsidRPr="009A2DD4">
        <w:rPr>
          <w:rFonts w:ascii="Arial" w:eastAsiaTheme="minorHAnsi" w:hAnsi="Arial" w:cs="Arial"/>
          <w:i/>
          <w:sz w:val="24"/>
          <w:szCs w:val="24"/>
        </w:rPr>
        <w:t>arks</w:t>
      </w:r>
      <w:r w:rsidR="00D040F1" w:rsidRPr="009A2DD4">
        <w:rPr>
          <w:rFonts w:ascii="Arial" w:eastAsiaTheme="minorHAnsi" w:hAnsi="Arial" w:cs="Arial"/>
          <w:i/>
          <w:sz w:val="24"/>
          <w:szCs w:val="24"/>
        </w:rPr>
        <w:t>)</w:t>
      </w:r>
    </w:p>
    <w:p w14:paraId="77417919" w14:textId="77777777" w:rsidR="009A2DD4" w:rsidRPr="009A2DD4" w:rsidRDefault="009A2DD4" w:rsidP="009A2DD4">
      <w:pPr>
        <w:pStyle w:val="ListParagraph"/>
        <w:ind w:left="900"/>
        <w:jc w:val="both"/>
        <w:rPr>
          <w:rFonts w:ascii="Arial" w:eastAsiaTheme="minorHAnsi" w:hAnsi="Arial" w:cs="Arial"/>
          <w:i/>
          <w:sz w:val="24"/>
          <w:szCs w:val="24"/>
        </w:rPr>
      </w:pPr>
    </w:p>
    <w:p w14:paraId="2C7F1CC2" w14:textId="584F4977" w:rsidR="00AC574F" w:rsidRPr="009A2DD4" w:rsidRDefault="00AC574F" w:rsidP="009A2DD4">
      <w:pPr>
        <w:pStyle w:val="ListParagraph"/>
        <w:numPr>
          <w:ilvl w:val="0"/>
          <w:numId w:val="23"/>
        </w:numPr>
        <w:ind w:left="900" w:hanging="540"/>
        <w:jc w:val="both"/>
        <w:rPr>
          <w:rFonts w:ascii="Arial" w:eastAsiaTheme="minorHAnsi" w:hAnsi="Arial" w:cs="Arial"/>
          <w:i/>
          <w:sz w:val="24"/>
          <w:szCs w:val="24"/>
        </w:rPr>
      </w:pPr>
      <w:r w:rsidRPr="009A2DD4">
        <w:rPr>
          <w:rFonts w:ascii="Arial" w:eastAsiaTheme="minorHAnsi" w:hAnsi="Arial" w:cs="Arial"/>
          <w:sz w:val="24"/>
          <w:szCs w:val="24"/>
        </w:rPr>
        <w:t xml:space="preserve">State any three declarations that the Public Officer of </w:t>
      </w:r>
      <w:proofErr w:type="spellStart"/>
      <w:r w:rsidRPr="009A2DD4">
        <w:rPr>
          <w:rFonts w:ascii="Arial" w:eastAsiaTheme="minorHAnsi" w:hAnsi="Arial" w:cs="Arial"/>
          <w:sz w:val="24"/>
          <w:szCs w:val="24"/>
        </w:rPr>
        <w:t>Madziabango</w:t>
      </w:r>
      <w:proofErr w:type="spellEnd"/>
      <w:r w:rsidRPr="009A2DD4">
        <w:rPr>
          <w:rFonts w:ascii="Arial" w:eastAsiaTheme="minorHAnsi" w:hAnsi="Arial" w:cs="Arial"/>
          <w:sz w:val="24"/>
          <w:szCs w:val="24"/>
        </w:rPr>
        <w:t xml:space="preserve"> Limited would have made to the Commissioner of Malawi Revenue Authority within 30 days of company’s declaration of dividends. </w:t>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00D040F1" w:rsidRPr="009A2DD4">
        <w:rPr>
          <w:rFonts w:ascii="Arial" w:eastAsiaTheme="minorHAnsi" w:hAnsi="Arial" w:cs="Arial"/>
          <w:sz w:val="24"/>
          <w:szCs w:val="24"/>
        </w:rPr>
        <w:t xml:space="preserve">   </w:t>
      </w:r>
      <w:r w:rsidR="00D040F1" w:rsidRPr="009A2DD4">
        <w:rPr>
          <w:rFonts w:ascii="Arial" w:eastAsiaTheme="minorHAnsi" w:hAnsi="Arial" w:cs="Arial"/>
          <w:i/>
          <w:sz w:val="24"/>
          <w:szCs w:val="24"/>
        </w:rPr>
        <w:t>(</w:t>
      </w:r>
      <w:r w:rsidRPr="009A2DD4">
        <w:rPr>
          <w:rFonts w:ascii="Arial" w:eastAsiaTheme="minorHAnsi" w:hAnsi="Arial" w:cs="Arial"/>
          <w:i/>
          <w:sz w:val="24"/>
          <w:szCs w:val="24"/>
        </w:rPr>
        <w:t xml:space="preserve">3 </w:t>
      </w:r>
      <w:r w:rsidR="00D040F1" w:rsidRPr="009A2DD4">
        <w:rPr>
          <w:rFonts w:ascii="Arial" w:eastAsiaTheme="minorHAnsi" w:hAnsi="Arial" w:cs="Arial"/>
          <w:i/>
          <w:sz w:val="24"/>
          <w:szCs w:val="24"/>
        </w:rPr>
        <w:t>m</w:t>
      </w:r>
      <w:r w:rsidRPr="009A2DD4">
        <w:rPr>
          <w:rFonts w:ascii="Arial" w:eastAsiaTheme="minorHAnsi" w:hAnsi="Arial" w:cs="Arial"/>
          <w:i/>
          <w:sz w:val="24"/>
          <w:szCs w:val="24"/>
        </w:rPr>
        <w:t>arks</w:t>
      </w:r>
      <w:r w:rsidR="00D040F1" w:rsidRPr="009A2DD4">
        <w:rPr>
          <w:rFonts w:ascii="Arial" w:eastAsiaTheme="minorHAnsi" w:hAnsi="Arial" w:cs="Arial"/>
          <w:i/>
          <w:sz w:val="24"/>
          <w:szCs w:val="24"/>
        </w:rPr>
        <w:t>)</w:t>
      </w:r>
    </w:p>
    <w:p w14:paraId="5BEEE2F4" w14:textId="280A4EA5" w:rsidR="00AC574F" w:rsidRPr="00AC574F" w:rsidRDefault="00D040F1" w:rsidP="00AC574F">
      <w:pPr>
        <w:spacing w:after="200" w:line="276" w:lineRule="auto"/>
        <w:ind w:left="6480" w:firstLine="720"/>
        <w:contextualSpacing/>
        <w:jc w:val="both"/>
        <w:rPr>
          <w:rFonts w:ascii="Arial" w:eastAsiaTheme="minorHAnsi" w:hAnsi="Arial" w:cs="Arial"/>
        </w:rPr>
      </w:pPr>
      <w:r>
        <w:rPr>
          <w:rFonts w:ascii="Arial" w:eastAsiaTheme="minorHAnsi" w:hAnsi="Arial" w:cs="Arial"/>
          <w:b/>
        </w:rPr>
        <w:t xml:space="preserve">  (Total</w:t>
      </w:r>
      <w:r w:rsidR="00AC574F" w:rsidRPr="00AC574F">
        <w:rPr>
          <w:rFonts w:ascii="Arial" w:eastAsiaTheme="minorHAnsi" w:hAnsi="Arial" w:cs="Arial"/>
          <w:b/>
        </w:rPr>
        <w:t xml:space="preserve"> 15 </w:t>
      </w:r>
      <w:r>
        <w:rPr>
          <w:rFonts w:ascii="Arial" w:eastAsiaTheme="minorHAnsi" w:hAnsi="Arial" w:cs="Arial"/>
          <w:b/>
        </w:rPr>
        <w:t>m</w:t>
      </w:r>
      <w:r w:rsidR="00AC574F" w:rsidRPr="00AC574F">
        <w:rPr>
          <w:rFonts w:ascii="Arial" w:eastAsiaTheme="minorHAnsi" w:hAnsi="Arial" w:cs="Arial"/>
          <w:b/>
        </w:rPr>
        <w:t>arks</w:t>
      </w:r>
      <w:r>
        <w:rPr>
          <w:rFonts w:ascii="Arial" w:eastAsiaTheme="minorHAnsi" w:hAnsi="Arial" w:cs="Arial"/>
          <w:b/>
        </w:rPr>
        <w:t>)</w:t>
      </w:r>
    </w:p>
    <w:p w14:paraId="57916728" w14:textId="3C0EF199" w:rsidR="00D06110" w:rsidRDefault="00D06110" w:rsidP="00AC574F">
      <w:pPr>
        <w:spacing w:after="200" w:line="276" w:lineRule="auto"/>
        <w:jc w:val="both"/>
        <w:rPr>
          <w:rFonts w:ascii="Arial" w:eastAsiaTheme="minorHAnsi" w:hAnsi="Arial" w:cs="Arial"/>
          <w:b/>
        </w:rPr>
      </w:pPr>
    </w:p>
    <w:p w14:paraId="372E9DC8" w14:textId="77777777" w:rsidR="00A53D06" w:rsidRDefault="00A53D06" w:rsidP="00AC574F">
      <w:pPr>
        <w:spacing w:after="200" w:line="276" w:lineRule="auto"/>
        <w:jc w:val="both"/>
        <w:rPr>
          <w:rFonts w:ascii="Arial" w:eastAsiaTheme="minorHAnsi" w:hAnsi="Arial" w:cs="Arial"/>
          <w:b/>
          <w:sz w:val="28"/>
          <w:szCs w:val="28"/>
        </w:rPr>
      </w:pPr>
    </w:p>
    <w:p w14:paraId="4BC3BB60" w14:textId="77777777" w:rsidR="00A53D06" w:rsidRDefault="00A53D06" w:rsidP="00AC574F">
      <w:pPr>
        <w:spacing w:after="200" w:line="276" w:lineRule="auto"/>
        <w:jc w:val="both"/>
        <w:rPr>
          <w:rFonts w:ascii="Arial" w:eastAsiaTheme="minorHAnsi" w:hAnsi="Arial" w:cs="Arial"/>
          <w:b/>
          <w:sz w:val="28"/>
          <w:szCs w:val="28"/>
        </w:rPr>
      </w:pPr>
    </w:p>
    <w:p w14:paraId="3CA1C6C2" w14:textId="77777777" w:rsidR="009A2DD4" w:rsidRDefault="009A2DD4" w:rsidP="00AC574F">
      <w:pPr>
        <w:spacing w:after="200" w:line="276" w:lineRule="auto"/>
        <w:jc w:val="both"/>
        <w:rPr>
          <w:rFonts w:ascii="Arial" w:eastAsiaTheme="minorHAnsi" w:hAnsi="Arial" w:cs="Arial"/>
          <w:b/>
          <w:sz w:val="28"/>
          <w:szCs w:val="28"/>
        </w:rPr>
      </w:pPr>
    </w:p>
    <w:p w14:paraId="117AF7F6" w14:textId="77777777" w:rsidR="009A2DD4" w:rsidRDefault="009A2DD4" w:rsidP="00AC574F">
      <w:pPr>
        <w:spacing w:after="200" w:line="276" w:lineRule="auto"/>
        <w:jc w:val="both"/>
        <w:rPr>
          <w:rFonts w:ascii="Arial" w:eastAsiaTheme="minorHAnsi" w:hAnsi="Arial" w:cs="Arial"/>
          <w:b/>
          <w:sz w:val="28"/>
          <w:szCs w:val="28"/>
        </w:rPr>
      </w:pPr>
    </w:p>
    <w:p w14:paraId="5751AE71" w14:textId="77777777" w:rsidR="009A2DD4" w:rsidRDefault="009A2DD4" w:rsidP="00AC574F">
      <w:pPr>
        <w:spacing w:after="200" w:line="276" w:lineRule="auto"/>
        <w:jc w:val="both"/>
        <w:rPr>
          <w:rFonts w:ascii="Arial" w:eastAsiaTheme="minorHAnsi" w:hAnsi="Arial" w:cs="Arial"/>
          <w:b/>
          <w:sz w:val="28"/>
          <w:szCs w:val="28"/>
        </w:rPr>
      </w:pPr>
    </w:p>
    <w:p w14:paraId="446DCC36" w14:textId="77777777" w:rsidR="009A2DD4" w:rsidRDefault="009A2DD4" w:rsidP="00AC574F">
      <w:pPr>
        <w:spacing w:after="200" w:line="276" w:lineRule="auto"/>
        <w:jc w:val="both"/>
        <w:rPr>
          <w:rFonts w:ascii="Arial" w:eastAsiaTheme="minorHAnsi" w:hAnsi="Arial" w:cs="Arial"/>
          <w:b/>
          <w:sz w:val="28"/>
          <w:szCs w:val="28"/>
        </w:rPr>
      </w:pPr>
    </w:p>
    <w:p w14:paraId="24575759" w14:textId="2E531588" w:rsidR="00A53D06" w:rsidRPr="00A53D06" w:rsidRDefault="00A53D06" w:rsidP="00AC574F">
      <w:pPr>
        <w:spacing w:after="200" w:line="276" w:lineRule="auto"/>
        <w:jc w:val="both"/>
        <w:rPr>
          <w:rFonts w:ascii="Arial" w:eastAsiaTheme="minorHAnsi" w:hAnsi="Arial" w:cs="Arial"/>
          <w:b/>
          <w:sz w:val="28"/>
          <w:szCs w:val="28"/>
        </w:rPr>
      </w:pPr>
      <w:r w:rsidRPr="00A53D06">
        <w:rPr>
          <w:rFonts w:ascii="Arial" w:eastAsiaTheme="minorHAnsi" w:hAnsi="Arial" w:cs="Arial"/>
          <w:b/>
          <w:sz w:val="28"/>
          <w:szCs w:val="28"/>
        </w:rPr>
        <w:lastRenderedPageBreak/>
        <w:t>SECTION B</w:t>
      </w:r>
      <w:r w:rsidRPr="00A53D06">
        <w:rPr>
          <w:rFonts w:ascii="Arial" w:eastAsiaTheme="minorHAnsi" w:hAnsi="Arial" w:cs="Arial"/>
          <w:b/>
          <w:sz w:val="28"/>
          <w:szCs w:val="28"/>
        </w:rPr>
        <w:tab/>
      </w:r>
      <w:r w:rsidRPr="00A53D06">
        <w:rPr>
          <w:rFonts w:ascii="Arial" w:eastAsiaTheme="minorHAnsi" w:hAnsi="Arial" w:cs="Arial"/>
          <w:b/>
          <w:sz w:val="28"/>
          <w:szCs w:val="28"/>
        </w:rPr>
        <w:tab/>
      </w:r>
      <w:r w:rsidRPr="00A53D06">
        <w:rPr>
          <w:rFonts w:ascii="Arial" w:eastAsiaTheme="minorHAnsi" w:hAnsi="Arial" w:cs="Arial"/>
          <w:b/>
          <w:sz w:val="28"/>
          <w:szCs w:val="28"/>
        </w:rPr>
        <w:tab/>
        <w:t>(40 MARKS)</w:t>
      </w:r>
    </w:p>
    <w:p w14:paraId="39975732" w14:textId="259227B9" w:rsidR="00A53D06" w:rsidRPr="00A53D06" w:rsidRDefault="00A53D06" w:rsidP="00AC574F">
      <w:pPr>
        <w:spacing w:after="200" w:line="276" w:lineRule="auto"/>
        <w:jc w:val="both"/>
        <w:rPr>
          <w:rFonts w:ascii="Arial" w:eastAsiaTheme="minorHAnsi" w:hAnsi="Arial" w:cs="Arial"/>
        </w:rPr>
      </w:pPr>
      <w:r w:rsidRPr="00A53D06">
        <w:rPr>
          <w:rFonts w:ascii="Arial" w:eastAsiaTheme="minorHAnsi" w:hAnsi="Arial" w:cs="Arial"/>
        </w:rPr>
        <w:t xml:space="preserve">Answer </w:t>
      </w:r>
      <w:r>
        <w:rPr>
          <w:rFonts w:ascii="Arial" w:eastAsiaTheme="minorHAnsi" w:hAnsi="Arial" w:cs="Arial"/>
          <w:b/>
        </w:rPr>
        <w:t>ANY</w:t>
      </w:r>
      <w:r w:rsidRPr="00A53D06">
        <w:rPr>
          <w:rFonts w:ascii="Arial" w:eastAsiaTheme="minorHAnsi" w:hAnsi="Arial" w:cs="Arial"/>
          <w:b/>
        </w:rPr>
        <w:t xml:space="preserve"> TWO</w:t>
      </w:r>
      <w:r w:rsidRPr="00A53D06">
        <w:rPr>
          <w:rFonts w:ascii="Arial" w:eastAsiaTheme="minorHAnsi" w:hAnsi="Arial" w:cs="Arial"/>
        </w:rPr>
        <w:t xml:space="preserve"> questions form this section</w:t>
      </w:r>
    </w:p>
    <w:p w14:paraId="1C9FCE4F" w14:textId="77777777" w:rsidR="009A2DD4" w:rsidRDefault="009A2DD4" w:rsidP="00AC574F">
      <w:pPr>
        <w:spacing w:after="200" w:line="276" w:lineRule="auto"/>
        <w:jc w:val="both"/>
        <w:rPr>
          <w:rFonts w:ascii="Arial" w:eastAsiaTheme="minorHAnsi" w:hAnsi="Arial" w:cs="Arial"/>
          <w:b/>
        </w:rPr>
      </w:pPr>
    </w:p>
    <w:p w14:paraId="2796A242" w14:textId="570CAEEE" w:rsidR="00D06110" w:rsidRDefault="006C1971" w:rsidP="00AC574F">
      <w:pPr>
        <w:spacing w:after="200" w:line="276" w:lineRule="auto"/>
        <w:jc w:val="both"/>
        <w:rPr>
          <w:rFonts w:ascii="Arial" w:eastAsiaTheme="minorHAnsi" w:hAnsi="Arial" w:cs="Arial"/>
          <w:b/>
        </w:rPr>
      </w:pPr>
      <w:r>
        <w:rPr>
          <w:rFonts w:ascii="Arial" w:eastAsiaTheme="minorHAnsi" w:hAnsi="Arial" w:cs="Arial"/>
          <w:b/>
        </w:rPr>
        <w:t>QUESTION 5</w:t>
      </w:r>
    </w:p>
    <w:p w14:paraId="517DF62A" w14:textId="619ABF94" w:rsidR="006C1971" w:rsidRDefault="00AC574F" w:rsidP="00D23BA1">
      <w:pPr>
        <w:numPr>
          <w:ilvl w:val="0"/>
          <w:numId w:val="9"/>
        </w:numPr>
        <w:spacing w:after="200" w:line="276" w:lineRule="auto"/>
        <w:contextualSpacing/>
        <w:jc w:val="both"/>
        <w:rPr>
          <w:rFonts w:ascii="Arial" w:eastAsiaTheme="minorHAnsi" w:hAnsi="Arial" w:cs="Arial"/>
          <w:i/>
        </w:rPr>
      </w:pPr>
      <w:r w:rsidRPr="00AC574F">
        <w:rPr>
          <w:rFonts w:ascii="Arial" w:eastAsiaTheme="minorHAnsi" w:hAnsi="Arial" w:cs="Arial"/>
        </w:rPr>
        <w:t xml:space="preserve">Define the following Stamp duty, Property tax; and </w:t>
      </w:r>
      <w:proofErr w:type="spellStart"/>
      <w:r w:rsidRPr="00AC574F">
        <w:rPr>
          <w:rFonts w:ascii="Arial" w:eastAsiaTheme="minorHAnsi" w:hAnsi="Arial" w:cs="Arial"/>
        </w:rPr>
        <w:t>Non resident</w:t>
      </w:r>
      <w:proofErr w:type="spellEnd"/>
      <w:r w:rsidRPr="00AC574F">
        <w:rPr>
          <w:rFonts w:ascii="Arial" w:eastAsiaTheme="minorHAnsi" w:hAnsi="Arial" w:cs="Arial"/>
        </w:rPr>
        <w:t xml:space="preserve"> Tax</w:t>
      </w:r>
      <w:r w:rsidR="006C1971">
        <w:rPr>
          <w:rFonts w:ascii="Arial" w:eastAsiaTheme="minorHAnsi" w:hAnsi="Arial" w:cs="Arial"/>
        </w:rPr>
        <w:t xml:space="preserve">.       </w:t>
      </w:r>
      <w:r w:rsidR="006C1971" w:rsidRPr="006C1971">
        <w:rPr>
          <w:rFonts w:ascii="Arial" w:eastAsiaTheme="minorHAnsi" w:hAnsi="Arial" w:cs="Arial"/>
          <w:i/>
        </w:rPr>
        <w:t>(</w:t>
      </w:r>
      <w:r w:rsidRPr="006C1971">
        <w:rPr>
          <w:rFonts w:ascii="Arial" w:eastAsiaTheme="minorHAnsi" w:hAnsi="Arial" w:cs="Arial"/>
          <w:i/>
        </w:rPr>
        <w:t xml:space="preserve">3 </w:t>
      </w:r>
      <w:r w:rsidR="006C1971" w:rsidRPr="006C1971">
        <w:rPr>
          <w:rFonts w:ascii="Arial" w:eastAsiaTheme="minorHAnsi" w:hAnsi="Arial" w:cs="Arial"/>
          <w:i/>
        </w:rPr>
        <w:t>m</w:t>
      </w:r>
      <w:r w:rsidRPr="006C1971">
        <w:rPr>
          <w:rFonts w:ascii="Arial" w:eastAsiaTheme="minorHAnsi" w:hAnsi="Arial" w:cs="Arial"/>
          <w:i/>
        </w:rPr>
        <w:t>arks</w:t>
      </w:r>
      <w:r w:rsidR="006C1971">
        <w:rPr>
          <w:rFonts w:ascii="Arial" w:eastAsiaTheme="minorHAnsi" w:hAnsi="Arial" w:cs="Arial"/>
          <w:i/>
        </w:rPr>
        <w:t>)</w:t>
      </w:r>
    </w:p>
    <w:p w14:paraId="2F1AA8D1" w14:textId="0E6B8395" w:rsidR="00AC574F" w:rsidRPr="006C1971" w:rsidRDefault="00AC574F" w:rsidP="006C1971">
      <w:pPr>
        <w:spacing w:after="200" w:line="276" w:lineRule="auto"/>
        <w:contextualSpacing/>
        <w:jc w:val="both"/>
        <w:rPr>
          <w:rFonts w:ascii="Arial" w:eastAsiaTheme="minorHAnsi" w:hAnsi="Arial" w:cs="Arial"/>
          <w:i/>
        </w:rPr>
      </w:pPr>
    </w:p>
    <w:p w14:paraId="2CCB333E" w14:textId="77777777" w:rsidR="00AC574F" w:rsidRPr="00AC574F" w:rsidRDefault="00AC574F" w:rsidP="00D23BA1">
      <w:pPr>
        <w:numPr>
          <w:ilvl w:val="0"/>
          <w:numId w:val="9"/>
        </w:numPr>
        <w:spacing w:after="200" w:line="276" w:lineRule="auto"/>
        <w:jc w:val="both"/>
        <w:rPr>
          <w:rFonts w:ascii="Arial" w:eastAsiaTheme="minorHAnsi" w:hAnsi="Arial" w:cs="Arial"/>
        </w:rPr>
      </w:pPr>
      <w:proofErr w:type="spellStart"/>
      <w:r w:rsidRPr="00AC574F">
        <w:rPr>
          <w:rFonts w:ascii="Arial" w:eastAsiaTheme="minorHAnsi" w:hAnsi="Arial" w:cs="Arial"/>
          <w:b/>
        </w:rPr>
        <w:t>Tawina</w:t>
      </w:r>
      <w:proofErr w:type="spellEnd"/>
      <w:r w:rsidRPr="00AC574F">
        <w:rPr>
          <w:rFonts w:ascii="Arial" w:eastAsiaTheme="minorHAnsi" w:hAnsi="Arial" w:cs="Arial"/>
          <w:b/>
        </w:rPr>
        <w:t xml:space="preserve"> Limited</w:t>
      </w:r>
      <w:r w:rsidRPr="00AC574F">
        <w:rPr>
          <w:rFonts w:ascii="Arial" w:eastAsiaTheme="minorHAnsi" w:hAnsi="Arial" w:cs="Arial"/>
        </w:rPr>
        <w:t xml:space="preserve"> had estimated taxable profits of K500, 000, 000 at the beginning of their financial year, on 1</w:t>
      </w:r>
      <w:r w:rsidRPr="00AC574F">
        <w:rPr>
          <w:rFonts w:ascii="Arial" w:eastAsiaTheme="minorHAnsi" w:hAnsi="Arial" w:cs="Arial"/>
          <w:vertAlign w:val="superscript"/>
        </w:rPr>
        <w:t>st</w:t>
      </w:r>
      <w:r w:rsidRPr="00AC574F">
        <w:rPr>
          <w:rFonts w:ascii="Arial" w:eastAsiaTheme="minorHAnsi" w:hAnsi="Arial" w:cs="Arial"/>
        </w:rPr>
        <w:t xml:space="preserve"> January, 2017. However, at the end of their financial year, i.e. 31 December, 2017, the company had an actual taxable profit of K300, 000, 000.</w:t>
      </w:r>
    </w:p>
    <w:p w14:paraId="0A7998C9" w14:textId="77777777" w:rsidR="00AC574F" w:rsidRPr="00AC574F" w:rsidRDefault="00AC574F" w:rsidP="00AC574F">
      <w:pPr>
        <w:jc w:val="both"/>
        <w:rPr>
          <w:rFonts w:ascii="Arial" w:eastAsiaTheme="minorHAnsi" w:hAnsi="Arial" w:cs="Arial"/>
        </w:rPr>
      </w:pPr>
    </w:p>
    <w:p w14:paraId="75E70087" w14:textId="74B36BF0" w:rsidR="00AC574F" w:rsidRPr="00AC574F" w:rsidRDefault="00CF006C" w:rsidP="00AC574F">
      <w:pPr>
        <w:jc w:val="both"/>
        <w:rPr>
          <w:rFonts w:ascii="Arial" w:eastAsiaTheme="minorHAnsi" w:hAnsi="Arial" w:cs="Arial"/>
          <w:b/>
        </w:rPr>
      </w:pPr>
      <w:r>
        <w:rPr>
          <w:rFonts w:ascii="Arial" w:eastAsiaTheme="minorHAnsi" w:hAnsi="Arial" w:cs="Arial"/>
          <w:b/>
        </w:rPr>
        <w:t>Required</w:t>
      </w:r>
    </w:p>
    <w:p w14:paraId="00278A36" w14:textId="5E2462F6" w:rsidR="00AC574F" w:rsidRPr="009A2DD4" w:rsidRDefault="00AC574F" w:rsidP="009A2DD4">
      <w:pPr>
        <w:pStyle w:val="ListParagraph"/>
        <w:numPr>
          <w:ilvl w:val="0"/>
          <w:numId w:val="8"/>
        </w:numPr>
        <w:ind w:left="360"/>
        <w:jc w:val="both"/>
        <w:rPr>
          <w:rFonts w:ascii="Arial" w:eastAsiaTheme="minorHAnsi" w:hAnsi="Arial" w:cs="Arial"/>
          <w:i/>
          <w:sz w:val="24"/>
          <w:szCs w:val="24"/>
        </w:rPr>
      </w:pPr>
      <w:r w:rsidRPr="009A2DD4">
        <w:rPr>
          <w:rFonts w:ascii="Arial" w:eastAsiaTheme="minorHAnsi" w:hAnsi="Arial" w:cs="Arial"/>
          <w:sz w:val="24"/>
          <w:szCs w:val="24"/>
        </w:rPr>
        <w:t xml:space="preserve">State any </w:t>
      </w:r>
      <w:r w:rsidRPr="009A2DD4">
        <w:rPr>
          <w:rFonts w:ascii="Arial" w:eastAsiaTheme="minorHAnsi" w:hAnsi="Arial" w:cs="Arial"/>
          <w:b/>
          <w:sz w:val="24"/>
          <w:szCs w:val="24"/>
          <w:u w:val="single"/>
        </w:rPr>
        <w:t>three</w:t>
      </w:r>
      <w:r w:rsidRPr="009A2DD4">
        <w:rPr>
          <w:rFonts w:ascii="Arial" w:eastAsiaTheme="minorHAnsi" w:hAnsi="Arial" w:cs="Arial"/>
          <w:sz w:val="24"/>
          <w:szCs w:val="24"/>
        </w:rPr>
        <w:t xml:space="preserve"> situations where a taxpayer is exempted from provisional tax by the Act </w:t>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Pr="009A2DD4">
        <w:rPr>
          <w:rFonts w:ascii="Arial" w:eastAsiaTheme="minorHAnsi" w:hAnsi="Arial" w:cs="Arial"/>
          <w:sz w:val="24"/>
          <w:szCs w:val="24"/>
        </w:rPr>
        <w:tab/>
      </w:r>
      <w:r w:rsidR="006C1971" w:rsidRPr="009A2DD4">
        <w:rPr>
          <w:rFonts w:ascii="Arial" w:eastAsiaTheme="minorHAnsi" w:hAnsi="Arial" w:cs="Arial"/>
          <w:sz w:val="24"/>
          <w:szCs w:val="24"/>
        </w:rPr>
        <w:tab/>
        <w:t xml:space="preserve">  </w:t>
      </w:r>
      <w:r w:rsidR="00CF006C">
        <w:rPr>
          <w:rFonts w:ascii="Arial" w:eastAsiaTheme="minorHAnsi" w:hAnsi="Arial" w:cs="Arial"/>
          <w:sz w:val="24"/>
          <w:szCs w:val="24"/>
        </w:rPr>
        <w:t xml:space="preserve">         </w:t>
      </w:r>
      <w:proofErr w:type="gramStart"/>
      <w:r w:rsidR="00CF006C">
        <w:rPr>
          <w:rFonts w:ascii="Arial" w:eastAsiaTheme="minorHAnsi" w:hAnsi="Arial" w:cs="Arial"/>
          <w:sz w:val="24"/>
          <w:szCs w:val="24"/>
        </w:rPr>
        <w:t xml:space="preserve">   </w:t>
      </w:r>
      <w:r w:rsidR="006C1971" w:rsidRPr="009A2DD4">
        <w:rPr>
          <w:rFonts w:ascii="Arial" w:eastAsiaTheme="minorHAnsi" w:hAnsi="Arial" w:cs="Arial"/>
          <w:i/>
          <w:sz w:val="24"/>
          <w:szCs w:val="24"/>
        </w:rPr>
        <w:t>(</w:t>
      </w:r>
      <w:proofErr w:type="gramEnd"/>
      <w:r w:rsidR="006C1971" w:rsidRPr="009A2DD4">
        <w:rPr>
          <w:rFonts w:ascii="Arial" w:eastAsiaTheme="minorHAnsi" w:hAnsi="Arial" w:cs="Arial"/>
          <w:i/>
          <w:sz w:val="24"/>
          <w:szCs w:val="24"/>
        </w:rPr>
        <w:t>3 m</w:t>
      </w:r>
      <w:r w:rsidRPr="009A2DD4">
        <w:rPr>
          <w:rFonts w:ascii="Arial" w:eastAsiaTheme="minorHAnsi" w:hAnsi="Arial" w:cs="Arial"/>
          <w:i/>
          <w:sz w:val="24"/>
          <w:szCs w:val="24"/>
        </w:rPr>
        <w:t>arks</w:t>
      </w:r>
      <w:r w:rsidR="006C1971" w:rsidRPr="009A2DD4">
        <w:rPr>
          <w:rFonts w:ascii="Arial" w:eastAsiaTheme="minorHAnsi" w:hAnsi="Arial" w:cs="Arial"/>
          <w:i/>
          <w:sz w:val="24"/>
          <w:szCs w:val="24"/>
        </w:rPr>
        <w:t>)</w:t>
      </w:r>
    </w:p>
    <w:p w14:paraId="07EDDCFD" w14:textId="08DFC8B7" w:rsidR="00AC574F" w:rsidRPr="009A2DD4" w:rsidRDefault="00AC574F" w:rsidP="009A2DD4">
      <w:pPr>
        <w:numPr>
          <w:ilvl w:val="0"/>
          <w:numId w:val="8"/>
        </w:numPr>
        <w:spacing w:after="200" w:line="276" w:lineRule="auto"/>
        <w:ind w:left="360"/>
        <w:jc w:val="both"/>
        <w:rPr>
          <w:rFonts w:ascii="Arial" w:eastAsiaTheme="minorHAnsi" w:hAnsi="Arial" w:cs="Arial"/>
          <w:i/>
        </w:rPr>
      </w:pPr>
      <w:r w:rsidRPr="009A2DD4">
        <w:rPr>
          <w:rFonts w:ascii="Arial" w:eastAsiaTheme="minorHAnsi" w:hAnsi="Arial" w:cs="Arial"/>
        </w:rPr>
        <w:t>Define seasonal income, in line with section 84</w:t>
      </w:r>
      <w:proofErr w:type="gramStart"/>
      <w:r w:rsidRPr="009A2DD4">
        <w:rPr>
          <w:rFonts w:ascii="Arial" w:eastAsiaTheme="minorHAnsi" w:hAnsi="Arial" w:cs="Arial"/>
        </w:rPr>
        <w:t>A[</w:t>
      </w:r>
      <w:proofErr w:type="gramEnd"/>
      <w:r w:rsidRPr="009A2DD4">
        <w:rPr>
          <w:rFonts w:ascii="Arial" w:eastAsiaTheme="minorHAnsi" w:hAnsi="Arial" w:cs="Arial"/>
        </w:rPr>
        <w:t>4]</w:t>
      </w:r>
      <w:r w:rsidR="00A53D06" w:rsidRPr="009A2DD4">
        <w:rPr>
          <w:rFonts w:ascii="Arial" w:eastAsiaTheme="minorHAnsi" w:hAnsi="Arial" w:cs="Arial"/>
        </w:rPr>
        <w:t>.</w:t>
      </w:r>
      <w:r w:rsidRPr="009A2DD4">
        <w:rPr>
          <w:rFonts w:ascii="Arial" w:eastAsiaTheme="minorHAnsi" w:hAnsi="Arial" w:cs="Arial"/>
        </w:rPr>
        <w:t xml:space="preserve"> </w:t>
      </w:r>
      <w:r w:rsidRPr="009A2DD4">
        <w:rPr>
          <w:rFonts w:ascii="Arial" w:eastAsiaTheme="minorHAnsi" w:hAnsi="Arial" w:cs="Arial"/>
        </w:rPr>
        <w:tab/>
      </w:r>
      <w:r w:rsidRPr="009A2DD4">
        <w:rPr>
          <w:rFonts w:ascii="Arial" w:eastAsiaTheme="minorHAnsi" w:hAnsi="Arial" w:cs="Arial"/>
        </w:rPr>
        <w:tab/>
      </w:r>
      <w:r w:rsidRPr="009A2DD4">
        <w:rPr>
          <w:rFonts w:ascii="Arial" w:eastAsiaTheme="minorHAnsi" w:hAnsi="Arial" w:cs="Arial"/>
        </w:rPr>
        <w:tab/>
      </w:r>
      <w:r w:rsidR="006C1971" w:rsidRPr="009A2DD4">
        <w:rPr>
          <w:rFonts w:ascii="Arial" w:eastAsiaTheme="minorHAnsi" w:hAnsi="Arial" w:cs="Arial"/>
        </w:rPr>
        <w:t xml:space="preserve">   </w:t>
      </w:r>
      <w:r w:rsidR="006C1971" w:rsidRPr="009A2DD4">
        <w:rPr>
          <w:rFonts w:ascii="Arial" w:eastAsiaTheme="minorHAnsi" w:hAnsi="Arial" w:cs="Arial"/>
          <w:i/>
        </w:rPr>
        <w:t>(2 marks)</w:t>
      </w:r>
    </w:p>
    <w:p w14:paraId="4B437F32" w14:textId="3F012A1F" w:rsidR="00AC574F" w:rsidRPr="009A2DD4" w:rsidRDefault="00AC574F" w:rsidP="009A2DD4">
      <w:pPr>
        <w:numPr>
          <w:ilvl w:val="0"/>
          <w:numId w:val="8"/>
        </w:numPr>
        <w:spacing w:after="200" w:line="276" w:lineRule="auto"/>
        <w:ind w:left="360"/>
        <w:jc w:val="both"/>
        <w:rPr>
          <w:rFonts w:ascii="Arial" w:eastAsiaTheme="minorHAnsi" w:hAnsi="Arial" w:cs="Arial"/>
        </w:rPr>
      </w:pPr>
      <w:r w:rsidRPr="009A2DD4">
        <w:rPr>
          <w:rFonts w:ascii="Arial" w:eastAsiaTheme="minorHAnsi" w:hAnsi="Arial" w:cs="Arial"/>
        </w:rPr>
        <w:t xml:space="preserve">Describe the procedures that a taxpayer, whose income for the year of assessment in question is estimated to include 75% or more income which meets the definition of seasonal income, will go through. </w:t>
      </w:r>
      <w:r w:rsidRPr="009A2DD4">
        <w:rPr>
          <w:rFonts w:ascii="Arial" w:eastAsiaTheme="minorHAnsi" w:hAnsi="Arial" w:cs="Arial"/>
        </w:rPr>
        <w:tab/>
      </w:r>
      <w:r w:rsidRPr="009A2DD4">
        <w:rPr>
          <w:rFonts w:ascii="Arial" w:eastAsiaTheme="minorHAnsi" w:hAnsi="Arial" w:cs="Arial"/>
        </w:rPr>
        <w:tab/>
      </w:r>
      <w:r w:rsidRPr="009A2DD4">
        <w:rPr>
          <w:rFonts w:ascii="Arial" w:eastAsiaTheme="minorHAnsi" w:hAnsi="Arial" w:cs="Arial"/>
        </w:rPr>
        <w:tab/>
      </w:r>
      <w:r w:rsidR="00CF006C">
        <w:rPr>
          <w:rFonts w:ascii="Arial" w:eastAsiaTheme="minorHAnsi" w:hAnsi="Arial" w:cs="Arial"/>
        </w:rPr>
        <w:t xml:space="preserve">                                 </w:t>
      </w:r>
      <w:r w:rsidR="006C1971" w:rsidRPr="009A2DD4">
        <w:rPr>
          <w:rFonts w:ascii="Arial" w:eastAsiaTheme="minorHAnsi" w:hAnsi="Arial" w:cs="Arial"/>
          <w:i/>
        </w:rPr>
        <w:t xml:space="preserve">   (4 m</w:t>
      </w:r>
      <w:r w:rsidRPr="009A2DD4">
        <w:rPr>
          <w:rFonts w:ascii="Arial" w:eastAsiaTheme="minorHAnsi" w:hAnsi="Arial" w:cs="Arial"/>
          <w:i/>
        </w:rPr>
        <w:t>arks</w:t>
      </w:r>
      <w:r w:rsidR="006C1971" w:rsidRPr="009A2DD4">
        <w:rPr>
          <w:rFonts w:ascii="Arial" w:eastAsiaTheme="minorHAnsi" w:hAnsi="Arial" w:cs="Arial"/>
          <w:i/>
        </w:rPr>
        <w:t>)</w:t>
      </w:r>
      <w:r w:rsidRPr="009A2DD4">
        <w:rPr>
          <w:rFonts w:ascii="Arial" w:eastAsiaTheme="minorHAnsi" w:hAnsi="Arial" w:cs="Arial"/>
        </w:rPr>
        <w:t xml:space="preserve"> </w:t>
      </w:r>
    </w:p>
    <w:p w14:paraId="58E830DA" w14:textId="6F86D158" w:rsidR="00AC574F" w:rsidRPr="00CF006C" w:rsidRDefault="00CF006C" w:rsidP="00CF006C">
      <w:pPr>
        <w:numPr>
          <w:ilvl w:val="0"/>
          <w:numId w:val="8"/>
        </w:numPr>
        <w:spacing w:line="276" w:lineRule="auto"/>
        <w:ind w:left="0" w:hanging="90"/>
        <w:jc w:val="right"/>
        <w:rPr>
          <w:rFonts w:ascii="Arial" w:eastAsiaTheme="minorHAnsi" w:hAnsi="Arial" w:cs="Arial"/>
        </w:rPr>
      </w:pPr>
      <w:r>
        <w:rPr>
          <w:rFonts w:ascii="Arial" w:eastAsiaTheme="minorHAnsi" w:hAnsi="Arial" w:cs="Arial"/>
        </w:rPr>
        <w:t xml:space="preserve">  </w:t>
      </w:r>
      <w:r w:rsidR="00AC574F" w:rsidRPr="00CF006C">
        <w:rPr>
          <w:rFonts w:ascii="Arial" w:eastAsiaTheme="minorHAnsi" w:hAnsi="Arial" w:cs="Arial"/>
        </w:rPr>
        <w:t xml:space="preserve">Compute the provisional tax the company should have paid in line with the Taxation requirements, indicating the relevant due dates where applicable. </w:t>
      </w:r>
      <w:r w:rsidR="00AC574F" w:rsidRPr="00CF006C">
        <w:rPr>
          <w:rFonts w:ascii="Arial" w:eastAsiaTheme="minorHAnsi" w:hAnsi="Arial" w:cs="Arial"/>
        </w:rPr>
        <w:tab/>
      </w:r>
      <w:r>
        <w:rPr>
          <w:rFonts w:ascii="Arial" w:eastAsiaTheme="minorHAnsi" w:hAnsi="Arial" w:cs="Arial"/>
        </w:rPr>
        <w:t xml:space="preserve">      </w:t>
      </w:r>
      <w:r w:rsidRPr="00CF006C">
        <w:rPr>
          <w:rFonts w:ascii="Arial" w:eastAsiaTheme="minorHAnsi" w:hAnsi="Arial" w:cs="Arial"/>
          <w:i/>
        </w:rPr>
        <w:t>(8 marks)</w:t>
      </w:r>
      <w:r w:rsidR="00AC574F" w:rsidRPr="00CF006C">
        <w:rPr>
          <w:rFonts w:ascii="Arial" w:eastAsiaTheme="minorHAnsi" w:hAnsi="Arial" w:cs="Arial"/>
        </w:rPr>
        <w:tab/>
      </w:r>
      <w:r w:rsidR="00AC574F" w:rsidRPr="00CF006C">
        <w:rPr>
          <w:rFonts w:ascii="Arial" w:eastAsiaTheme="minorHAnsi" w:hAnsi="Arial" w:cs="Arial"/>
        </w:rPr>
        <w:tab/>
      </w:r>
      <w:r w:rsidR="00AC574F" w:rsidRPr="00CF006C">
        <w:rPr>
          <w:rFonts w:ascii="Arial" w:eastAsiaTheme="minorHAnsi" w:hAnsi="Arial" w:cs="Arial"/>
        </w:rPr>
        <w:tab/>
      </w:r>
      <w:r w:rsidR="00AC574F" w:rsidRPr="00CF006C">
        <w:rPr>
          <w:rFonts w:ascii="Arial" w:eastAsiaTheme="minorHAnsi" w:hAnsi="Arial" w:cs="Arial"/>
        </w:rPr>
        <w:tab/>
      </w:r>
      <w:r w:rsidR="00AC574F" w:rsidRPr="00CF006C">
        <w:rPr>
          <w:rFonts w:ascii="Arial" w:eastAsiaTheme="minorHAnsi" w:hAnsi="Arial" w:cs="Arial"/>
        </w:rPr>
        <w:tab/>
      </w:r>
      <w:r w:rsidR="00AC574F" w:rsidRPr="00CF006C">
        <w:rPr>
          <w:rFonts w:ascii="Arial" w:eastAsiaTheme="minorHAnsi" w:hAnsi="Arial" w:cs="Arial"/>
        </w:rPr>
        <w:tab/>
      </w:r>
      <w:r w:rsidR="00AC574F" w:rsidRPr="00CF006C">
        <w:rPr>
          <w:rFonts w:ascii="Arial" w:eastAsiaTheme="minorHAnsi" w:hAnsi="Arial" w:cs="Arial"/>
        </w:rPr>
        <w:tab/>
      </w:r>
      <w:r w:rsidR="00AC574F" w:rsidRPr="00CF006C">
        <w:rPr>
          <w:rFonts w:ascii="Arial" w:eastAsiaTheme="minorHAnsi" w:hAnsi="Arial" w:cs="Arial"/>
        </w:rPr>
        <w:tab/>
      </w:r>
      <w:r w:rsidR="006C1971" w:rsidRPr="00CF006C">
        <w:rPr>
          <w:rFonts w:ascii="Arial" w:eastAsiaTheme="minorHAnsi" w:hAnsi="Arial" w:cs="Arial"/>
          <w:b/>
        </w:rPr>
        <w:t>(</w:t>
      </w:r>
      <w:r w:rsidR="00AC574F" w:rsidRPr="00CF006C">
        <w:rPr>
          <w:rFonts w:ascii="Arial" w:eastAsiaTheme="minorHAnsi" w:hAnsi="Arial" w:cs="Arial"/>
          <w:b/>
        </w:rPr>
        <w:t>Total</w:t>
      </w:r>
      <w:r w:rsidR="00AC574F" w:rsidRPr="00CF006C">
        <w:rPr>
          <w:rFonts w:ascii="Arial" w:eastAsiaTheme="minorHAnsi" w:hAnsi="Arial" w:cs="Arial"/>
          <w:b/>
        </w:rPr>
        <w:tab/>
        <w:t xml:space="preserve"> 20 </w:t>
      </w:r>
      <w:r w:rsidR="006C1971" w:rsidRPr="00CF006C">
        <w:rPr>
          <w:rFonts w:ascii="Arial" w:eastAsiaTheme="minorHAnsi" w:hAnsi="Arial" w:cs="Arial"/>
          <w:b/>
        </w:rPr>
        <w:t>m</w:t>
      </w:r>
      <w:r w:rsidR="00AC574F" w:rsidRPr="00CF006C">
        <w:rPr>
          <w:rFonts w:ascii="Arial" w:eastAsiaTheme="minorHAnsi" w:hAnsi="Arial" w:cs="Arial"/>
          <w:b/>
        </w:rPr>
        <w:t>arks</w:t>
      </w:r>
      <w:r w:rsidR="006C1971" w:rsidRPr="00CF006C">
        <w:rPr>
          <w:rFonts w:ascii="Arial" w:eastAsiaTheme="minorHAnsi" w:hAnsi="Arial" w:cs="Arial"/>
          <w:b/>
        </w:rPr>
        <w:t>)</w:t>
      </w:r>
    </w:p>
    <w:p w14:paraId="6A77DA70" w14:textId="77777777" w:rsidR="00253423" w:rsidRDefault="00253423" w:rsidP="00AC574F">
      <w:pPr>
        <w:spacing w:after="200" w:line="276" w:lineRule="auto"/>
        <w:rPr>
          <w:rFonts w:ascii="Arial" w:eastAsiaTheme="minorHAnsi" w:hAnsi="Arial" w:cs="Arial"/>
          <w:b/>
        </w:rPr>
      </w:pPr>
    </w:p>
    <w:p w14:paraId="5EA6F868" w14:textId="19B5B1EF" w:rsidR="00AC574F" w:rsidRPr="006C1971" w:rsidRDefault="006C1971" w:rsidP="00AC574F">
      <w:pPr>
        <w:spacing w:after="200" w:line="276" w:lineRule="auto"/>
        <w:rPr>
          <w:rFonts w:ascii="Arial" w:eastAsiaTheme="minorHAnsi" w:hAnsi="Arial" w:cs="Arial"/>
          <w:b/>
        </w:rPr>
      </w:pPr>
      <w:r w:rsidRPr="006C1971">
        <w:rPr>
          <w:rFonts w:ascii="Arial" w:eastAsiaTheme="minorHAnsi" w:hAnsi="Arial" w:cs="Arial"/>
          <w:b/>
        </w:rPr>
        <w:t>QUESTION 6</w:t>
      </w:r>
    </w:p>
    <w:p w14:paraId="4AEA3305" w14:textId="77777777" w:rsidR="00AC574F" w:rsidRPr="00AC574F" w:rsidRDefault="00AC574F" w:rsidP="00D23BA1">
      <w:pPr>
        <w:numPr>
          <w:ilvl w:val="0"/>
          <w:numId w:val="4"/>
        </w:numPr>
        <w:spacing w:after="200" w:line="276" w:lineRule="auto"/>
        <w:contextualSpacing/>
        <w:jc w:val="both"/>
        <w:rPr>
          <w:rFonts w:ascii="Arial" w:eastAsiaTheme="minorHAnsi" w:hAnsi="Arial" w:cs="Arial"/>
        </w:rPr>
      </w:pPr>
      <w:r w:rsidRPr="00AC574F">
        <w:rPr>
          <w:rFonts w:ascii="Arial" w:eastAsiaTheme="minorHAnsi" w:hAnsi="Arial" w:cs="Arial"/>
        </w:rPr>
        <w:t>Section 112 (1) of the Taxation Act give examples of acts which when any person fails to do shall be liable to a penalty not exceeding K30, 000.</w:t>
      </w:r>
    </w:p>
    <w:p w14:paraId="15B425E7" w14:textId="77777777" w:rsidR="00AC574F" w:rsidRPr="00AC574F" w:rsidRDefault="00AC574F" w:rsidP="00AC574F">
      <w:pPr>
        <w:spacing w:after="200" w:line="276" w:lineRule="auto"/>
        <w:ind w:left="720"/>
        <w:contextualSpacing/>
        <w:jc w:val="both"/>
        <w:rPr>
          <w:rFonts w:ascii="Arial" w:eastAsiaTheme="minorHAnsi" w:hAnsi="Arial" w:cs="Arial"/>
        </w:rPr>
      </w:pPr>
    </w:p>
    <w:p w14:paraId="3B1ED5A7" w14:textId="40D6396C" w:rsidR="00AC574F" w:rsidRPr="006C1971" w:rsidRDefault="00AC574F" w:rsidP="006C1971">
      <w:pPr>
        <w:spacing w:after="200" w:line="276" w:lineRule="auto"/>
        <w:ind w:left="360"/>
        <w:jc w:val="both"/>
        <w:rPr>
          <w:rFonts w:ascii="Arial" w:eastAsiaTheme="minorHAnsi" w:hAnsi="Arial" w:cs="Arial"/>
          <w:i/>
        </w:rPr>
      </w:pPr>
      <w:r w:rsidRPr="00AC574F">
        <w:rPr>
          <w:rFonts w:ascii="Arial" w:eastAsiaTheme="minorHAnsi" w:hAnsi="Arial" w:cs="Arial"/>
          <w:b/>
        </w:rPr>
        <w:t>Required:</w:t>
      </w:r>
      <w:r w:rsidRPr="00AC574F">
        <w:rPr>
          <w:rFonts w:ascii="Arial" w:eastAsiaTheme="minorHAnsi" w:hAnsi="Arial" w:cs="Arial"/>
        </w:rPr>
        <w:t xml:space="preserve"> List any </w:t>
      </w:r>
      <w:r w:rsidRPr="006C1971">
        <w:rPr>
          <w:rFonts w:ascii="Arial" w:eastAsiaTheme="minorHAnsi" w:hAnsi="Arial" w:cs="Arial"/>
          <w:b/>
          <w:u w:val="single"/>
        </w:rPr>
        <w:t>four</w:t>
      </w:r>
      <w:r w:rsidRPr="00AC574F">
        <w:rPr>
          <w:rFonts w:ascii="Arial" w:eastAsiaTheme="minorHAnsi" w:hAnsi="Arial" w:cs="Arial"/>
        </w:rPr>
        <w:t xml:space="preserve"> of those acts which if any person fails to do shall be liable for a penalty not exceeding K30, 000.</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6C1971">
        <w:rPr>
          <w:rFonts w:ascii="Arial" w:eastAsiaTheme="minorHAnsi" w:hAnsi="Arial" w:cs="Arial"/>
        </w:rPr>
        <w:t xml:space="preserve">   </w:t>
      </w:r>
      <w:r w:rsidR="006C1971" w:rsidRPr="006C1971">
        <w:rPr>
          <w:rFonts w:ascii="Arial" w:eastAsiaTheme="minorHAnsi" w:hAnsi="Arial" w:cs="Arial"/>
          <w:i/>
        </w:rPr>
        <w:t>(4 m</w:t>
      </w:r>
      <w:r w:rsidRPr="006C1971">
        <w:rPr>
          <w:rFonts w:ascii="Arial" w:eastAsiaTheme="minorHAnsi" w:hAnsi="Arial" w:cs="Arial"/>
          <w:i/>
        </w:rPr>
        <w:t>arks</w:t>
      </w:r>
      <w:r w:rsidR="006C1971" w:rsidRPr="006C1971">
        <w:rPr>
          <w:rFonts w:ascii="Arial" w:eastAsiaTheme="minorHAnsi" w:hAnsi="Arial" w:cs="Arial"/>
          <w:i/>
        </w:rPr>
        <w:t>)</w:t>
      </w:r>
      <w:r w:rsidRPr="006C1971">
        <w:rPr>
          <w:rFonts w:ascii="Arial" w:eastAsiaTheme="minorHAnsi" w:hAnsi="Arial" w:cs="Arial"/>
          <w:i/>
        </w:rPr>
        <w:t xml:space="preserve"> </w:t>
      </w:r>
    </w:p>
    <w:p w14:paraId="28F72D21" w14:textId="77777777" w:rsidR="00AC574F" w:rsidRPr="00AC574F" w:rsidRDefault="00AC574F" w:rsidP="00D23BA1">
      <w:pPr>
        <w:numPr>
          <w:ilvl w:val="0"/>
          <w:numId w:val="4"/>
        </w:numPr>
        <w:spacing w:after="200" w:line="276" w:lineRule="auto"/>
        <w:contextualSpacing/>
        <w:jc w:val="both"/>
        <w:rPr>
          <w:rFonts w:ascii="Arial" w:eastAsiaTheme="minorHAnsi" w:hAnsi="Arial" w:cs="Arial"/>
        </w:rPr>
      </w:pPr>
      <w:r w:rsidRPr="00AC574F">
        <w:rPr>
          <w:rFonts w:ascii="Arial" w:eastAsiaTheme="minorHAnsi" w:hAnsi="Arial" w:cs="Arial"/>
        </w:rPr>
        <w:t>Penalties serve a lot of purposes in the Taxation system</w:t>
      </w:r>
    </w:p>
    <w:p w14:paraId="2D8B0D14" w14:textId="77777777" w:rsidR="00AC574F" w:rsidRPr="00AC574F" w:rsidRDefault="00AC574F" w:rsidP="00AC574F">
      <w:pPr>
        <w:spacing w:after="200" w:line="276" w:lineRule="auto"/>
        <w:ind w:left="720"/>
        <w:contextualSpacing/>
        <w:jc w:val="both"/>
        <w:rPr>
          <w:rFonts w:ascii="Arial" w:eastAsiaTheme="minorHAnsi" w:hAnsi="Arial" w:cs="Arial"/>
        </w:rPr>
      </w:pPr>
    </w:p>
    <w:p w14:paraId="4A8173AF" w14:textId="38CC56BF" w:rsidR="00AC574F" w:rsidRPr="006C1971" w:rsidRDefault="00AC574F" w:rsidP="00A53D06">
      <w:pPr>
        <w:spacing w:after="200" w:line="276" w:lineRule="auto"/>
        <w:ind w:left="360"/>
        <w:contextualSpacing/>
        <w:jc w:val="both"/>
        <w:rPr>
          <w:rFonts w:ascii="Arial" w:eastAsiaTheme="minorHAnsi" w:hAnsi="Arial" w:cs="Arial"/>
          <w:i/>
        </w:rPr>
      </w:pPr>
      <w:r w:rsidRPr="00AC574F">
        <w:rPr>
          <w:rFonts w:ascii="Arial" w:eastAsiaTheme="minorHAnsi" w:hAnsi="Arial" w:cs="Arial"/>
          <w:b/>
        </w:rPr>
        <w:t>Required:</w:t>
      </w:r>
      <w:r w:rsidRPr="00AC574F">
        <w:rPr>
          <w:rFonts w:ascii="Arial" w:eastAsiaTheme="minorHAnsi" w:hAnsi="Arial" w:cs="Arial"/>
        </w:rPr>
        <w:t xml:space="preserve"> State any </w:t>
      </w:r>
      <w:r w:rsidRPr="006C1971">
        <w:rPr>
          <w:rFonts w:ascii="Arial" w:eastAsiaTheme="minorHAnsi" w:hAnsi="Arial" w:cs="Arial"/>
          <w:b/>
          <w:u w:val="single"/>
        </w:rPr>
        <w:t>three</w:t>
      </w:r>
      <w:r w:rsidRPr="00AC574F">
        <w:rPr>
          <w:rFonts w:ascii="Arial" w:eastAsiaTheme="minorHAnsi" w:hAnsi="Arial" w:cs="Arial"/>
        </w:rPr>
        <w:t xml:space="preserve"> purposes that the Penalties serve in the Taxation system.</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A53D06">
        <w:rPr>
          <w:rFonts w:ascii="Arial" w:eastAsiaTheme="minorHAnsi" w:hAnsi="Arial" w:cs="Arial"/>
        </w:rPr>
        <w:tab/>
      </w:r>
      <w:r w:rsidR="00A53D06">
        <w:rPr>
          <w:rFonts w:ascii="Arial" w:eastAsiaTheme="minorHAnsi" w:hAnsi="Arial" w:cs="Arial"/>
        </w:rPr>
        <w:tab/>
      </w:r>
      <w:r w:rsidR="006C1971">
        <w:rPr>
          <w:rFonts w:ascii="Arial" w:eastAsiaTheme="minorHAnsi" w:hAnsi="Arial" w:cs="Arial"/>
        </w:rPr>
        <w:t xml:space="preserve">   </w:t>
      </w:r>
      <w:r w:rsidR="006C1971" w:rsidRPr="006C1971">
        <w:rPr>
          <w:rFonts w:ascii="Arial" w:eastAsiaTheme="minorHAnsi" w:hAnsi="Arial" w:cs="Arial"/>
          <w:i/>
        </w:rPr>
        <w:t>(3 m</w:t>
      </w:r>
      <w:r w:rsidRPr="006C1971">
        <w:rPr>
          <w:rFonts w:ascii="Arial" w:eastAsiaTheme="minorHAnsi" w:hAnsi="Arial" w:cs="Arial"/>
          <w:i/>
        </w:rPr>
        <w:t>arks</w:t>
      </w:r>
      <w:r w:rsidR="006C1971" w:rsidRPr="006C1971">
        <w:rPr>
          <w:rFonts w:ascii="Arial" w:eastAsiaTheme="minorHAnsi" w:hAnsi="Arial" w:cs="Arial"/>
          <w:i/>
        </w:rPr>
        <w:t>)</w:t>
      </w:r>
    </w:p>
    <w:p w14:paraId="72515E1E" w14:textId="77777777" w:rsidR="00AC574F" w:rsidRPr="00AC574F" w:rsidRDefault="00AC574F" w:rsidP="00D23BA1">
      <w:pPr>
        <w:numPr>
          <w:ilvl w:val="0"/>
          <w:numId w:val="4"/>
        </w:numPr>
        <w:spacing w:after="200" w:line="276" w:lineRule="auto"/>
        <w:contextualSpacing/>
        <w:jc w:val="both"/>
        <w:rPr>
          <w:rFonts w:ascii="Arial" w:eastAsiaTheme="minorHAnsi" w:hAnsi="Arial" w:cs="Arial"/>
        </w:rPr>
      </w:pPr>
      <w:r w:rsidRPr="00AC574F">
        <w:rPr>
          <w:rFonts w:ascii="Arial" w:eastAsiaTheme="minorHAnsi" w:hAnsi="Arial" w:cs="Arial"/>
        </w:rPr>
        <w:t xml:space="preserve">A Malawi registered business, in the name of </w:t>
      </w:r>
      <w:proofErr w:type="spellStart"/>
      <w:r w:rsidRPr="00AC574F">
        <w:rPr>
          <w:rFonts w:ascii="Arial" w:eastAsiaTheme="minorHAnsi" w:hAnsi="Arial" w:cs="Arial"/>
          <w:b/>
        </w:rPr>
        <w:t>Tinkonze</w:t>
      </w:r>
      <w:proofErr w:type="spellEnd"/>
      <w:r w:rsidRPr="00AC574F">
        <w:rPr>
          <w:rFonts w:ascii="Arial" w:eastAsiaTheme="minorHAnsi" w:hAnsi="Arial" w:cs="Arial"/>
          <w:b/>
        </w:rPr>
        <w:t xml:space="preserve"> Auto </w:t>
      </w:r>
      <w:proofErr w:type="gramStart"/>
      <w:r w:rsidRPr="00AC574F">
        <w:rPr>
          <w:rFonts w:ascii="Arial" w:eastAsiaTheme="minorHAnsi" w:hAnsi="Arial" w:cs="Arial"/>
          <w:b/>
        </w:rPr>
        <w:t>Parts</w:t>
      </w:r>
      <w:r w:rsidRPr="00AC574F">
        <w:rPr>
          <w:rFonts w:ascii="Arial" w:eastAsiaTheme="minorHAnsi" w:hAnsi="Arial" w:cs="Arial"/>
        </w:rPr>
        <w:t xml:space="preserve">  is</w:t>
      </w:r>
      <w:proofErr w:type="gramEnd"/>
      <w:r w:rsidRPr="00AC574F">
        <w:rPr>
          <w:rFonts w:ascii="Arial" w:eastAsiaTheme="minorHAnsi" w:hAnsi="Arial" w:cs="Arial"/>
        </w:rPr>
        <w:t xml:space="preserve"> involved in a buying and selling of spares. On 18</w:t>
      </w:r>
      <w:r w:rsidRPr="00AC574F">
        <w:rPr>
          <w:rFonts w:ascii="Arial" w:eastAsiaTheme="minorHAnsi" w:hAnsi="Arial" w:cs="Arial"/>
          <w:vertAlign w:val="superscript"/>
        </w:rPr>
        <w:t>th</w:t>
      </w:r>
      <w:r w:rsidRPr="00AC574F">
        <w:rPr>
          <w:rFonts w:ascii="Arial" w:eastAsiaTheme="minorHAnsi" w:hAnsi="Arial" w:cs="Arial"/>
        </w:rPr>
        <w:t xml:space="preserve"> February, 2017, </w:t>
      </w:r>
      <w:proofErr w:type="spellStart"/>
      <w:proofErr w:type="gramStart"/>
      <w:r w:rsidRPr="00AC574F">
        <w:rPr>
          <w:rFonts w:ascii="Arial" w:eastAsiaTheme="minorHAnsi" w:hAnsi="Arial" w:cs="Arial"/>
        </w:rPr>
        <w:t>Tinkonze</w:t>
      </w:r>
      <w:proofErr w:type="spellEnd"/>
      <w:r w:rsidRPr="00AC574F">
        <w:rPr>
          <w:rFonts w:ascii="Arial" w:eastAsiaTheme="minorHAnsi" w:hAnsi="Arial" w:cs="Arial"/>
        </w:rPr>
        <w:t xml:space="preserve">  Auto</w:t>
      </w:r>
      <w:proofErr w:type="gramEnd"/>
      <w:r w:rsidRPr="00AC574F">
        <w:rPr>
          <w:rFonts w:ascii="Arial" w:eastAsiaTheme="minorHAnsi" w:hAnsi="Arial" w:cs="Arial"/>
        </w:rPr>
        <w:t xml:space="preserve"> Parts bought spares worth K1,850, 000 from </w:t>
      </w:r>
      <w:proofErr w:type="spellStart"/>
      <w:r w:rsidRPr="00AC574F">
        <w:rPr>
          <w:rFonts w:ascii="Arial" w:eastAsiaTheme="minorHAnsi" w:hAnsi="Arial" w:cs="Arial"/>
        </w:rPr>
        <w:t>Chakudza</w:t>
      </w:r>
      <w:proofErr w:type="spellEnd"/>
      <w:r w:rsidRPr="00AC574F">
        <w:rPr>
          <w:rFonts w:ascii="Arial" w:eastAsiaTheme="minorHAnsi" w:hAnsi="Arial" w:cs="Arial"/>
        </w:rPr>
        <w:t xml:space="preserve"> trading on credit.  </w:t>
      </w:r>
      <w:proofErr w:type="spellStart"/>
      <w:r w:rsidRPr="00AC574F">
        <w:rPr>
          <w:rFonts w:ascii="Arial" w:eastAsiaTheme="minorHAnsi" w:hAnsi="Arial" w:cs="Arial"/>
        </w:rPr>
        <w:t>Tikonze</w:t>
      </w:r>
      <w:proofErr w:type="spellEnd"/>
      <w:r w:rsidRPr="00AC574F">
        <w:rPr>
          <w:rFonts w:ascii="Arial" w:eastAsiaTheme="minorHAnsi" w:hAnsi="Arial" w:cs="Arial"/>
        </w:rPr>
        <w:t xml:space="preserve"> Auto Parts paid </w:t>
      </w:r>
      <w:proofErr w:type="spellStart"/>
      <w:r w:rsidRPr="00AC574F">
        <w:rPr>
          <w:rFonts w:ascii="Arial" w:eastAsiaTheme="minorHAnsi" w:hAnsi="Arial" w:cs="Arial"/>
        </w:rPr>
        <w:lastRenderedPageBreak/>
        <w:t>Chakudza</w:t>
      </w:r>
      <w:proofErr w:type="spellEnd"/>
      <w:r w:rsidRPr="00AC574F">
        <w:rPr>
          <w:rFonts w:ascii="Arial" w:eastAsiaTheme="minorHAnsi" w:hAnsi="Arial" w:cs="Arial"/>
        </w:rPr>
        <w:t xml:space="preserve"> trading on 19</w:t>
      </w:r>
      <w:r w:rsidRPr="00AC574F">
        <w:rPr>
          <w:rFonts w:ascii="Arial" w:eastAsiaTheme="minorHAnsi" w:hAnsi="Arial" w:cs="Arial"/>
          <w:vertAlign w:val="superscript"/>
        </w:rPr>
        <w:t>th</w:t>
      </w:r>
      <w:r w:rsidRPr="00AC574F">
        <w:rPr>
          <w:rFonts w:ascii="Arial" w:eastAsiaTheme="minorHAnsi" w:hAnsi="Arial" w:cs="Arial"/>
        </w:rPr>
        <w:t xml:space="preserve"> April, 2017 net of 10% withholding tax because </w:t>
      </w:r>
      <w:proofErr w:type="spellStart"/>
      <w:r w:rsidRPr="00AC574F">
        <w:rPr>
          <w:rFonts w:ascii="Arial" w:eastAsiaTheme="minorHAnsi" w:hAnsi="Arial" w:cs="Arial"/>
        </w:rPr>
        <w:t>Makande</w:t>
      </w:r>
      <w:proofErr w:type="spellEnd"/>
      <w:r w:rsidRPr="00AC574F">
        <w:rPr>
          <w:rFonts w:ascii="Arial" w:eastAsiaTheme="minorHAnsi" w:hAnsi="Arial" w:cs="Arial"/>
        </w:rPr>
        <w:t xml:space="preserve"> trading had no Withholding Tax Exemption Certificate.</w:t>
      </w:r>
    </w:p>
    <w:p w14:paraId="3694899A" w14:textId="77777777" w:rsidR="00AC574F" w:rsidRPr="00AC574F" w:rsidRDefault="00AC574F" w:rsidP="00AC574F">
      <w:pPr>
        <w:spacing w:after="200" w:line="276" w:lineRule="auto"/>
        <w:ind w:left="720"/>
        <w:contextualSpacing/>
        <w:jc w:val="both"/>
        <w:rPr>
          <w:rFonts w:ascii="Arial" w:eastAsiaTheme="minorHAnsi" w:hAnsi="Arial" w:cs="Arial"/>
          <w:b/>
        </w:rPr>
      </w:pPr>
    </w:p>
    <w:p w14:paraId="7B6FB794" w14:textId="77777777" w:rsidR="00AC574F" w:rsidRPr="00AC574F" w:rsidRDefault="00AC574F" w:rsidP="00A53D06">
      <w:pPr>
        <w:spacing w:after="200" w:line="276" w:lineRule="auto"/>
        <w:ind w:left="360"/>
        <w:contextualSpacing/>
        <w:jc w:val="both"/>
        <w:rPr>
          <w:rFonts w:ascii="Arial" w:eastAsiaTheme="minorHAnsi" w:hAnsi="Arial" w:cs="Arial"/>
          <w:b/>
        </w:rPr>
      </w:pPr>
      <w:r w:rsidRPr="00AC574F">
        <w:rPr>
          <w:rFonts w:ascii="Arial" w:eastAsiaTheme="minorHAnsi" w:hAnsi="Arial" w:cs="Arial"/>
          <w:b/>
        </w:rPr>
        <w:t>Required:</w:t>
      </w:r>
    </w:p>
    <w:p w14:paraId="07E2926B" w14:textId="0460641A" w:rsidR="00AC574F" w:rsidRPr="00CF006C" w:rsidRDefault="00AC574F" w:rsidP="00CF006C">
      <w:pPr>
        <w:pStyle w:val="ListParagraph"/>
        <w:numPr>
          <w:ilvl w:val="1"/>
          <w:numId w:val="4"/>
        </w:numPr>
        <w:ind w:left="720" w:hanging="270"/>
        <w:jc w:val="both"/>
        <w:rPr>
          <w:rFonts w:ascii="Arial" w:eastAsiaTheme="minorHAnsi" w:hAnsi="Arial" w:cs="Arial"/>
          <w:i/>
          <w:sz w:val="24"/>
          <w:szCs w:val="24"/>
        </w:rPr>
      </w:pPr>
      <w:r w:rsidRPr="00CF006C">
        <w:rPr>
          <w:rFonts w:ascii="Arial" w:eastAsiaTheme="minorHAnsi" w:hAnsi="Arial" w:cs="Arial"/>
          <w:sz w:val="24"/>
          <w:szCs w:val="24"/>
        </w:rPr>
        <w:t xml:space="preserve">Calculate the amount of withholding tax that was deducted from </w:t>
      </w:r>
      <w:proofErr w:type="spellStart"/>
      <w:r w:rsidRPr="00CF006C">
        <w:rPr>
          <w:rFonts w:ascii="Arial" w:eastAsiaTheme="minorHAnsi" w:hAnsi="Arial" w:cs="Arial"/>
          <w:sz w:val="24"/>
          <w:szCs w:val="24"/>
        </w:rPr>
        <w:t>Makande</w:t>
      </w:r>
      <w:proofErr w:type="spellEnd"/>
      <w:r w:rsidRPr="00CF006C">
        <w:rPr>
          <w:rFonts w:ascii="Arial" w:eastAsiaTheme="minorHAnsi" w:hAnsi="Arial" w:cs="Arial"/>
          <w:sz w:val="24"/>
          <w:szCs w:val="24"/>
        </w:rPr>
        <w:t xml:space="preserve"> trading’s payment.</w:t>
      </w:r>
      <w:r w:rsidRPr="00CF006C">
        <w:rPr>
          <w:rFonts w:ascii="Arial" w:eastAsiaTheme="minorHAnsi" w:hAnsi="Arial" w:cs="Arial"/>
          <w:sz w:val="24"/>
          <w:szCs w:val="24"/>
        </w:rPr>
        <w:tab/>
      </w:r>
      <w:r w:rsidRPr="00CF006C">
        <w:rPr>
          <w:rFonts w:ascii="Arial" w:eastAsiaTheme="minorHAnsi" w:hAnsi="Arial" w:cs="Arial"/>
          <w:sz w:val="24"/>
          <w:szCs w:val="24"/>
        </w:rPr>
        <w:tab/>
      </w:r>
      <w:r w:rsidRPr="00CF006C">
        <w:rPr>
          <w:rFonts w:ascii="Arial" w:eastAsiaTheme="minorHAnsi" w:hAnsi="Arial" w:cs="Arial"/>
          <w:sz w:val="24"/>
          <w:szCs w:val="24"/>
        </w:rPr>
        <w:tab/>
      </w:r>
      <w:r w:rsidRPr="00CF006C">
        <w:rPr>
          <w:rFonts w:ascii="Arial" w:eastAsiaTheme="minorHAnsi" w:hAnsi="Arial" w:cs="Arial"/>
          <w:sz w:val="24"/>
          <w:szCs w:val="24"/>
        </w:rPr>
        <w:tab/>
      </w:r>
      <w:r w:rsidRPr="00CF006C">
        <w:rPr>
          <w:rFonts w:ascii="Arial" w:eastAsiaTheme="minorHAnsi" w:hAnsi="Arial" w:cs="Arial"/>
          <w:sz w:val="24"/>
          <w:szCs w:val="24"/>
        </w:rPr>
        <w:tab/>
      </w:r>
      <w:r w:rsidRPr="00CF006C">
        <w:rPr>
          <w:rFonts w:ascii="Arial" w:eastAsiaTheme="minorHAnsi" w:hAnsi="Arial" w:cs="Arial"/>
          <w:sz w:val="24"/>
          <w:szCs w:val="24"/>
        </w:rPr>
        <w:tab/>
      </w:r>
      <w:r w:rsidRPr="00CF006C">
        <w:rPr>
          <w:rFonts w:ascii="Arial" w:eastAsiaTheme="minorHAnsi" w:hAnsi="Arial" w:cs="Arial"/>
          <w:sz w:val="24"/>
          <w:szCs w:val="24"/>
        </w:rPr>
        <w:tab/>
      </w:r>
      <w:r w:rsidR="00CF006C">
        <w:rPr>
          <w:rFonts w:ascii="Arial" w:eastAsiaTheme="minorHAnsi" w:hAnsi="Arial" w:cs="Arial"/>
          <w:sz w:val="24"/>
          <w:szCs w:val="24"/>
        </w:rPr>
        <w:t xml:space="preserve">            </w:t>
      </w:r>
      <w:r w:rsidR="006C1971" w:rsidRPr="00CF006C">
        <w:rPr>
          <w:rFonts w:ascii="Arial" w:eastAsiaTheme="minorHAnsi" w:hAnsi="Arial" w:cs="Arial"/>
          <w:sz w:val="24"/>
          <w:szCs w:val="24"/>
        </w:rPr>
        <w:t xml:space="preserve">  </w:t>
      </w:r>
      <w:r w:rsidR="006C1971" w:rsidRPr="00CF006C">
        <w:rPr>
          <w:rFonts w:ascii="Arial" w:eastAsiaTheme="minorHAnsi" w:hAnsi="Arial" w:cs="Arial"/>
          <w:i/>
          <w:sz w:val="24"/>
          <w:szCs w:val="24"/>
        </w:rPr>
        <w:t>(</w:t>
      </w:r>
      <w:r w:rsidRPr="00CF006C">
        <w:rPr>
          <w:rFonts w:ascii="Arial" w:eastAsiaTheme="minorHAnsi" w:hAnsi="Arial" w:cs="Arial"/>
          <w:i/>
          <w:sz w:val="24"/>
          <w:szCs w:val="24"/>
        </w:rPr>
        <w:t xml:space="preserve">2 </w:t>
      </w:r>
      <w:r w:rsidR="006C1971" w:rsidRPr="00CF006C">
        <w:rPr>
          <w:rFonts w:ascii="Arial" w:eastAsiaTheme="minorHAnsi" w:hAnsi="Arial" w:cs="Arial"/>
          <w:i/>
          <w:sz w:val="24"/>
          <w:szCs w:val="24"/>
        </w:rPr>
        <w:t>m</w:t>
      </w:r>
      <w:r w:rsidRPr="00CF006C">
        <w:rPr>
          <w:rFonts w:ascii="Arial" w:eastAsiaTheme="minorHAnsi" w:hAnsi="Arial" w:cs="Arial"/>
          <w:i/>
          <w:sz w:val="24"/>
          <w:szCs w:val="24"/>
        </w:rPr>
        <w:t>ark</w:t>
      </w:r>
      <w:r w:rsidR="006C1971" w:rsidRPr="00CF006C">
        <w:rPr>
          <w:rFonts w:ascii="Arial" w:eastAsiaTheme="minorHAnsi" w:hAnsi="Arial" w:cs="Arial"/>
          <w:i/>
          <w:sz w:val="24"/>
          <w:szCs w:val="24"/>
        </w:rPr>
        <w:t>s)</w:t>
      </w:r>
    </w:p>
    <w:p w14:paraId="1A17CAD8" w14:textId="5BC693A2" w:rsidR="00AC574F" w:rsidRPr="00CF006C" w:rsidRDefault="00AC574F" w:rsidP="00CF006C">
      <w:pPr>
        <w:numPr>
          <w:ilvl w:val="1"/>
          <w:numId w:val="4"/>
        </w:numPr>
        <w:spacing w:after="200" w:line="276" w:lineRule="auto"/>
        <w:ind w:left="720" w:hanging="270"/>
        <w:contextualSpacing/>
        <w:jc w:val="both"/>
        <w:rPr>
          <w:rFonts w:ascii="Arial" w:eastAsiaTheme="minorHAnsi" w:hAnsi="Arial" w:cs="Arial"/>
        </w:rPr>
      </w:pPr>
      <w:r w:rsidRPr="00CF006C">
        <w:rPr>
          <w:rFonts w:ascii="Arial" w:eastAsiaTheme="minorHAnsi" w:hAnsi="Arial" w:cs="Arial"/>
        </w:rPr>
        <w:t>When was the withholding tax deducted due for payment to Malawi revenue Authority.</w:t>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006C1971" w:rsidRPr="00CF006C">
        <w:rPr>
          <w:rFonts w:ascii="Arial" w:eastAsiaTheme="minorHAnsi" w:hAnsi="Arial" w:cs="Arial"/>
        </w:rPr>
        <w:tab/>
        <w:t xml:space="preserve">     </w:t>
      </w:r>
      <w:r w:rsidR="006C1971" w:rsidRPr="00CF006C">
        <w:rPr>
          <w:rFonts w:ascii="Arial" w:eastAsiaTheme="minorHAnsi" w:hAnsi="Arial" w:cs="Arial"/>
          <w:i/>
        </w:rPr>
        <w:t>(1 m</w:t>
      </w:r>
      <w:r w:rsidRPr="00CF006C">
        <w:rPr>
          <w:rFonts w:ascii="Arial" w:eastAsiaTheme="minorHAnsi" w:hAnsi="Arial" w:cs="Arial"/>
          <w:i/>
        </w:rPr>
        <w:t>ark</w:t>
      </w:r>
      <w:r w:rsidR="006C1971" w:rsidRPr="00CF006C">
        <w:rPr>
          <w:rFonts w:ascii="Arial" w:eastAsiaTheme="minorHAnsi" w:hAnsi="Arial" w:cs="Arial"/>
          <w:i/>
        </w:rPr>
        <w:t>)</w:t>
      </w:r>
    </w:p>
    <w:p w14:paraId="1DCD8E3F" w14:textId="19957B9D" w:rsidR="00AC574F" w:rsidRPr="00CF006C" w:rsidRDefault="00AC574F" w:rsidP="00CF006C">
      <w:pPr>
        <w:numPr>
          <w:ilvl w:val="1"/>
          <w:numId w:val="4"/>
        </w:numPr>
        <w:spacing w:after="200" w:line="276" w:lineRule="auto"/>
        <w:ind w:left="720" w:hanging="270"/>
        <w:contextualSpacing/>
        <w:jc w:val="both"/>
        <w:rPr>
          <w:rFonts w:ascii="Arial" w:eastAsiaTheme="minorHAnsi" w:hAnsi="Arial" w:cs="Arial"/>
          <w:i/>
        </w:rPr>
      </w:pPr>
      <w:r w:rsidRPr="00CF006C">
        <w:rPr>
          <w:rFonts w:ascii="Arial" w:eastAsiaTheme="minorHAnsi" w:hAnsi="Arial" w:cs="Arial"/>
        </w:rPr>
        <w:t xml:space="preserve">Calculate the penalty that </w:t>
      </w:r>
      <w:proofErr w:type="spellStart"/>
      <w:r w:rsidRPr="00CF006C">
        <w:rPr>
          <w:rFonts w:ascii="Arial" w:eastAsiaTheme="minorHAnsi" w:hAnsi="Arial" w:cs="Arial"/>
        </w:rPr>
        <w:t>Tikonze</w:t>
      </w:r>
      <w:proofErr w:type="spellEnd"/>
      <w:r w:rsidRPr="00CF006C">
        <w:rPr>
          <w:rFonts w:ascii="Arial" w:eastAsiaTheme="minorHAnsi" w:hAnsi="Arial" w:cs="Arial"/>
        </w:rPr>
        <w:t xml:space="preserve"> Auto Parts Enterprises could have paid assuming they did not remit the withholding tax to Malawi Revenue Authority on due date.</w:t>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006C1971" w:rsidRPr="00CF006C">
        <w:rPr>
          <w:rFonts w:ascii="Arial" w:eastAsiaTheme="minorHAnsi" w:hAnsi="Arial" w:cs="Arial"/>
        </w:rPr>
        <w:t xml:space="preserve"> </w:t>
      </w:r>
      <w:r w:rsidR="00CF006C">
        <w:rPr>
          <w:rFonts w:ascii="Arial" w:eastAsiaTheme="minorHAnsi" w:hAnsi="Arial" w:cs="Arial"/>
        </w:rPr>
        <w:t xml:space="preserve">            </w:t>
      </w:r>
      <w:r w:rsidR="006C1971" w:rsidRPr="00CF006C">
        <w:rPr>
          <w:rFonts w:ascii="Arial" w:eastAsiaTheme="minorHAnsi" w:hAnsi="Arial" w:cs="Arial"/>
        </w:rPr>
        <w:t xml:space="preserve"> </w:t>
      </w:r>
      <w:r w:rsidR="006C1971" w:rsidRPr="00CF006C">
        <w:rPr>
          <w:rFonts w:ascii="Arial" w:eastAsiaTheme="minorHAnsi" w:hAnsi="Arial" w:cs="Arial"/>
          <w:i/>
        </w:rPr>
        <w:t>(</w:t>
      </w:r>
      <w:r w:rsidRPr="00CF006C">
        <w:rPr>
          <w:rFonts w:ascii="Arial" w:eastAsiaTheme="minorHAnsi" w:hAnsi="Arial" w:cs="Arial"/>
          <w:i/>
        </w:rPr>
        <w:t xml:space="preserve">4 </w:t>
      </w:r>
      <w:r w:rsidR="006C1971" w:rsidRPr="00CF006C">
        <w:rPr>
          <w:rFonts w:ascii="Arial" w:eastAsiaTheme="minorHAnsi" w:hAnsi="Arial" w:cs="Arial"/>
          <w:i/>
        </w:rPr>
        <w:t>m</w:t>
      </w:r>
      <w:r w:rsidRPr="00CF006C">
        <w:rPr>
          <w:rFonts w:ascii="Arial" w:eastAsiaTheme="minorHAnsi" w:hAnsi="Arial" w:cs="Arial"/>
          <w:i/>
        </w:rPr>
        <w:t>arks</w:t>
      </w:r>
      <w:r w:rsidR="006C1971" w:rsidRPr="00CF006C">
        <w:rPr>
          <w:rFonts w:ascii="Arial" w:eastAsiaTheme="minorHAnsi" w:hAnsi="Arial" w:cs="Arial"/>
          <w:i/>
        </w:rPr>
        <w:t>)</w:t>
      </w:r>
    </w:p>
    <w:p w14:paraId="71D6CF31" w14:textId="36A7023A" w:rsidR="00AC574F" w:rsidRPr="00CF006C" w:rsidRDefault="00AC574F" w:rsidP="00CF006C">
      <w:pPr>
        <w:numPr>
          <w:ilvl w:val="1"/>
          <w:numId w:val="4"/>
        </w:numPr>
        <w:spacing w:after="200" w:line="276" w:lineRule="auto"/>
        <w:ind w:left="720" w:hanging="270"/>
        <w:contextualSpacing/>
        <w:jc w:val="both"/>
        <w:rPr>
          <w:rFonts w:ascii="Arial" w:eastAsiaTheme="minorHAnsi" w:hAnsi="Arial" w:cs="Arial"/>
          <w:i/>
        </w:rPr>
      </w:pPr>
      <w:r w:rsidRPr="00CF006C">
        <w:rPr>
          <w:rFonts w:ascii="Arial" w:eastAsiaTheme="minorHAnsi" w:hAnsi="Arial" w:cs="Arial"/>
        </w:rPr>
        <w:t>Failure to operate a withholding tax scheme renders any person guilty of an offence punishable by a fine. State the amount of fine applicable in this case.</w:t>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Pr="00CF006C">
        <w:rPr>
          <w:rFonts w:ascii="Arial" w:eastAsiaTheme="minorHAnsi" w:hAnsi="Arial" w:cs="Arial"/>
        </w:rPr>
        <w:tab/>
      </w:r>
      <w:r w:rsidR="006C1971" w:rsidRPr="00CF006C">
        <w:rPr>
          <w:rFonts w:ascii="Arial" w:eastAsiaTheme="minorHAnsi" w:hAnsi="Arial" w:cs="Arial"/>
        </w:rPr>
        <w:t xml:space="preserve">   </w:t>
      </w:r>
      <w:r w:rsidR="006C1971" w:rsidRPr="00CF006C">
        <w:rPr>
          <w:rFonts w:ascii="Arial" w:eastAsiaTheme="minorHAnsi" w:hAnsi="Arial" w:cs="Arial"/>
          <w:i/>
        </w:rPr>
        <w:t>(2 m</w:t>
      </w:r>
      <w:r w:rsidRPr="00CF006C">
        <w:rPr>
          <w:rFonts w:ascii="Arial" w:eastAsiaTheme="minorHAnsi" w:hAnsi="Arial" w:cs="Arial"/>
          <w:i/>
        </w:rPr>
        <w:t>arks</w:t>
      </w:r>
      <w:r w:rsidR="006C1971" w:rsidRPr="00CF006C">
        <w:rPr>
          <w:rFonts w:ascii="Arial" w:eastAsiaTheme="minorHAnsi" w:hAnsi="Arial" w:cs="Arial"/>
          <w:i/>
        </w:rPr>
        <w:t>)</w:t>
      </w:r>
    </w:p>
    <w:p w14:paraId="58D76F81" w14:textId="790DCD71" w:rsidR="00AC574F" w:rsidRPr="006C1971" w:rsidRDefault="00AC574F" w:rsidP="00CF006C">
      <w:pPr>
        <w:numPr>
          <w:ilvl w:val="1"/>
          <w:numId w:val="4"/>
        </w:numPr>
        <w:spacing w:after="200" w:line="276" w:lineRule="auto"/>
        <w:ind w:left="720" w:hanging="270"/>
        <w:contextualSpacing/>
        <w:jc w:val="both"/>
        <w:rPr>
          <w:rFonts w:ascii="Arial" w:eastAsiaTheme="minorHAnsi" w:hAnsi="Arial" w:cs="Arial"/>
          <w:i/>
        </w:rPr>
      </w:pPr>
      <w:r w:rsidRPr="00CF006C">
        <w:rPr>
          <w:rFonts w:ascii="Arial" w:eastAsiaTheme="minorHAnsi" w:hAnsi="Arial" w:cs="Arial"/>
        </w:rPr>
        <w:t xml:space="preserve">State any </w:t>
      </w:r>
      <w:r w:rsidR="00CF006C" w:rsidRPr="00CF006C">
        <w:rPr>
          <w:rFonts w:ascii="Arial" w:eastAsiaTheme="minorHAnsi" w:hAnsi="Arial" w:cs="Arial"/>
          <w:b/>
          <w:u w:val="single"/>
        </w:rPr>
        <w:t>four</w:t>
      </w:r>
      <w:r w:rsidRPr="00CF006C">
        <w:rPr>
          <w:rFonts w:ascii="Arial" w:eastAsiaTheme="minorHAnsi" w:hAnsi="Arial" w:cs="Arial"/>
        </w:rPr>
        <w:t xml:space="preserve"> conditions that </w:t>
      </w:r>
      <w:proofErr w:type="spellStart"/>
      <w:r w:rsidRPr="00CF006C">
        <w:rPr>
          <w:rFonts w:ascii="Arial" w:eastAsiaTheme="minorHAnsi" w:hAnsi="Arial" w:cs="Arial"/>
        </w:rPr>
        <w:t>Chakudza</w:t>
      </w:r>
      <w:proofErr w:type="spellEnd"/>
      <w:r w:rsidRPr="00CF006C">
        <w:rPr>
          <w:rFonts w:ascii="Arial" w:eastAsiaTheme="minorHAnsi" w:hAnsi="Arial" w:cs="Arial"/>
        </w:rPr>
        <w:t xml:space="preserve"> trading must meet in order to be granted a withholding tax exemption certificate by Malawi Revenue Authority.</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6C1971">
        <w:rPr>
          <w:rFonts w:ascii="Arial" w:eastAsiaTheme="minorHAnsi" w:hAnsi="Arial" w:cs="Arial"/>
        </w:rPr>
        <w:t xml:space="preserve">   </w:t>
      </w:r>
      <w:r w:rsidR="006C1971" w:rsidRPr="006C1971">
        <w:rPr>
          <w:rFonts w:ascii="Arial" w:eastAsiaTheme="minorHAnsi" w:hAnsi="Arial" w:cs="Arial"/>
          <w:i/>
        </w:rPr>
        <w:t>(4 m</w:t>
      </w:r>
      <w:r w:rsidRPr="006C1971">
        <w:rPr>
          <w:rFonts w:ascii="Arial" w:eastAsiaTheme="minorHAnsi" w:hAnsi="Arial" w:cs="Arial"/>
          <w:i/>
        </w:rPr>
        <w:t>arks</w:t>
      </w:r>
      <w:r w:rsidR="006C1971" w:rsidRPr="006C1971">
        <w:rPr>
          <w:rFonts w:ascii="Arial" w:eastAsiaTheme="minorHAnsi" w:hAnsi="Arial" w:cs="Arial"/>
          <w:i/>
        </w:rPr>
        <w:t>)</w:t>
      </w:r>
    </w:p>
    <w:p w14:paraId="5BDD867F" w14:textId="2DD901E2" w:rsidR="00AC574F" w:rsidRPr="00AC574F" w:rsidRDefault="006C1971" w:rsidP="00AC574F">
      <w:pPr>
        <w:spacing w:after="200" w:line="276" w:lineRule="auto"/>
        <w:ind w:left="7200"/>
        <w:contextualSpacing/>
        <w:jc w:val="both"/>
        <w:rPr>
          <w:rFonts w:ascii="Arial" w:eastAsiaTheme="minorHAnsi" w:hAnsi="Arial" w:cs="Arial"/>
          <w:b/>
        </w:rPr>
      </w:pPr>
      <w:r>
        <w:rPr>
          <w:rFonts w:ascii="Arial" w:eastAsiaTheme="minorHAnsi" w:hAnsi="Arial" w:cs="Arial"/>
          <w:b/>
        </w:rPr>
        <w:t xml:space="preserve"> (Total 20 marks)</w:t>
      </w:r>
    </w:p>
    <w:p w14:paraId="5C7D9FC9" w14:textId="23818DDD" w:rsidR="00AC574F" w:rsidRPr="00AC574F" w:rsidRDefault="006C1971" w:rsidP="00AC574F">
      <w:pPr>
        <w:spacing w:after="200" w:line="276" w:lineRule="auto"/>
        <w:jc w:val="both"/>
        <w:rPr>
          <w:rFonts w:ascii="Arial" w:eastAsiaTheme="minorHAnsi" w:hAnsi="Arial" w:cs="Arial"/>
        </w:rPr>
      </w:pPr>
      <w:r>
        <w:rPr>
          <w:rFonts w:ascii="Arial" w:eastAsiaTheme="minorHAnsi" w:hAnsi="Arial" w:cs="Arial"/>
          <w:b/>
        </w:rPr>
        <w:t>QUESTION 7</w:t>
      </w:r>
    </w:p>
    <w:p w14:paraId="5A67C034" w14:textId="77777777" w:rsidR="00AC574F" w:rsidRPr="00AC574F" w:rsidRDefault="00AC574F" w:rsidP="00AC574F">
      <w:pPr>
        <w:spacing w:after="200" w:line="276" w:lineRule="auto"/>
        <w:jc w:val="both"/>
        <w:rPr>
          <w:rFonts w:ascii="Arial" w:eastAsiaTheme="minorHAnsi" w:hAnsi="Arial" w:cs="Arial"/>
        </w:rPr>
      </w:pPr>
      <w:r w:rsidRPr="00AC574F">
        <w:rPr>
          <w:rFonts w:ascii="Arial" w:eastAsiaTheme="minorHAnsi" w:hAnsi="Arial" w:cs="Arial"/>
          <w:b/>
        </w:rPr>
        <w:t>Thoko</w:t>
      </w:r>
      <w:r w:rsidRPr="00AC574F">
        <w:rPr>
          <w:rFonts w:ascii="Arial" w:eastAsiaTheme="minorHAnsi" w:hAnsi="Arial" w:cs="Arial"/>
        </w:rPr>
        <w:t xml:space="preserve"> is a hardware merchant. The profit and loss account for the twelve months ended 30 June, 2017 is as listed:</w:t>
      </w:r>
    </w:p>
    <w:tbl>
      <w:tblPr>
        <w:tblStyle w:val="TableGrid1"/>
        <w:tblW w:w="0" w:type="auto"/>
        <w:tblLook w:val="04A0" w:firstRow="1" w:lastRow="0" w:firstColumn="1" w:lastColumn="0" w:noHBand="0" w:noVBand="1"/>
      </w:tblPr>
      <w:tblGrid>
        <w:gridCol w:w="4640"/>
        <w:gridCol w:w="1650"/>
        <w:gridCol w:w="1300"/>
        <w:gridCol w:w="1578"/>
      </w:tblGrid>
      <w:tr w:rsidR="00AC574F" w:rsidRPr="00AC574F" w14:paraId="300D9840" w14:textId="77777777" w:rsidTr="00C7763E">
        <w:tc>
          <w:tcPr>
            <w:tcW w:w="4878" w:type="dxa"/>
            <w:shd w:val="clear" w:color="auto" w:fill="F2F2F2" w:themeFill="background1" w:themeFillShade="F2"/>
          </w:tcPr>
          <w:p w14:paraId="59457117" w14:textId="77777777" w:rsidR="00AC574F" w:rsidRPr="00AC574F" w:rsidRDefault="00AC574F" w:rsidP="00AC574F">
            <w:pPr>
              <w:jc w:val="center"/>
              <w:rPr>
                <w:rFonts w:ascii="Arial" w:hAnsi="Arial" w:cs="Arial"/>
                <w:b/>
              </w:rPr>
            </w:pPr>
            <w:r w:rsidRPr="00AC574F">
              <w:rPr>
                <w:rFonts w:ascii="Arial" w:hAnsi="Arial" w:cs="Arial"/>
                <w:b/>
              </w:rPr>
              <w:t>Description</w:t>
            </w:r>
          </w:p>
        </w:tc>
        <w:tc>
          <w:tcPr>
            <w:tcW w:w="1710" w:type="dxa"/>
            <w:shd w:val="clear" w:color="auto" w:fill="F2F2F2" w:themeFill="background1" w:themeFillShade="F2"/>
          </w:tcPr>
          <w:p w14:paraId="58107644" w14:textId="77777777" w:rsidR="00AC574F" w:rsidRPr="00AC574F" w:rsidRDefault="00AC574F" w:rsidP="00AC574F">
            <w:pPr>
              <w:jc w:val="center"/>
              <w:rPr>
                <w:rFonts w:ascii="Arial" w:hAnsi="Arial" w:cs="Arial"/>
                <w:b/>
              </w:rPr>
            </w:pPr>
            <w:r w:rsidRPr="00AC574F">
              <w:rPr>
                <w:rFonts w:ascii="Arial" w:hAnsi="Arial" w:cs="Arial"/>
                <w:b/>
              </w:rPr>
              <w:t>Notes</w:t>
            </w:r>
          </w:p>
        </w:tc>
        <w:tc>
          <w:tcPr>
            <w:tcW w:w="1350" w:type="dxa"/>
            <w:shd w:val="clear" w:color="auto" w:fill="F2F2F2" w:themeFill="background1" w:themeFillShade="F2"/>
          </w:tcPr>
          <w:p w14:paraId="0A95F2A9" w14:textId="77777777" w:rsidR="00AC574F" w:rsidRPr="00AC574F" w:rsidRDefault="00AC574F" w:rsidP="00AC574F">
            <w:pPr>
              <w:jc w:val="center"/>
              <w:rPr>
                <w:rFonts w:ascii="Arial" w:hAnsi="Arial" w:cs="Arial"/>
                <w:b/>
              </w:rPr>
            </w:pPr>
            <w:r w:rsidRPr="00AC574F">
              <w:rPr>
                <w:rFonts w:ascii="Arial" w:hAnsi="Arial" w:cs="Arial"/>
                <w:b/>
              </w:rPr>
              <w:t>MK’ 000</w:t>
            </w:r>
          </w:p>
        </w:tc>
        <w:tc>
          <w:tcPr>
            <w:tcW w:w="1638" w:type="dxa"/>
            <w:shd w:val="clear" w:color="auto" w:fill="F2F2F2" w:themeFill="background1" w:themeFillShade="F2"/>
          </w:tcPr>
          <w:p w14:paraId="358AFCB6" w14:textId="77777777" w:rsidR="00AC574F" w:rsidRPr="00AC574F" w:rsidRDefault="00AC574F" w:rsidP="00AC574F">
            <w:pPr>
              <w:jc w:val="center"/>
              <w:rPr>
                <w:rFonts w:ascii="Arial" w:hAnsi="Arial" w:cs="Arial"/>
                <w:b/>
              </w:rPr>
            </w:pPr>
            <w:r w:rsidRPr="00AC574F">
              <w:rPr>
                <w:rFonts w:ascii="Arial" w:hAnsi="Arial" w:cs="Arial"/>
                <w:b/>
              </w:rPr>
              <w:t>MK’ 000</w:t>
            </w:r>
          </w:p>
        </w:tc>
      </w:tr>
      <w:tr w:rsidR="00AC574F" w:rsidRPr="00AC574F" w14:paraId="18C6364D" w14:textId="77777777" w:rsidTr="00C7763E">
        <w:tc>
          <w:tcPr>
            <w:tcW w:w="4878" w:type="dxa"/>
          </w:tcPr>
          <w:p w14:paraId="1496A9B1" w14:textId="77777777" w:rsidR="00AC574F" w:rsidRPr="00AC574F" w:rsidRDefault="00AC574F" w:rsidP="00AC574F">
            <w:pPr>
              <w:jc w:val="both"/>
              <w:rPr>
                <w:rFonts w:ascii="Arial" w:hAnsi="Arial" w:cs="Arial"/>
                <w:b/>
              </w:rPr>
            </w:pPr>
            <w:r w:rsidRPr="00AC574F">
              <w:rPr>
                <w:rFonts w:ascii="Arial" w:hAnsi="Arial" w:cs="Arial"/>
                <w:b/>
              </w:rPr>
              <w:t xml:space="preserve">Sales </w:t>
            </w:r>
          </w:p>
        </w:tc>
        <w:tc>
          <w:tcPr>
            <w:tcW w:w="1710" w:type="dxa"/>
          </w:tcPr>
          <w:p w14:paraId="72F8A7FD" w14:textId="77777777" w:rsidR="00AC574F" w:rsidRPr="00AC574F" w:rsidRDefault="00AC574F" w:rsidP="00AC574F">
            <w:pPr>
              <w:jc w:val="center"/>
              <w:rPr>
                <w:rFonts w:ascii="Arial" w:hAnsi="Arial" w:cs="Arial"/>
                <w:b/>
              </w:rPr>
            </w:pPr>
          </w:p>
        </w:tc>
        <w:tc>
          <w:tcPr>
            <w:tcW w:w="1350" w:type="dxa"/>
          </w:tcPr>
          <w:p w14:paraId="48519A0F" w14:textId="77777777" w:rsidR="00AC574F" w:rsidRPr="00AC574F" w:rsidRDefault="00AC574F" w:rsidP="00AC574F">
            <w:pPr>
              <w:jc w:val="right"/>
              <w:rPr>
                <w:rFonts w:ascii="Arial" w:hAnsi="Arial" w:cs="Arial"/>
                <w:b/>
              </w:rPr>
            </w:pPr>
          </w:p>
        </w:tc>
        <w:tc>
          <w:tcPr>
            <w:tcW w:w="1638" w:type="dxa"/>
          </w:tcPr>
          <w:p w14:paraId="7D9002BE" w14:textId="77777777" w:rsidR="00AC574F" w:rsidRPr="00AC574F" w:rsidRDefault="00AC574F" w:rsidP="00AC574F">
            <w:pPr>
              <w:jc w:val="right"/>
              <w:rPr>
                <w:rFonts w:ascii="Arial" w:hAnsi="Arial" w:cs="Arial"/>
                <w:b/>
              </w:rPr>
            </w:pPr>
            <w:r w:rsidRPr="00AC574F">
              <w:rPr>
                <w:rFonts w:ascii="Arial" w:hAnsi="Arial" w:cs="Arial"/>
                <w:b/>
              </w:rPr>
              <w:t>60, 000</w:t>
            </w:r>
          </w:p>
        </w:tc>
      </w:tr>
      <w:tr w:rsidR="00AC574F" w:rsidRPr="00AC574F" w14:paraId="7E44B0DC" w14:textId="77777777" w:rsidTr="00C7763E">
        <w:tc>
          <w:tcPr>
            <w:tcW w:w="4878" w:type="dxa"/>
          </w:tcPr>
          <w:p w14:paraId="071DE472" w14:textId="77777777" w:rsidR="00AC574F" w:rsidRPr="00AC574F" w:rsidRDefault="00AC574F" w:rsidP="00AC574F">
            <w:pPr>
              <w:jc w:val="both"/>
              <w:rPr>
                <w:rFonts w:ascii="Arial" w:hAnsi="Arial" w:cs="Arial"/>
              </w:rPr>
            </w:pPr>
            <w:r w:rsidRPr="00AC574F">
              <w:rPr>
                <w:rFonts w:ascii="Arial" w:hAnsi="Arial" w:cs="Arial"/>
              </w:rPr>
              <w:t>Cost of sales</w:t>
            </w:r>
          </w:p>
        </w:tc>
        <w:tc>
          <w:tcPr>
            <w:tcW w:w="1710" w:type="dxa"/>
          </w:tcPr>
          <w:p w14:paraId="20D18CEF" w14:textId="77777777" w:rsidR="00AC574F" w:rsidRPr="00AC574F" w:rsidRDefault="00AC574F" w:rsidP="00AC574F">
            <w:pPr>
              <w:jc w:val="center"/>
              <w:rPr>
                <w:rFonts w:ascii="Arial" w:hAnsi="Arial" w:cs="Arial"/>
              </w:rPr>
            </w:pPr>
          </w:p>
        </w:tc>
        <w:tc>
          <w:tcPr>
            <w:tcW w:w="1350" w:type="dxa"/>
          </w:tcPr>
          <w:p w14:paraId="2218640C" w14:textId="77777777" w:rsidR="00AC574F" w:rsidRPr="00AC574F" w:rsidRDefault="00AC574F" w:rsidP="00AC574F">
            <w:pPr>
              <w:jc w:val="right"/>
              <w:rPr>
                <w:rFonts w:ascii="Arial" w:hAnsi="Arial" w:cs="Arial"/>
              </w:rPr>
            </w:pPr>
          </w:p>
        </w:tc>
        <w:tc>
          <w:tcPr>
            <w:tcW w:w="1638" w:type="dxa"/>
          </w:tcPr>
          <w:p w14:paraId="1CC2F52E" w14:textId="77777777" w:rsidR="00AC574F" w:rsidRPr="00AC574F" w:rsidRDefault="00AC574F" w:rsidP="00AC574F">
            <w:pPr>
              <w:jc w:val="right"/>
              <w:rPr>
                <w:rFonts w:ascii="Arial" w:hAnsi="Arial" w:cs="Arial"/>
              </w:rPr>
            </w:pPr>
            <w:r w:rsidRPr="00AC574F">
              <w:rPr>
                <w:rFonts w:ascii="Arial" w:hAnsi="Arial" w:cs="Arial"/>
              </w:rPr>
              <w:t>40, 000</w:t>
            </w:r>
          </w:p>
        </w:tc>
      </w:tr>
      <w:tr w:rsidR="00AC574F" w:rsidRPr="00AC574F" w14:paraId="56D5FD19" w14:textId="77777777" w:rsidTr="00C7763E">
        <w:tc>
          <w:tcPr>
            <w:tcW w:w="4878" w:type="dxa"/>
          </w:tcPr>
          <w:p w14:paraId="2C41EF3E" w14:textId="77777777" w:rsidR="00AC574F" w:rsidRPr="00AC574F" w:rsidRDefault="00AC574F" w:rsidP="00AC574F">
            <w:pPr>
              <w:jc w:val="both"/>
              <w:rPr>
                <w:rFonts w:ascii="Arial" w:hAnsi="Arial" w:cs="Arial"/>
                <w:b/>
              </w:rPr>
            </w:pPr>
            <w:r w:rsidRPr="00AC574F">
              <w:rPr>
                <w:rFonts w:ascii="Arial" w:hAnsi="Arial" w:cs="Arial"/>
                <w:b/>
              </w:rPr>
              <w:t>Gross profit</w:t>
            </w:r>
          </w:p>
        </w:tc>
        <w:tc>
          <w:tcPr>
            <w:tcW w:w="1710" w:type="dxa"/>
          </w:tcPr>
          <w:p w14:paraId="7883F928" w14:textId="77777777" w:rsidR="00AC574F" w:rsidRPr="00AC574F" w:rsidRDefault="00AC574F" w:rsidP="00AC574F">
            <w:pPr>
              <w:jc w:val="center"/>
              <w:rPr>
                <w:rFonts w:ascii="Arial" w:hAnsi="Arial" w:cs="Arial"/>
                <w:b/>
              </w:rPr>
            </w:pPr>
          </w:p>
        </w:tc>
        <w:tc>
          <w:tcPr>
            <w:tcW w:w="1350" w:type="dxa"/>
          </w:tcPr>
          <w:p w14:paraId="79FA795A" w14:textId="77777777" w:rsidR="00AC574F" w:rsidRPr="00AC574F" w:rsidRDefault="00AC574F" w:rsidP="00AC574F">
            <w:pPr>
              <w:jc w:val="right"/>
              <w:rPr>
                <w:rFonts w:ascii="Arial" w:hAnsi="Arial" w:cs="Arial"/>
                <w:b/>
              </w:rPr>
            </w:pPr>
          </w:p>
        </w:tc>
        <w:tc>
          <w:tcPr>
            <w:tcW w:w="1638" w:type="dxa"/>
          </w:tcPr>
          <w:p w14:paraId="190E5B6C" w14:textId="77777777" w:rsidR="00AC574F" w:rsidRPr="00AC574F" w:rsidRDefault="00AC574F" w:rsidP="00AC574F">
            <w:pPr>
              <w:jc w:val="right"/>
              <w:rPr>
                <w:rFonts w:ascii="Arial" w:hAnsi="Arial" w:cs="Arial"/>
                <w:b/>
              </w:rPr>
            </w:pPr>
            <w:r w:rsidRPr="00AC574F">
              <w:rPr>
                <w:rFonts w:ascii="Arial" w:hAnsi="Arial" w:cs="Arial"/>
                <w:b/>
              </w:rPr>
              <w:t>20, 000</w:t>
            </w:r>
          </w:p>
        </w:tc>
      </w:tr>
      <w:tr w:rsidR="00AC574F" w:rsidRPr="00AC574F" w14:paraId="5B5A1C46" w14:textId="77777777" w:rsidTr="00C7763E">
        <w:tc>
          <w:tcPr>
            <w:tcW w:w="4878" w:type="dxa"/>
          </w:tcPr>
          <w:p w14:paraId="6A5B9121" w14:textId="77777777" w:rsidR="00AC574F" w:rsidRPr="00AC574F" w:rsidRDefault="00AC574F" w:rsidP="00AC574F">
            <w:pPr>
              <w:jc w:val="both"/>
              <w:rPr>
                <w:rFonts w:ascii="Arial" w:hAnsi="Arial" w:cs="Arial"/>
              </w:rPr>
            </w:pPr>
            <w:r w:rsidRPr="00AC574F">
              <w:rPr>
                <w:rFonts w:ascii="Arial" w:hAnsi="Arial" w:cs="Arial"/>
              </w:rPr>
              <w:t>Sundry income</w:t>
            </w:r>
          </w:p>
        </w:tc>
        <w:tc>
          <w:tcPr>
            <w:tcW w:w="1710" w:type="dxa"/>
          </w:tcPr>
          <w:p w14:paraId="55DB9227" w14:textId="77777777" w:rsidR="00AC574F" w:rsidRPr="00AC574F" w:rsidRDefault="00AC574F" w:rsidP="00AC574F">
            <w:pPr>
              <w:jc w:val="center"/>
              <w:rPr>
                <w:rFonts w:ascii="Arial" w:hAnsi="Arial" w:cs="Arial"/>
              </w:rPr>
            </w:pPr>
            <w:r w:rsidRPr="00AC574F">
              <w:rPr>
                <w:rFonts w:ascii="Arial" w:hAnsi="Arial" w:cs="Arial"/>
              </w:rPr>
              <w:t>1</w:t>
            </w:r>
          </w:p>
        </w:tc>
        <w:tc>
          <w:tcPr>
            <w:tcW w:w="1350" w:type="dxa"/>
          </w:tcPr>
          <w:p w14:paraId="6382C2F9" w14:textId="77777777" w:rsidR="00AC574F" w:rsidRPr="00AC574F" w:rsidRDefault="00AC574F" w:rsidP="00AC574F">
            <w:pPr>
              <w:jc w:val="right"/>
              <w:rPr>
                <w:rFonts w:ascii="Arial" w:hAnsi="Arial" w:cs="Arial"/>
              </w:rPr>
            </w:pPr>
          </w:p>
        </w:tc>
        <w:tc>
          <w:tcPr>
            <w:tcW w:w="1638" w:type="dxa"/>
          </w:tcPr>
          <w:p w14:paraId="2A7EBE5F" w14:textId="77777777" w:rsidR="00AC574F" w:rsidRPr="00AC574F" w:rsidRDefault="00AC574F" w:rsidP="00AC574F">
            <w:pPr>
              <w:jc w:val="right"/>
              <w:rPr>
                <w:rFonts w:ascii="Arial" w:hAnsi="Arial" w:cs="Arial"/>
              </w:rPr>
            </w:pPr>
            <w:r w:rsidRPr="00AC574F">
              <w:rPr>
                <w:rFonts w:ascii="Arial" w:hAnsi="Arial" w:cs="Arial"/>
              </w:rPr>
              <w:t>2,000</w:t>
            </w:r>
          </w:p>
        </w:tc>
      </w:tr>
      <w:tr w:rsidR="00AC574F" w:rsidRPr="00AC574F" w14:paraId="7360096A" w14:textId="77777777" w:rsidTr="00C7763E">
        <w:tc>
          <w:tcPr>
            <w:tcW w:w="4878" w:type="dxa"/>
          </w:tcPr>
          <w:p w14:paraId="2AFB9A80" w14:textId="77777777" w:rsidR="00AC574F" w:rsidRPr="00AC574F" w:rsidRDefault="00AC574F" w:rsidP="00AC574F">
            <w:pPr>
              <w:jc w:val="both"/>
              <w:rPr>
                <w:rFonts w:ascii="Arial" w:hAnsi="Arial" w:cs="Arial"/>
                <w:b/>
              </w:rPr>
            </w:pPr>
          </w:p>
        </w:tc>
        <w:tc>
          <w:tcPr>
            <w:tcW w:w="1710" w:type="dxa"/>
          </w:tcPr>
          <w:p w14:paraId="1162D7A7" w14:textId="77777777" w:rsidR="00AC574F" w:rsidRPr="00AC574F" w:rsidRDefault="00AC574F" w:rsidP="00AC574F">
            <w:pPr>
              <w:jc w:val="center"/>
              <w:rPr>
                <w:rFonts w:ascii="Arial" w:hAnsi="Arial" w:cs="Arial"/>
                <w:b/>
              </w:rPr>
            </w:pPr>
          </w:p>
        </w:tc>
        <w:tc>
          <w:tcPr>
            <w:tcW w:w="1350" w:type="dxa"/>
          </w:tcPr>
          <w:p w14:paraId="17F7C928" w14:textId="77777777" w:rsidR="00AC574F" w:rsidRPr="00AC574F" w:rsidRDefault="00AC574F" w:rsidP="00AC574F">
            <w:pPr>
              <w:jc w:val="right"/>
              <w:rPr>
                <w:rFonts w:ascii="Arial" w:hAnsi="Arial" w:cs="Arial"/>
                <w:b/>
              </w:rPr>
            </w:pPr>
          </w:p>
        </w:tc>
        <w:tc>
          <w:tcPr>
            <w:tcW w:w="1638" w:type="dxa"/>
          </w:tcPr>
          <w:p w14:paraId="17ECD2CF" w14:textId="77777777" w:rsidR="00AC574F" w:rsidRPr="00AC574F" w:rsidRDefault="00AC574F" w:rsidP="00AC574F">
            <w:pPr>
              <w:jc w:val="right"/>
              <w:rPr>
                <w:rFonts w:ascii="Arial" w:hAnsi="Arial" w:cs="Arial"/>
                <w:b/>
              </w:rPr>
            </w:pPr>
            <w:r w:rsidRPr="00AC574F">
              <w:rPr>
                <w:rFonts w:ascii="Arial" w:hAnsi="Arial" w:cs="Arial"/>
                <w:b/>
              </w:rPr>
              <w:t>22, 000</w:t>
            </w:r>
          </w:p>
        </w:tc>
      </w:tr>
      <w:tr w:rsidR="00AC574F" w:rsidRPr="00AC574F" w14:paraId="61C4C07C" w14:textId="77777777" w:rsidTr="00C7763E">
        <w:tc>
          <w:tcPr>
            <w:tcW w:w="4878" w:type="dxa"/>
          </w:tcPr>
          <w:p w14:paraId="46562CE1" w14:textId="77777777" w:rsidR="00AC574F" w:rsidRPr="00AC574F" w:rsidRDefault="00AC574F" w:rsidP="00AC574F">
            <w:pPr>
              <w:jc w:val="both"/>
              <w:rPr>
                <w:rFonts w:ascii="Arial" w:hAnsi="Arial" w:cs="Arial"/>
                <w:b/>
              </w:rPr>
            </w:pPr>
            <w:r w:rsidRPr="00AC574F">
              <w:rPr>
                <w:rFonts w:ascii="Arial" w:hAnsi="Arial" w:cs="Arial"/>
                <w:b/>
              </w:rPr>
              <w:t xml:space="preserve">Expenses </w:t>
            </w:r>
          </w:p>
        </w:tc>
        <w:tc>
          <w:tcPr>
            <w:tcW w:w="1710" w:type="dxa"/>
          </w:tcPr>
          <w:p w14:paraId="730499DD" w14:textId="77777777" w:rsidR="00AC574F" w:rsidRPr="00AC574F" w:rsidRDefault="00AC574F" w:rsidP="00AC574F">
            <w:pPr>
              <w:jc w:val="center"/>
              <w:rPr>
                <w:rFonts w:ascii="Arial" w:hAnsi="Arial" w:cs="Arial"/>
              </w:rPr>
            </w:pPr>
          </w:p>
        </w:tc>
        <w:tc>
          <w:tcPr>
            <w:tcW w:w="1350" w:type="dxa"/>
          </w:tcPr>
          <w:p w14:paraId="128FA33B" w14:textId="77777777" w:rsidR="00AC574F" w:rsidRPr="00AC574F" w:rsidRDefault="00AC574F" w:rsidP="00AC574F">
            <w:pPr>
              <w:jc w:val="right"/>
              <w:rPr>
                <w:rFonts w:ascii="Arial" w:hAnsi="Arial" w:cs="Arial"/>
              </w:rPr>
            </w:pPr>
          </w:p>
        </w:tc>
        <w:tc>
          <w:tcPr>
            <w:tcW w:w="1638" w:type="dxa"/>
          </w:tcPr>
          <w:p w14:paraId="2B75D04C" w14:textId="77777777" w:rsidR="00AC574F" w:rsidRPr="00AC574F" w:rsidRDefault="00AC574F" w:rsidP="00AC574F">
            <w:pPr>
              <w:jc w:val="right"/>
              <w:rPr>
                <w:rFonts w:ascii="Arial" w:hAnsi="Arial" w:cs="Arial"/>
              </w:rPr>
            </w:pPr>
          </w:p>
        </w:tc>
      </w:tr>
      <w:tr w:rsidR="00AC574F" w:rsidRPr="00AC574F" w14:paraId="517D65CE" w14:textId="77777777" w:rsidTr="00C7763E">
        <w:tc>
          <w:tcPr>
            <w:tcW w:w="4878" w:type="dxa"/>
          </w:tcPr>
          <w:p w14:paraId="54193CD2" w14:textId="77777777" w:rsidR="00AC574F" w:rsidRPr="00AC574F" w:rsidRDefault="00AC574F" w:rsidP="00AC574F">
            <w:pPr>
              <w:jc w:val="both"/>
              <w:rPr>
                <w:rFonts w:ascii="Arial" w:hAnsi="Arial" w:cs="Arial"/>
              </w:rPr>
            </w:pPr>
            <w:r w:rsidRPr="00AC574F">
              <w:rPr>
                <w:rFonts w:ascii="Arial" w:hAnsi="Arial" w:cs="Arial"/>
              </w:rPr>
              <w:t xml:space="preserve">Depreciation </w:t>
            </w:r>
          </w:p>
        </w:tc>
        <w:tc>
          <w:tcPr>
            <w:tcW w:w="1710" w:type="dxa"/>
          </w:tcPr>
          <w:p w14:paraId="673F3414" w14:textId="77777777" w:rsidR="00AC574F" w:rsidRPr="00AC574F" w:rsidRDefault="00AC574F" w:rsidP="00AC574F">
            <w:pPr>
              <w:jc w:val="center"/>
              <w:rPr>
                <w:rFonts w:ascii="Arial" w:hAnsi="Arial" w:cs="Arial"/>
              </w:rPr>
            </w:pPr>
          </w:p>
        </w:tc>
        <w:tc>
          <w:tcPr>
            <w:tcW w:w="1350" w:type="dxa"/>
          </w:tcPr>
          <w:p w14:paraId="7EBDE3C4" w14:textId="77777777" w:rsidR="00AC574F" w:rsidRPr="00AC574F" w:rsidRDefault="00AC574F" w:rsidP="00AC574F">
            <w:pPr>
              <w:jc w:val="right"/>
              <w:rPr>
                <w:rFonts w:ascii="Arial" w:hAnsi="Arial" w:cs="Arial"/>
              </w:rPr>
            </w:pPr>
            <w:r w:rsidRPr="00AC574F">
              <w:rPr>
                <w:rFonts w:ascii="Arial" w:hAnsi="Arial" w:cs="Arial"/>
              </w:rPr>
              <w:t>800</w:t>
            </w:r>
          </w:p>
        </w:tc>
        <w:tc>
          <w:tcPr>
            <w:tcW w:w="1638" w:type="dxa"/>
          </w:tcPr>
          <w:p w14:paraId="55D7C3BF" w14:textId="77777777" w:rsidR="00AC574F" w:rsidRPr="00AC574F" w:rsidRDefault="00AC574F" w:rsidP="00AC574F">
            <w:pPr>
              <w:jc w:val="right"/>
              <w:rPr>
                <w:rFonts w:ascii="Arial" w:hAnsi="Arial" w:cs="Arial"/>
              </w:rPr>
            </w:pPr>
          </w:p>
        </w:tc>
      </w:tr>
      <w:tr w:rsidR="00AC574F" w:rsidRPr="00AC574F" w14:paraId="09C117C2" w14:textId="77777777" w:rsidTr="00C7763E">
        <w:tc>
          <w:tcPr>
            <w:tcW w:w="4878" w:type="dxa"/>
          </w:tcPr>
          <w:p w14:paraId="52B76D7F" w14:textId="77777777" w:rsidR="00AC574F" w:rsidRPr="00AC574F" w:rsidRDefault="00AC574F" w:rsidP="00AC574F">
            <w:pPr>
              <w:jc w:val="both"/>
              <w:rPr>
                <w:rFonts w:ascii="Arial" w:hAnsi="Arial" w:cs="Arial"/>
              </w:rPr>
            </w:pPr>
            <w:r w:rsidRPr="00AC574F">
              <w:rPr>
                <w:rFonts w:ascii="Arial" w:hAnsi="Arial" w:cs="Arial"/>
              </w:rPr>
              <w:t xml:space="preserve">Salaries </w:t>
            </w:r>
          </w:p>
        </w:tc>
        <w:tc>
          <w:tcPr>
            <w:tcW w:w="1710" w:type="dxa"/>
          </w:tcPr>
          <w:p w14:paraId="61F07CEC" w14:textId="77777777" w:rsidR="00AC574F" w:rsidRPr="00AC574F" w:rsidRDefault="00AC574F" w:rsidP="00AC574F">
            <w:pPr>
              <w:jc w:val="center"/>
              <w:rPr>
                <w:rFonts w:ascii="Arial" w:hAnsi="Arial" w:cs="Arial"/>
              </w:rPr>
            </w:pPr>
          </w:p>
        </w:tc>
        <w:tc>
          <w:tcPr>
            <w:tcW w:w="1350" w:type="dxa"/>
          </w:tcPr>
          <w:p w14:paraId="61F55721" w14:textId="77777777" w:rsidR="00AC574F" w:rsidRPr="00AC574F" w:rsidRDefault="00AC574F" w:rsidP="00AC574F">
            <w:pPr>
              <w:jc w:val="right"/>
              <w:rPr>
                <w:rFonts w:ascii="Arial" w:hAnsi="Arial" w:cs="Arial"/>
              </w:rPr>
            </w:pPr>
            <w:r w:rsidRPr="00AC574F">
              <w:rPr>
                <w:rFonts w:ascii="Arial" w:hAnsi="Arial" w:cs="Arial"/>
              </w:rPr>
              <w:t xml:space="preserve"> 400</w:t>
            </w:r>
          </w:p>
        </w:tc>
        <w:tc>
          <w:tcPr>
            <w:tcW w:w="1638" w:type="dxa"/>
          </w:tcPr>
          <w:p w14:paraId="1C1C6E53" w14:textId="77777777" w:rsidR="00AC574F" w:rsidRPr="00AC574F" w:rsidRDefault="00AC574F" w:rsidP="00AC574F">
            <w:pPr>
              <w:jc w:val="right"/>
              <w:rPr>
                <w:rFonts w:ascii="Arial" w:hAnsi="Arial" w:cs="Arial"/>
              </w:rPr>
            </w:pPr>
          </w:p>
        </w:tc>
      </w:tr>
      <w:tr w:rsidR="00AC574F" w:rsidRPr="00AC574F" w14:paraId="6E646264" w14:textId="77777777" w:rsidTr="00C7763E">
        <w:tc>
          <w:tcPr>
            <w:tcW w:w="4878" w:type="dxa"/>
          </w:tcPr>
          <w:p w14:paraId="4FB92A65" w14:textId="77777777" w:rsidR="00AC574F" w:rsidRPr="00AC574F" w:rsidRDefault="00AC574F" w:rsidP="00AC574F">
            <w:pPr>
              <w:jc w:val="both"/>
              <w:rPr>
                <w:rFonts w:ascii="Arial" w:hAnsi="Arial" w:cs="Arial"/>
              </w:rPr>
            </w:pPr>
            <w:r w:rsidRPr="00AC574F">
              <w:rPr>
                <w:rFonts w:ascii="Arial" w:hAnsi="Arial" w:cs="Arial"/>
              </w:rPr>
              <w:t>Legal costs</w:t>
            </w:r>
          </w:p>
        </w:tc>
        <w:tc>
          <w:tcPr>
            <w:tcW w:w="1710" w:type="dxa"/>
          </w:tcPr>
          <w:p w14:paraId="0D9C3205" w14:textId="77777777" w:rsidR="00AC574F" w:rsidRPr="00AC574F" w:rsidRDefault="00AC574F" w:rsidP="00AC574F">
            <w:pPr>
              <w:jc w:val="center"/>
              <w:rPr>
                <w:rFonts w:ascii="Arial" w:hAnsi="Arial" w:cs="Arial"/>
              </w:rPr>
            </w:pPr>
            <w:r w:rsidRPr="00AC574F">
              <w:rPr>
                <w:rFonts w:ascii="Arial" w:hAnsi="Arial" w:cs="Arial"/>
              </w:rPr>
              <w:t>2</w:t>
            </w:r>
          </w:p>
        </w:tc>
        <w:tc>
          <w:tcPr>
            <w:tcW w:w="1350" w:type="dxa"/>
          </w:tcPr>
          <w:p w14:paraId="3C37AEAD" w14:textId="77777777" w:rsidR="00AC574F" w:rsidRPr="00AC574F" w:rsidRDefault="00AC574F" w:rsidP="00AC574F">
            <w:pPr>
              <w:jc w:val="right"/>
              <w:rPr>
                <w:rFonts w:ascii="Arial" w:hAnsi="Arial" w:cs="Arial"/>
              </w:rPr>
            </w:pPr>
            <w:r w:rsidRPr="00AC574F">
              <w:rPr>
                <w:rFonts w:ascii="Arial" w:hAnsi="Arial" w:cs="Arial"/>
              </w:rPr>
              <w:t>900</w:t>
            </w:r>
          </w:p>
        </w:tc>
        <w:tc>
          <w:tcPr>
            <w:tcW w:w="1638" w:type="dxa"/>
          </w:tcPr>
          <w:p w14:paraId="3F34F9EA" w14:textId="77777777" w:rsidR="00AC574F" w:rsidRPr="00AC574F" w:rsidRDefault="00AC574F" w:rsidP="00AC574F">
            <w:pPr>
              <w:jc w:val="right"/>
              <w:rPr>
                <w:rFonts w:ascii="Arial" w:hAnsi="Arial" w:cs="Arial"/>
              </w:rPr>
            </w:pPr>
          </w:p>
        </w:tc>
      </w:tr>
      <w:tr w:rsidR="00AC574F" w:rsidRPr="00AC574F" w14:paraId="22BF06B7" w14:textId="77777777" w:rsidTr="00C7763E">
        <w:tc>
          <w:tcPr>
            <w:tcW w:w="4878" w:type="dxa"/>
          </w:tcPr>
          <w:p w14:paraId="1C1F951C" w14:textId="77777777" w:rsidR="00AC574F" w:rsidRPr="00AC574F" w:rsidRDefault="00AC574F" w:rsidP="00AC574F">
            <w:pPr>
              <w:jc w:val="both"/>
              <w:rPr>
                <w:rFonts w:ascii="Arial" w:hAnsi="Arial" w:cs="Arial"/>
              </w:rPr>
            </w:pPr>
            <w:r w:rsidRPr="00AC574F">
              <w:rPr>
                <w:rFonts w:ascii="Arial" w:hAnsi="Arial" w:cs="Arial"/>
              </w:rPr>
              <w:t>Fuel and lubricants</w:t>
            </w:r>
          </w:p>
        </w:tc>
        <w:tc>
          <w:tcPr>
            <w:tcW w:w="1710" w:type="dxa"/>
          </w:tcPr>
          <w:p w14:paraId="02A8138A" w14:textId="77777777" w:rsidR="00AC574F" w:rsidRPr="00AC574F" w:rsidRDefault="00AC574F" w:rsidP="00AC574F">
            <w:pPr>
              <w:jc w:val="center"/>
              <w:rPr>
                <w:rFonts w:ascii="Arial" w:hAnsi="Arial" w:cs="Arial"/>
              </w:rPr>
            </w:pPr>
            <w:r w:rsidRPr="00AC574F">
              <w:rPr>
                <w:rFonts w:ascii="Arial" w:hAnsi="Arial" w:cs="Arial"/>
              </w:rPr>
              <w:t>3</w:t>
            </w:r>
          </w:p>
        </w:tc>
        <w:tc>
          <w:tcPr>
            <w:tcW w:w="1350" w:type="dxa"/>
          </w:tcPr>
          <w:p w14:paraId="050249BD" w14:textId="77777777" w:rsidR="00AC574F" w:rsidRPr="00AC574F" w:rsidRDefault="00AC574F" w:rsidP="00AC574F">
            <w:pPr>
              <w:jc w:val="right"/>
              <w:rPr>
                <w:rFonts w:ascii="Arial" w:hAnsi="Arial" w:cs="Arial"/>
              </w:rPr>
            </w:pPr>
            <w:r w:rsidRPr="00AC574F">
              <w:rPr>
                <w:rFonts w:ascii="Arial" w:hAnsi="Arial" w:cs="Arial"/>
              </w:rPr>
              <w:t>1, 500</w:t>
            </w:r>
          </w:p>
        </w:tc>
        <w:tc>
          <w:tcPr>
            <w:tcW w:w="1638" w:type="dxa"/>
          </w:tcPr>
          <w:p w14:paraId="43D37868" w14:textId="77777777" w:rsidR="00AC574F" w:rsidRPr="00AC574F" w:rsidRDefault="00AC574F" w:rsidP="00AC574F">
            <w:pPr>
              <w:jc w:val="right"/>
              <w:rPr>
                <w:rFonts w:ascii="Arial" w:hAnsi="Arial" w:cs="Arial"/>
              </w:rPr>
            </w:pPr>
          </w:p>
        </w:tc>
      </w:tr>
      <w:tr w:rsidR="00AC574F" w:rsidRPr="00AC574F" w14:paraId="2E8C8B34" w14:textId="77777777" w:rsidTr="00C7763E">
        <w:tc>
          <w:tcPr>
            <w:tcW w:w="4878" w:type="dxa"/>
          </w:tcPr>
          <w:p w14:paraId="157155FA" w14:textId="77777777" w:rsidR="00AC574F" w:rsidRPr="00AC574F" w:rsidRDefault="00AC574F" w:rsidP="00AC574F">
            <w:pPr>
              <w:jc w:val="both"/>
              <w:rPr>
                <w:rFonts w:ascii="Arial" w:hAnsi="Arial" w:cs="Arial"/>
              </w:rPr>
            </w:pPr>
            <w:r w:rsidRPr="00AC574F">
              <w:rPr>
                <w:rFonts w:ascii="Arial" w:hAnsi="Arial" w:cs="Arial"/>
              </w:rPr>
              <w:t>General expenses</w:t>
            </w:r>
          </w:p>
        </w:tc>
        <w:tc>
          <w:tcPr>
            <w:tcW w:w="1710" w:type="dxa"/>
          </w:tcPr>
          <w:p w14:paraId="37FC13D7" w14:textId="77777777" w:rsidR="00AC574F" w:rsidRPr="00AC574F" w:rsidRDefault="00AC574F" w:rsidP="00AC574F">
            <w:pPr>
              <w:jc w:val="center"/>
              <w:rPr>
                <w:rFonts w:ascii="Arial" w:hAnsi="Arial" w:cs="Arial"/>
              </w:rPr>
            </w:pPr>
            <w:r w:rsidRPr="00AC574F">
              <w:rPr>
                <w:rFonts w:ascii="Arial" w:hAnsi="Arial" w:cs="Arial"/>
              </w:rPr>
              <w:t>4</w:t>
            </w:r>
          </w:p>
        </w:tc>
        <w:tc>
          <w:tcPr>
            <w:tcW w:w="1350" w:type="dxa"/>
          </w:tcPr>
          <w:p w14:paraId="5C91E589" w14:textId="77777777" w:rsidR="00AC574F" w:rsidRPr="00AC574F" w:rsidRDefault="00AC574F" w:rsidP="00AC574F">
            <w:pPr>
              <w:jc w:val="right"/>
              <w:rPr>
                <w:rFonts w:ascii="Arial" w:hAnsi="Arial" w:cs="Arial"/>
              </w:rPr>
            </w:pPr>
            <w:r w:rsidRPr="00AC574F">
              <w:rPr>
                <w:rFonts w:ascii="Arial" w:hAnsi="Arial" w:cs="Arial"/>
              </w:rPr>
              <w:t xml:space="preserve"> 600</w:t>
            </w:r>
          </w:p>
        </w:tc>
        <w:tc>
          <w:tcPr>
            <w:tcW w:w="1638" w:type="dxa"/>
          </w:tcPr>
          <w:p w14:paraId="641FAF14" w14:textId="77777777" w:rsidR="00AC574F" w:rsidRPr="00AC574F" w:rsidRDefault="00AC574F" w:rsidP="00AC574F">
            <w:pPr>
              <w:jc w:val="right"/>
              <w:rPr>
                <w:rFonts w:ascii="Arial" w:hAnsi="Arial" w:cs="Arial"/>
              </w:rPr>
            </w:pPr>
          </w:p>
        </w:tc>
      </w:tr>
      <w:tr w:rsidR="00AC574F" w:rsidRPr="00AC574F" w14:paraId="47E05FAD" w14:textId="77777777" w:rsidTr="00C7763E">
        <w:tc>
          <w:tcPr>
            <w:tcW w:w="4878" w:type="dxa"/>
          </w:tcPr>
          <w:p w14:paraId="60C503CF" w14:textId="77777777" w:rsidR="00AC574F" w:rsidRPr="00AC574F" w:rsidRDefault="00AC574F" w:rsidP="00AC574F">
            <w:pPr>
              <w:jc w:val="both"/>
              <w:rPr>
                <w:rFonts w:ascii="Arial" w:hAnsi="Arial" w:cs="Arial"/>
              </w:rPr>
            </w:pPr>
            <w:r w:rsidRPr="00AC574F">
              <w:rPr>
                <w:rFonts w:ascii="Arial" w:hAnsi="Arial" w:cs="Arial"/>
              </w:rPr>
              <w:t>Electricity and water expenses</w:t>
            </w:r>
          </w:p>
        </w:tc>
        <w:tc>
          <w:tcPr>
            <w:tcW w:w="1710" w:type="dxa"/>
          </w:tcPr>
          <w:p w14:paraId="013005B4" w14:textId="77777777" w:rsidR="00AC574F" w:rsidRPr="00AC574F" w:rsidRDefault="00AC574F" w:rsidP="00AC574F">
            <w:pPr>
              <w:jc w:val="center"/>
              <w:rPr>
                <w:rFonts w:ascii="Arial" w:hAnsi="Arial" w:cs="Arial"/>
              </w:rPr>
            </w:pPr>
          </w:p>
        </w:tc>
        <w:tc>
          <w:tcPr>
            <w:tcW w:w="1350" w:type="dxa"/>
          </w:tcPr>
          <w:p w14:paraId="2A577447" w14:textId="77777777" w:rsidR="00AC574F" w:rsidRPr="00AC574F" w:rsidRDefault="00AC574F" w:rsidP="00AC574F">
            <w:pPr>
              <w:jc w:val="right"/>
              <w:rPr>
                <w:rFonts w:ascii="Arial" w:hAnsi="Arial" w:cs="Arial"/>
              </w:rPr>
            </w:pPr>
            <w:r w:rsidRPr="00AC574F">
              <w:rPr>
                <w:rFonts w:ascii="Arial" w:hAnsi="Arial" w:cs="Arial"/>
              </w:rPr>
              <w:t>150</w:t>
            </w:r>
          </w:p>
        </w:tc>
        <w:tc>
          <w:tcPr>
            <w:tcW w:w="1638" w:type="dxa"/>
          </w:tcPr>
          <w:p w14:paraId="78148FDF" w14:textId="77777777" w:rsidR="00AC574F" w:rsidRPr="00AC574F" w:rsidRDefault="00AC574F" w:rsidP="00AC574F">
            <w:pPr>
              <w:jc w:val="right"/>
              <w:rPr>
                <w:rFonts w:ascii="Arial" w:hAnsi="Arial" w:cs="Arial"/>
              </w:rPr>
            </w:pPr>
          </w:p>
        </w:tc>
      </w:tr>
      <w:tr w:rsidR="00AC574F" w:rsidRPr="00AC574F" w14:paraId="3B60EDA7" w14:textId="77777777" w:rsidTr="00C7763E">
        <w:tc>
          <w:tcPr>
            <w:tcW w:w="4878" w:type="dxa"/>
          </w:tcPr>
          <w:p w14:paraId="05C3433F" w14:textId="77777777" w:rsidR="00AC574F" w:rsidRPr="00AC574F" w:rsidRDefault="00AC574F" w:rsidP="00AC574F">
            <w:pPr>
              <w:jc w:val="both"/>
              <w:rPr>
                <w:rFonts w:ascii="Arial" w:hAnsi="Arial" w:cs="Arial"/>
              </w:rPr>
            </w:pPr>
            <w:r w:rsidRPr="00AC574F">
              <w:rPr>
                <w:rFonts w:ascii="Arial" w:hAnsi="Arial" w:cs="Arial"/>
              </w:rPr>
              <w:t>Vehicle maintenance</w:t>
            </w:r>
          </w:p>
        </w:tc>
        <w:tc>
          <w:tcPr>
            <w:tcW w:w="1710" w:type="dxa"/>
          </w:tcPr>
          <w:p w14:paraId="2EF781BC" w14:textId="77777777" w:rsidR="00AC574F" w:rsidRPr="00AC574F" w:rsidRDefault="00AC574F" w:rsidP="00AC574F">
            <w:pPr>
              <w:jc w:val="center"/>
              <w:rPr>
                <w:rFonts w:ascii="Arial" w:hAnsi="Arial" w:cs="Arial"/>
              </w:rPr>
            </w:pPr>
            <w:r w:rsidRPr="00AC574F">
              <w:rPr>
                <w:rFonts w:ascii="Arial" w:hAnsi="Arial" w:cs="Arial"/>
              </w:rPr>
              <w:t>3</w:t>
            </w:r>
          </w:p>
        </w:tc>
        <w:tc>
          <w:tcPr>
            <w:tcW w:w="1350" w:type="dxa"/>
          </w:tcPr>
          <w:p w14:paraId="6838C576" w14:textId="77777777" w:rsidR="00AC574F" w:rsidRPr="00AC574F" w:rsidRDefault="00AC574F" w:rsidP="00AC574F">
            <w:pPr>
              <w:jc w:val="right"/>
              <w:rPr>
                <w:rFonts w:ascii="Arial" w:hAnsi="Arial" w:cs="Arial"/>
              </w:rPr>
            </w:pPr>
            <w:r w:rsidRPr="00AC574F">
              <w:rPr>
                <w:rFonts w:ascii="Arial" w:hAnsi="Arial" w:cs="Arial"/>
              </w:rPr>
              <w:t xml:space="preserve"> 950</w:t>
            </w:r>
          </w:p>
        </w:tc>
        <w:tc>
          <w:tcPr>
            <w:tcW w:w="1638" w:type="dxa"/>
          </w:tcPr>
          <w:p w14:paraId="64FC3A99" w14:textId="77777777" w:rsidR="00AC574F" w:rsidRPr="00AC574F" w:rsidRDefault="00AC574F" w:rsidP="00AC574F">
            <w:pPr>
              <w:jc w:val="right"/>
              <w:rPr>
                <w:rFonts w:ascii="Arial" w:hAnsi="Arial" w:cs="Arial"/>
              </w:rPr>
            </w:pPr>
          </w:p>
        </w:tc>
      </w:tr>
      <w:tr w:rsidR="00AC574F" w:rsidRPr="00AC574F" w14:paraId="04F31EBB" w14:textId="77777777" w:rsidTr="00C7763E">
        <w:tc>
          <w:tcPr>
            <w:tcW w:w="4878" w:type="dxa"/>
          </w:tcPr>
          <w:p w14:paraId="1089F2FE" w14:textId="77777777" w:rsidR="00AC574F" w:rsidRPr="00AC574F" w:rsidRDefault="00AC574F" w:rsidP="00AC574F">
            <w:pPr>
              <w:jc w:val="both"/>
              <w:rPr>
                <w:rFonts w:ascii="Arial" w:hAnsi="Arial" w:cs="Arial"/>
              </w:rPr>
            </w:pPr>
            <w:r w:rsidRPr="00AC574F">
              <w:rPr>
                <w:rFonts w:ascii="Arial" w:hAnsi="Arial" w:cs="Arial"/>
              </w:rPr>
              <w:t>Travel costs</w:t>
            </w:r>
          </w:p>
        </w:tc>
        <w:tc>
          <w:tcPr>
            <w:tcW w:w="1710" w:type="dxa"/>
          </w:tcPr>
          <w:p w14:paraId="173BAD27" w14:textId="77777777" w:rsidR="00AC574F" w:rsidRPr="00AC574F" w:rsidRDefault="00AC574F" w:rsidP="00AC574F">
            <w:pPr>
              <w:jc w:val="center"/>
              <w:rPr>
                <w:rFonts w:ascii="Arial" w:hAnsi="Arial" w:cs="Arial"/>
              </w:rPr>
            </w:pPr>
          </w:p>
        </w:tc>
        <w:tc>
          <w:tcPr>
            <w:tcW w:w="1350" w:type="dxa"/>
          </w:tcPr>
          <w:p w14:paraId="676E7174" w14:textId="77777777" w:rsidR="00AC574F" w:rsidRPr="00AC574F" w:rsidRDefault="00AC574F" w:rsidP="00AC574F">
            <w:pPr>
              <w:jc w:val="right"/>
              <w:rPr>
                <w:rFonts w:ascii="Arial" w:hAnsi="Arial" w:cs="Arial"/>
              </w:rPr>
            </w:pPr>
            <w:r w:rsidRPr="00AC574F">
              <w:rPr>
                <w:rFonts w:ascii="Arial" w:hAnsi="Arial" w:cs="Arial"/>
              </w:rPr>
              <w:t>650</w:t>
            </w:r>
          </w:p>
        </w:tc>
        <w:tc>
          <w:tcPr>
            <w:tcW w:w="1638" w:type="dxa"/>
          </w:tcPr>
          <w:p w14:paraId="13036980" w14:textId="77777777" w:rsidR="00AC574F" w:rsidRPr="00AC574F" w:rsidRDefault="00AC574F" w:rsidP="00AC574F">
            <w:pPr>
              <w:jc w:val="right"/>
              <w:rPr>
                <w:rFonts w:ascii="Arial" w:hAnsi="Arial" w:cs="Arial"/>
              </w:rPr>
            </w:pPr>
          </w:p>
        </w:tc>
      </w:tr>
      <w:tr w:rsidR="00AC574F" w:rsidRPr="00AC574F" w14:paraId="2692AF93" w14:textId="77777777" w:rsidTr="00C7763E">
        <w:tc>
          <w:tcPr>
            <w:tcW w:w="4878" w:type="dxa"/>
          </w:tcPr>
          <w:p w14:paraId="7DEEAD7E" w14:textId="77777777" w:rsidR="00AC574F" w:rsidRPr="00AC574F" w:rsidRDefault="00AC574F" w:rsidP="00AC574F">
            <w:pPr>
              <w:jc w:val="both"/>
              <w:rPr>
                <w:rFonts w:ascii="Arial" w:hAnsi="Arial" w:cs="Arial"/>
              </w:rPr>
            </w:pPr>
            <w:r w:rsidRPr="00AC574F">
              <w:rPr>
                <w:rFonts w:ascii="Arial" w:hAnsi="Arial" w:cs="Arial"/>
              </w:rPr>
              <w:t>Rent payable</w:t>
            </w:r>
          </w:p>
        </w:tc>
        <w:tc>
          <w:tcPr>
            <w:tcW w:w="1710" w:type="dxa"/>
          </w:tcPr>
          <w:p w14:paraId="4882B881" w14:textId="77777777" w:rsidR="00AC574F" w:rsidRPr="00AC574F" w:rsidRDefault="00AC574F" w:rsidP="00AC574F">
            <w:pPr>
              <w:jc w:val="center"/>
              <w:rPr>
                <w:rFonts w:ascii="Arial" w:hAnsi="Arial" w:cs="Arial"/>
              </w:rPr>
            </w:pPr>
            <w:r w:rsidRPr="00AC574F">
              <w:rPr>
                <w:rFonts w:ascii="Arial" w:hAnsi="Arial" w:cs="Arial"/>
              </w:rPr>
              <w:t>5</w:t>
            </w:r>
          </w:p>
        </w:tc>
        <w:tc>
          <w:tcPr>
            <w:tcW w:w="1350" w:type="dxa"/>
          </w:tcPr>
          <w:p w14:paraId="59ECFEE9" w14:textId="77777777" w:rsidR="00AC574F" w:rsidRPr="00AC574F" w:rsidRDefault="00AC574F" w:rsidP="00AC574F">
            <w:pPr>
              <w:jc w:val="right"/>
              <w:rPr>
                <w:rFonts w:ascii="Arial" w:hAnsi="Arial" w:cs="Arial"/>
              </w:rPr>
            </w:pPr>
            <w:r w:rsidRPr="00AC574F">
              <w:rPr>
                <w:rFonts w:ascii="Arial" w:hAnsi="Arial" w:cs="Arial"/>
              </w:rPr>
              <w:t>550</w:t>
            </w:r>
          </w:p>
        </w:tc>
        <w:tc>
          <w:tcPr>
            <w:tcW w:w="1638" w:type="dxa"/>
          </w:tcPr>
          <w:p w14:paraId="73FC0682" w14:textId="77777777" w:rsidR="00AC574F" w:rsidRPr="00AC574F" w:rsidRDefault="00AC574F" w:rsidP="00AC574F">
            <w:pPr>
              <w:jc w:val="right"/>
              <w:rPr>
                <w:rFonts w:ascii="Arial" w:hAnsi="Arial" w:cs="Arial"/>
              </w:rPr>
            </w:pPr>
          </w:p>
        </w:tc>
      </w:tr>
      <w:tr w:rsidR="00AC574F" w:rsidRPr="00AC574F" w14:paraId="15B5DDB1" w14:textId="77777777" w:rsidTr="00C7763E">
        <w:tc>
          <w:tcPr>
            <w:tcW w:w="4878" w:type="dxa"/>
          </w:tcPr>
          <w:p w14:paraId="6466681A" w14:textId="77777777" w:rsidR="00AC574F" w:rsidRPr="00AC574F" w:rsidRDefault="00AC574F" w:rsidP="00AC574F">
            <w:pPr>
              <w:jc w:val="both"/>
              <w:rPr>
                <w:rFonts w:ascii="Arial" w:hAnsi="Arial" w:cs="Arial"/>
              </w:rPr>
            </w:pPr>
            <w:r w:rsidRPr="00AC574F">
              <w:rPr>
                <w:rFonts w:ascii="Arial" w:hAnsi="Arial" w:cs="Arial"/>
              </w:rPr>
              <w:t>Certificate of fitness for vehicles</w:t>
            </w:r>
          </w:p>
        </w:tc>
        <w:tc>
          <w:tcPr>
            <w:tcW w:w="1710" w:type="dxa"/>
          </w:tcPr>
          <w:p w14:paraId="47B49525" w14:textId="77777777" w:rsidR="00AC574F" w:rsidRPr="00AC574F" w:rsidRDefault="00AC574F" w:rsidP="00AC574F">
            <w:pPr>
              <w:jc w:val="center"/>
              <w:rPr>
                <w:rFonts w:ascii="Arial" w:hAnsi="Arial" w:cs="Arial"/>
              </w:rPr>
            </w:pPr>
            <w:r w:rsidRPr="00AC574F">
              <w:rPr>
                <w:rFonts w:ascii="Arial" w:hAnsi="Arial" w:cs="Arial"/>
              </w:rPr>
              <w:t>3</w:t>
            </w:r>
          </w:p>
        </w:tc>
        <w:tc>
          <w:tcPr>
            <w:tcW w:w="1350" w:type="dxa"/>
          </w:tcPr>
          <w:p w14:paraId="75CA9543" w14:textId="77777777" w:rsidR="00AC574F" w:rsidRPr="00AC574F" w:rsidRDefault="00AC574F" w:rsidP="00AC574F">
            <w:pPr>
              <w:jc w:val="right"/>
              <w:rPr>
                <w:rFonts w:ascii="Arial" w:hAnsi="Arial" w:cs="Arial"/>
              </w:rPr>
            </w:pPr>
            <w:r w:rsidRPr="00AC574F">
              <w:rPr>
                <w:rFonts w:ascii="Arial" w:hAnsi="Arial" w:cs="Arial"/>
              </w:rPr>
              <w:t>85</w:t>
            </w:r>
          </w:p>
        </w:tc>
        <w:tc>
          <w:tcPr>
            <w:tcW w:w="1638" w:type="dxa"/>
          </w:tcPr>
          <w:p w14:paraId="77CD2FF6" w14:textId="77777777" w:rsidR="00AC574F" w:rsidRPr="00AC574F" w:rsidRDefault="00AC574F" w:rsidP="00AC574F">
            <w:pPr>
              <w:jc w:val="right"/>
              <w:rPr>
                <w:rFonts w:ascii="Arial" w:hAnsi="Arial" w:cs="Arial"/>
              </w:rPr>
            </w:pPr>
          </w:p>
        </w:tc>
      </w:tr>
      <w:tr w:rsidR="00AC574F" w:rsidRPr="00AC574F" w14:paraId="473992C4" w14:textId="77777777" w:rsidTr="00C7763E">
        <w:tc>
          <w:tcPr>
            <w:tcW w:w="4878" w:type="dxa"/>
          </w:tcPr>
          <w:p w14:paraId="7D06835F" w14:textId="77777777" w:rsidR="00AC574F" w:rsidRPr="00AC574F" w:rsidRDefault="00AC574F" w:rsidP="00AC574F">
            <w:pPr>
              <w:jc w:val="both"/>
              <w:rPr>
                <w:rFonts w:ascii="Arial" w:hAnsi="Arial" w:cs="Arial"/>
              </w:rPr>
            </w:pPr>
            <w:r w:rsidRPr="00AC574F">
              <w:rPr>
                <w:rFonts w:ascii="Arial" w:hAnsi="Arial" w:cs="Arial"/>
              </w:rPr>
              <w:t>Fringe benefit tax</w:t>
            </w:r>
          </w:p>
        </w:tc>
        <w:tc>
          <w:tcPr>
            <w:tcW w:w="1710" w:type="dxa"/>
          </w:tcPr>
          <w:p w14:paraId="7DEADCED" w14:textId="77777777" w:rsidR="00AC574F" w:rsidRPr="00AC574F" w:rsidRDefault="00AC574F" w:rsidP="00AC574F">
            <w:pPr>
              <w:jc w:val="center"/>
              <w:rPr>
                <w:rFonts w:ascii="Arial" w:hAnsi="Arial" w:cs="Arial"/>
              </w:rPr>
            </w:pPr>
          </w:p>
        </w:tc>
        <w:tc>
          <w:tcPr>
            <w:tcW w:w="1350" w:type="dxa"/>
          </w:tcPr>
          <w:p w14:paraId="362A7565" w14:textId="77777777" w:rsidR="00AC574F" w:rsidRPr="00AC574F" w:rsidRDefault="00AC574F" w:rsidP="00AC574F">
            <w:pPr>
              <w:jc w:val="right"/>
              <w:rPr>
                <w:rFonts w:ascii="Arial" w:hAnsi="Arial" w:cs="Arial"/>
              </w:rPr>
            </w:pPr>
            <w:r w:rsidRPr="00AC574F">
              <w:rPr>
                <w:rFonts w:ascii="Arial" w:hAnsi="Arial" w:cs="Arial"/>
              </w:rPr>
              <w:t>800</w:t>
            </w:r>
          </w:p>
        </w:tc>
        <w:tc>
          <w:tcPr>
            <w:tcW w:w="1638" w:type="dxa"/>
          </w:tcPr>
          <w:p w14:paraId="15E682EE" w14:textId="77777777" w:rsidR="00AC574F" w:rsidRPr="00AC574F" w:rsidRDefault="00AC574F" w:rsidP="00AC574F">
            <w:pPr>
              <w:jc w:val="right"/>
              <w:rPr>
                <w:rFonts w:ascii="Arial" w:hAnsi="Arial" w:cs="Arial"/>
              </w:rPr>
            </w:pPr>
          </w:p>
        </w:tc>
      </w:tr>
      <w:tr w:rsidR="00AC574F" w:rsidRPr="00AC574F" w14:paraId="4AD1D5A6" w14:textId="77777777" w:rsidTr="00C7763E">
        <w:tc>
          <w:tcPr>
            <w:tcW w:w="4878" w:type="dxa"/>
          </w:tcPr>
          <w:p w14:paraId="06C04CC9" w14:textId="77777777" w:rsidR="00AC574F" w:rsidRPr="00AC574F" w:rsidRDefault="00AC574F" w:rsidP="00AC574F">
            <w:pPr>
              <w:jc w:val="both"/>
              <w:rPr>
                <w:rFonts w:ascii="Arial" w:hAnsi="Arial" w:cs="Arial"/>
              </w:rPr>
            </w:pPr>
            <w:r w:rsidRPr="00AC574F">
              <w:rPr>
                <w:rFonts w:ascii="Arial" w:hAnsi="Arial" w:cs="Arial"/>
              </w:rPr>
              <w:t>Penalties and fines</w:t>
            </w:r>
          </w:p>
        </w:tc>
        <w:tc>
          <w:tcPr>
            <w:tcW w:w="1710" w:type="dxa"/>
          </w:tcPr>
          <w:p w14:paraId="1A4E7DDC" w14:textId="77777777" w:rsidR="00AC574F" w:rsidRPr="00AC574F" w:rsidRDefault="00AC574F" w:rsidP="00AC574F">
            <w:pPr>
              <w:jc w:val="center"/>
              <w:rPr>
                <w:rFonts w:ascii="Arial" w:hAnsi="Arial" w:cs="Arial"/>
              </w:rPr>
            </w:pPr>
            <w:r w:rsidRPr="00AC574F">
              <w:rPr>
                <w:rFonts w:ascii="Arial" w:hAnsi="Arial" w:cs="Arial"/>
              </w:rPr>
              <w:t>6</w:t>
            </w:r>
          </w:p>
        </w:tc>
        <w:tc>
          <w:tcPr>
            <w:tcW w:w="1350" w:type="dxa"/>
          </w:tcPr>
          <w:p w14:paraId="503F154C" w14:textId="77777777" w:rsidR="00AC574F" w:rsidRPr="00AC574F" w:rsidRDefault="00AC574F" w:rsidP="00AC574F">
            <w:pPr>
              <w:jc w:val="right"/>
              <w:rPr>
                <w:rFonts w:ascii="Arial" w:hAnsi="Arial" w:cs="Arial"/>
              </w:rPr>
            </w:pPr>
            <w:r w:rsidRPr="00AC574F">
              <w:rPr>
                <w:rFonts w:ascii="Arial" w:hAnsi="Arial" w:cs="Arial"/>
              </w:rPr>
              <w:t xml:space="preserve"> 200</w:t>
            </w:r>
          </w:p>
        </w:tc>
        <w:tc>
          <w:tcPr>
            <w:tcW w:w="1638" w:type="dxa"/>
          </w:tcPr>
          <w:p w14:paraId="1F20DD2D" w14:textId="77777777" w:rsidR="00AC574F" w:rsidRPr="00AC574F" w:rsidRDefault="00AC574F" w:rsidP="00AC574F">
            <w:pPr>
              <w:jc w:val="right"/>
              <w:rPr>
                <w:rFonts w:ascii="Arial" w:hAnsi="Arial" w:cs="Arial"/>
              </w:rPr>
            </w:pPr>
            <w:r w:rsidRPr="00AC574F">
              <w:rPr>
                <w:rFonts w:ascii="Arial" w:hAnsi="Arial" w:cs="Arial"/>
              </w:rPr>
              <w:t>7, 585</w:t>
            </w:r>
          </w:p>
        </w:tc>
      </w:tr>
      <w:tr w:rsidR="00AC574F" w:rsidRPr="00AC574F" w14:paraId="626AD8BD" w14:textId="77777777" w:rsidTr="00C7763E">
        <w:tc>
          <w:tcPr>
            <w:tcW w:w="4878" w:type="dxa"/>
          </w:tcPr>
          <w:p w14:paraId="6EFE1406" w14:textId="77777777" w:rsidR="00AC574F" w:rsidRPr="00AC574F" w:rsidRDefault="00AC574F" w:rsidP="00AC574F">
            <w:pPr>
              <w:jc w:val="both"/>
              <w:rPr>
                <w:rFonts w:ascii="Arial" w:hAnsi="Arial" w:cs="Arial"/>
                <w:b/>
              </w:rPr>
            </w:pPr>
            <w:r w:rsidRPr="00AC574F">
              <w:rPr>
                <w:rFonts w:ascii="Arial" w:hAnsi="Arial" w:cs="Arial"/>
                <w:b/>
              </w:rPr>
              <w:t>Profit before tax</w:t>
            </w:r>
          </w:p>
        </w:tc>
        <w:tc>
          <w:tcPr>
            <w:tcW w:w="1710" w:type="dxa"/>
          </w:tcPr>
          <w:p w14:paraId="24531867" w14:textId="77777777" w:rsidR="00AC574F" w:rsidRPr="00AC574F" w:rsidRDefault="00AC574F" w:rsidP="00AC574F">
            <w:pPr>
              <w:jc w:val="center"/>
              <w:rPr>
                <w:rFonts w:ascii="Arial" w:hAnsi="Arial" w:cs="Arial"/>
                <w:b/>
              </w:rPr>
            </w:pPr>
          </w:p>
        </w:tc>
        <w:tc>
          <w:tcPr>
            <w:tcW w:w="1350" w:type="dxa"/>
          </w:tcPr>
          <w:p w14:paraId="22DBE263" w14:textId="77777777" w:rsidR="00AC574F" w:rsidRPr="00AC574F" w:rsidRDefault="00AC574F" w:rsidP="00AC574F">
            <w:pPr>
              <w:jc w:val="right"/>
              <w:rPr>
                <w:rFonts w:ascii="Arial" w:hAnsi="Arial" w:cs="Arial"/>
                <w:b/>
              </w:rPr>
            </w:pPr>
          </w:p>
        </w:tc>
        <w:tc>
          <w:tcPr>
            <w:tcW w:w="1638" w:type="dxa"/>
          </w:tcPr>
          <w:p w14:paraId="6888C7EE" w14:textId="77777777" w:rsidR="00AC574F" w:rsidRPr="00AC574F" w:rsidRDefault="00AC574F" w:rsidP="00AC574F">
            <w:pPr>
              <w:jc w:val="right"/>
              <w:rPr>
                <w:rFonts w:ascii="Arial" w:hAnsi="Arial" w:cs="Arial"/>
                <w:b/>
              </w:rPr>
            </w:pPr>
            <w:r w:rsidRPr="00AC574F">
              <w:rPr>
                <w:rFonts w:ascii="Arial" w:hAnsi="Arial" w:cs="Arial"/>
                <w:b/>
              </w:rPr>
              <w:t>14, 415</w:t>
            </w:r>
          </w:p>
        </w:tc>
      </w:tr>
    </w:tbl>
    <w:p w14:paraId="42269A36" w14:textId="77777777" w:rsidR="00253423" w:rsidRDefault="00253423" w:rsidP="00AC574F">
      <w:pPr>
        <w:spacing w:after="200" w:line="276" w:lineRule="auto"/>
        <w:jc w:val="both"/>
        <w:rPr>
          <w:rFonts w:ascii="Arial" w:eastAsiaTheme="minorHAnsi" w:hAnsi="Arial" w:cs="Arial"/>
          <w:b/>
        </w:rPr>
      </w:pPr>
    </w:p>
    <w:p w14:paraId="3809BE5A" w14:textId="3E724DFC" w:rsidR="00AC574F" w:rsidRPr="00AC574F" w:rsidRDefault="00AC574F" w:rsidP="00AC574F">
      <w:pPr>
        <w:spacing w:after="200" w:line="276" w:lineRule="auto"/>
        <w:jc w:val="both"/>
        <w:rPr>
          <w:rFonts w:ascii="Arial" w:eastAsiaTheme="minorHAnsi" w:hAnsi="Arial" w:cs="Arial"/>
          <w:b/>
        </w:rPr>
      </w:pPr>
      <w:r w:rsidRPr="00AC574F">
        <w:rPr>
          <w:rFonts w:ascii="Arial" w:eastAsiaTheme="minorHAnsi" w:hAnsi="Arial" w:cs="Arial"/>
          <w:b/>
        </w:rPr>
        <w:lastRenderedPageBreak/>
        <w:t>Notes:</w:t>
      </w:r>
    </w:p>
    <w:p w14:paraId="68D8478D" w14:textId="77777777" w:rsidR="00AC574F" w:rsidRPr="00AC574F" w:rsidRDefault="00AC574F" w:rsidP="00D23BA1">
      <w:pPr>
        <w:numPr>
          <w:ilvl w:val="0"/>
          <w:numId w:val="13"/>
        </w:numPr>
        <w:spacing w:after="200" w:line="276" w:lineRule="auto"/>
        <w:contextualSpacing/>
        <w:jc w:val="both"/>
        <w:rPr>
          <w:rFonts w:ascii="Arial" w:eastAsiaTheme="minorHAnsi" w:hAnsi="Arial" w:cs="Arial"/>
        </w:rPr>
      </w:pPr>
      <w:r w:rsidRPr="00AC574F">
        <w:rPr>
          <w:rFonts w:ascii="Arial" w:eastAsiaTheme="minorHAnsi" w:hAnsi="Arial" w:cs="Arial"/>
          <w:b/>
        </w:rPr>
        <w:t>Sundry income:</w:t>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t>K2,0, 000</w:t>
      </w:r>
      <w:r w:rsidRPr="00AC574F">
        <w:rPr>
          <w:rFonts w:ascii="Arial" w:eastAsiaTheme="minorHAnsi" w:hAnsi="Arial" w:cs="Arial"/>
        </w:rPr>
        <w:t xml:space="preserve">. </w:t>
      </w:r>
    </w:p>
    <w:p w14:paraId="4C3DE9A7" w14:textId="7777777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This amount comprises:</w:t>
      </w:r>
    </w:p>
    <w:p w14:paraId="7E39880D" w14:textId="10FA6D18" w:rsidR="00AC574F" w:rsidRPr="00AC574F" w:rsidRDefault="00AC574F" w:rsidP="00D23BA1">
      <w:pPr>
        <w:numPr>
          <w:ilvl w:val="0"/>
          <w:numId w:val="14"/>
        </w:numPr>
        <w:spacing w:after="200" w:line="276" w:lineRule="auto"/>
        <w:contextualSpacing/>
        <w:jc w:val="both"/>
        <w:rPr>
          <w:rFonts w:ascii="Arial" w:eastAsiaTheme="minorHAnsi" w:hAnsi="Arial" w:cs="Arial"/>
        </w:rPr>
      </w:pPr>
      <w:r w:rsidRPr="00AC574F">
        <w:rPr>
          <w:rFonts w:ascii="Arial" w:eastAsiaTheme="minorHAnsi" w:hAnsi="Arial" w:cs="Arial"/>
        </w:rPr>
        <w:t>Bank interest recorded net of 20% withholding tax</w:t>
      </w:r>
      <w:r w:rsidRPr="00AC574F">
        <w:rPr>
          <w:rFonts w:ascii="Arial" w:eastAsiaTheme="minorHAnsi" w:hAnsi="Arial" w:cs="Arial"/>
        </w:rPr>
        <w:tab/>
        <w:t>K800, 000</w:t>
      </w:r>
    </w:p>
    <w:p w14:paraId="00255981" w14:textId="77777777" w:rsidR="00AC574F" w:rsidRPr="00AC574F" w:rsidRDefault="00AC574F" w:rsidP="00D23BA1">
      <w:pPr>
        <w:numPr>
          <w:ilvl w:val="0"/>
          <w:numId w:val="14"/>
        </w:numPr>
        <w:spacing w:after="200" w:line="276" w:lineRule="auto"/>
        <w:contextualSpacing/>
        <w:jc w:val="both"/>
        <w:rPr>
          <w:rFonts w:ascii="Arial" w:eastAsiaTheme="minorHAnsi" w:hAnsi="Arial" w:cs="Arial"/>
        </w:rPr>
      </w:pPr>
      <w:r w:rsidRPr="00AC574F">
        <w:rPr>
          <w:rFonts w:ascii="Arial" w:eastAsiaTheme="minorHAnsi" w:hAnsi="Arial" w:cs="Arial"/>
        </w:rPr>
        <w:t>Gross rental for subletting some office space</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u w:val="single"/>
        </w:rPr>
        <w:t>K1,200, 000</w:t>
      </w:r>
    </w:p>
    <w:p w14:paraId="33E76A3A" w14:textId="77777777" w:rsidR="00AC574F" w:rsidRPr="00AC574F" w:rsidRDefault="00AC574F" w:rsidP="00AC574F">
      <w:pPr>
        <w:spacing w:after="200" w:line="276" w:lineRule="auto"/>
        <w:ind w:left="7200"/>
        <w:contextualSpacing/>
        <w:jc w:val="both"/>
        <w:rPr>
          <w:rFonts w:ascii="Arial" w:eastAsiaTheme="minorHAnsi" w:hAnsi="Arial" w:cs="Arial"/>
          <w:u w:val="single"/>
        </w:rPr>
      </w:pPr>
      <w:r w:rsidRPr="00AC574F">
        <w:rPr>
          <w:rFonts w:ascii="Arial" w:eastAsiaTheme="minorHAnsi" w:hAnsi="Arial" w:cs="Arial"/>
          <w:u w:val="single"/>
        </w:rPr>
        <w:t>K2,000, 000</w:t>
      </w:r>
    </w:p>
    <w:p w14:paraId="4FE30E09" w14:textId="77777777" w:rsidR="00AC574F" w:rsidRPr="00AC574F" w:rsidRDefault="00AC574F" w:rsidP="00AC574F">
      <w:pPr>
        <w:spacing w:after="200" w:line="276" w:lineRule="auto"/>
        <w:ind w:left="1440"/>
        <w:contextualSpacing/>
        <w:jc w:val="both"/>
        <w:rPr>
          <w:rFonts w:ascii="Arial" w:eastAsiaTheme="minorHAnsi" w:hAnsi="Arial" w:cs="Arial"/>
        </w:rPr>
      </w:pPr>
    </w:p>
    <w:p w14:paraId="549E44C3" w14:textId="77777777" w:rsidR="00AC574F" w:rsidRPr="00AC574F" w:rsidRDefault="00AC574F" w:rsidP="00AC574F">
      <w:pPr>
        <w:spacing w:after="200" w:line="276" w:lineRule="auto"/>
        <w:ind w:left="1440"/>
        <w:contextualSpacing/>
        <w:jc w:val="both"/>
        <w:rPr>
          <w:rFonts w:ascii="Arial" w:eastAsiaTheme="minorHAnsi" w:hAnsi="Arial" w:cs="Arial"/>
        </w:rPr>
      </w:pPr>
    </w:p>
    <w:p w14:paraId="56C0D058" w14:textId="77777777" w:rsidR="00AC574F" w:rsidRPr="00AC574F" w:rsidRDefault="00AC574F" w:rsidP="00D23BA1">
      <w:pPr>
        <w:numPr>
          <w:ilvl w:val="0"/>
          <w:numId w:val="13"/>
        </w:numPr>
        <w:spacing w:after="200" w:line="276" w:lineRule="auto"/>
        <w:contextualSpacing/>
        <w:jc w:val="both"/>
        <w:rPr>
          <w:rFonts w:ascii="Arial" w:eastAsiaTheme="minorHAnsi" w:hAnsi="Arial" w:cs="Arial"/>
          <w:b/>
        </w:rPr>
      </w:pPr>
      <w:r w:rsidRPr="00AC574F">
        <w:rPr>
          <w:rFonts w:ascii="Arial" w:eastAsiaTheme="minorHAnsi" w:hAnsi="Arial" w:cs="Arial"/>
          <w:b/>
        </w:rPr>
        <w:t>Legal costs:</w:t>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t>K900, 000</w:t>
      </w:r>
    </w:p>
    <w:p w14:paraId="3E05A233" w14:textId="7777777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These were incurred as follows:</w:t>
      </w:r>
    </w:p>
    <w:p w14:paraId="792C5D62" w14:textId="77777777" w:rsidR="00AC574F" w:rsidRPr="00AC574F" w:rsidRDefault="00AC574F" w:rsidP="00D23BA1">
      <w:pPr>
        <w:numPr>
          <w:ilvl w:val="0"/>
          <w:numId w:val="15"/>
        </w:numPr>
        <w:spacing w:after="200" w:line="276" w:lineRule="auto"/>
        <w:contextualSpacing/>
        <w:jc w:val="both"/>
        <w:rPr>
          <w:rFonts w:ascii="Arial" w:eastAsiaTheme="minorHAnsi" w:hAnsi="Arial" w:cs="Arial"/>
        </w:rPr>
      </w:pPr>
      <w:r w:rsidRPr="00AC574F">
        <w:rPr>
          <w:rFonts w:ascii="Arial" w:eastAsiaTheme="minorHAnsi" w:hAnsi="Arial" w:cs="Arial"/>
        </w:rPr>
        <w:t>Debt collection</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t>K350, 000</w:t>
      </w:r>
    </w:p>
    <w:p w14:paraId="36077728" w14:textId="5E52580A" w:rsidR="00AC574F" w:rsidRPr="00AC574F" w:rsidRDefault="00AC574F" w:rsidP="00D23BA1">
      <w:pPr>
        <w:numPr>
          <w:ilvl w:val="0"/>
          <w:numId w:val="15"/>
        </w:numPr>
        <w:spacing w:after="200" w:line="276" w:lineRule="auto"/>
        <w:contextualSpacing/>
        <w:jc w:val="both"/>
        <w:rPr>
          <w:rFonts w:ascii="Arial" w:eastAsiaTheme="minorHAnsi" w:hAnsi="Arial" w:cs="Arial"/>
        </w:rPr>
      </w:pPr>
      <w:r w:rsidRPr="00AC574F">
        <w:rPr>
          <w:rFonts w:ascii="Arial" w:eastAsiaTheme="minorHAnsi" w:hAnsi="Arial" w:cs="Arial"/>
        </w:rPr>
        <w:t>Documentation and processing business contracts</w:t>
      </w:r>
      <w:r w:rsidRPr="00AC574F">
        <w:rPr>
          <w:rFonts w:ascii="Arial" w:eastAsiaTheme="minorHAnsi" w:hAnsi="Arial" w:cs="Arial"/>
        </w:rPr>
        <w:tab/>
        <w:t>K250, 000</w:t>
      </w:r>
    </w:p>
    <w:p w14:paraId="57730B6D" w14:textId="73335B94" w:rsidR="00AC574F" w:rsidRPr="00AC574F" w:rsidRDefault="00AC574F" w:rsidP="00D23BA1">
      <w:pPr>
        <w:numPr>
          <w:ilvl w:val="0"/>
          <w:numId w:val="15"/>
        </w:numPr>
        <w:spacing w:after="200" w:line="276" w:lineRule="auto"/>
        <w:contextualSpacing/>
        <w:jc w:val="both"/>
        <w:rPr>
          <w:rFonts w:ascii="Arial" w:eastAsiaTheme="minorHAnsi" w:hAnsi="Arial" w:cs="Arial"/>
        </w:rPr>
      </w:pPr>
      <w:r w:rsidRPr="00AC574F">
        <w:rPr>
          <w:rFonts w:ascii="Arial" w:eastAsiaTheme="minorHAnsi" w:hAnsi="Arial" w:cs="Arial"/>
        </w:rPr>
        <w:t xml:space="preserve">Defending a case against </w:t>
      </w:r>
      <w:proofErr w:type="spellStart"/>
      <w:r w:rsidRPr="00AC574F">
        <w:rPr>
          <w:rFonts w:ascii="Arial" w:eastAsiaTheme="minorHAnsi" w:hAnsi="Arial" w:cs="Arial"/>
        </w:rPr>
        <w:t>Thoko’s</w:t>
      </w:r>
      <w:proofErr w:type="spellEnd"/>
      <w:r w:rsidRPr="00AC574F">
        <w:rPr>
          <w:rFonts w:ascii="Arial" w:eastAsiaTheme="minorHAnsi" w:hAnsi="Arial" w:cs="Arial"/>
        </w:rPr>
        <w:t xml:space="preserve"> traffic offence</w:t>
      </w:r>
      <w:r w:rsidRPr="00AC574F">
        <w:rPr>
          <w:rFonts w:ascii="Arial" w:eastAsiaTheme="minorHAnsi" w:hAnsi="Arial" w:cs="Arial"/>
        </w:rPr>
        <w:tab/>
      </w:r>
      <w:r w:rsidRPr="00AC574F">
        <w:rPr>
          <w:rFonts w:ascii="Arial" w:eastAsiaTheme="minorHAnsi" w:hAnsi="Arial" w:cs="Arial"/>
          <w:u w:val="single"/>
        </w:rPr>
        <w:t>K300, 000</w:t>
      </w:r>
    </w:p>
    <w:p w14:paraId="738A42E4" w14:textId="77777777" w:rsidR="00AC574F" w:rsidRPr="00AC574F" w:rsidRDefault="00AC574F" w:rsidP="00AC574F">
      <w:pPr>
        <w:spacing w:after="200" w:line="276" w:lineRule="auto"/>
        <w:ind w:left="7200"/>
        <w:contextualSpacing/>
        <w:jc w:val="both"/>
        <w:rPr>
          <w:rFonts w:ascii="Arial" w:eastAsiaTheme="minorHAnsi" w:hAnsi="Arial" w:cs="Arial"/>
          <w:u w:val="single"/>
        </w:rPr>
      </w:pPr>
      <w:r w:rsidRPr="00AC574F">
        <w:rPr>
          <w:rFonts w:ascii="Arial" w:eastAsiaTheme="minorHAnsi" w:hAnsi="Arial" w:cs="Arial"/>
          <w:u w:val="single"/>
        </w:rPr>
        <w:t>K900, 000</w:t>
      </w:r>
    </w:p>
    <w:p w14:paraId="1A350D0E" w14:textId="77777777" w:rsidR="00AC574F" w:rsidRPr="00AC574F" w:rsidRDefault="00AC574F" w:rsidP="00D23BA1">
      <w:pPr>
        <w:numPr>
          <w:ilvl w:val="0"/>
          <w:numId w:val="13"/>
        </w:numPr>
        <w:spacing w:after="200" w:line="276" w:lineRule="auto"/>
        <w:contextualSpacing/>
        <w:jc w:val="both"/>
        <w:rPr>
          <w:rFonts w:ascii="Arial" w:eastAsiaTheme="minorHAnsi" w:hAnsi="Arial" w:cs="Arial"/>
          <w:b/>
        </w:rPr>
      </w:pPr>
      <w:r w:rsidRPr="00AC574F">
        <w:rPr>
          <w:rFonts w:ascii="Arial" w:eastAsiaTheme="minorHAnsi" w:hAnsi="Arial" w:cs="Arial"/>
          <w:b/>
        </w:rPr>
        <w:t>Private motoring</w:t>
      </w:r>
    </w:p>
    <w:p w14:paraId="00429F0B" w14:textId="7777777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In addition to vehicles specifically designated for private use, Mr Thoko and family made use of business vehicles for private purposes. Because of practical difficulties in tracking such private use, it was agreed by the Revenue Authority to estimate such private use at 30% and therefore disallow relevant expenses to that extent.</w:t>
      </w:r>
    </w:p>
    <w:p w14:paraId="16DC0B04" w14:textId="77777777" w:rsidR="00AC574F" w:rsidRPr="00AC574F" w:rsidRDefault="00AC574F" w:rsidP="00AC574F">
      <w:pPr>
        <w:spacing w:after="200" w:line="276" w:lineRule="auto"/>
        <w:ind w:left="720"/>
        <w:contextualSpacing/>
        <w:jc w:val="both"/>
        <w:rPr>
          <w:rFonts w:ascii="Arial" w:eastAsiaTheme="minorHAnsi" w:hAnsi="Arial" w:cs="Arial"/>
        </w:rPr>
      </w:pPr>
    </w:p>
    <w:p w14:paraId="129F5DC4" w14:textId="77777777" w:rsidR="00AC574F" w:rsidRPr="00AC574F" w:rsidRDefault="00AC574F" w:rsidP="00D23BA1">
      <w:pPr>
        <w:numPr>
          <w:ilvl w:val="0"/>
          <w:numId w:val="13"/>
        </w:numPr>
        <w:spacing w:after="200" w:line="276" w:lineRule="auto"/>
        <w:contextualSpacing/>
        <w:jc w:val="both"/>
        <w:rPr>
          <w:rFonts w:ascii="Arial" w:eastAsiaTheme="minorHAnsi" w:hAnsi="Arial" w:cs="Arial"/>
          <w:b/>
        </w:rPr>
      </w:pPr>
      <w:r w:rsidRPr="00AC574F">
        <w:rPr>
          <w:rFonts w:ascii="Arial" w:eastAsiaTheme="minorHAnsi" w:hAnsi="Arial" w:cs="Arial"/>
          <w:b/>
        </w:rPr>
        <w:t>General expenses:</w:t>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t>K600, 000</w:t>
      </w:r>
    </w:p>
    <w:p w14:paraId="06DCEAB9" w14:textId="7777777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These are made up of:</w:t>
      </w:r>
    </w:p>
    <w:p w14:paraId="642581EB" w14:textId="4B090242"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Donations to MACOHA</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proofErr w:type="gramStart"/>
      <w:r w:rsidRPr="00AC574F">
        <w:rPr>
          <w:rFonts w:ascii="Arial" w:eastAsiaTheme="minorHAnsi" w:hAnsi="Arial" w:cs="Arial"/>
        </w:rPr>
        <w:tab/>
      </w:r>
      <w:r w:rsidR="006C1971">
        <w:rPr>
          <w:rFonts w:ascii="Arial" w:eastAsiaTheme="minorHAnsi" w:hAnsi="Arial" w:cs="Arial"/>
        </w:rPr>
        <w:t xml:space="preserve">  </w:t>
      </w:r>
      <w:r w:rsidRPr="00AC574F">
        <w:rPr>
          <w:rFonts w:ascii="Arial" w:eastAsiaTheme="minorHAnsi" w:hAnsi="Arial" w:cs="Arial"/>
        </w:rPr>
        <w:t>K</w:t>
      </w:r>
      <w:proofErr w:type="gramEnd"/>
      <w:r w:rsidRPr="00AC574F">
        <w:rPr>
          <w:rFonts w:ascii="Arial" w:eastAsiaTheme="minorHAnsi" w:hAnsi="Arial" w:cs="Arial"/>
        </w:rPr>
        <w:t>70, 000</w:t>
      </w:r>
    </w:p>
    <w:p w14:paraId="0DF6080C" w14:textId="0E597AF9" w:rsidR="00AC574F" w:rsidRPr="00AC574F" w:rsidRDefault="00AC574F" w:rsidP="00AC574F">
      <w:pPr>
        <w:spacing w:after="200" w:line="276" w:lineRule="auto"/>
        <w:ind w:left="720"/>
        <w:contextualSpacing/>
        <w:jc w:val="both"/>
        <w:rPr>
          <w:rFonts w:ascii="Arial" w:eastAsiaTheme="minorHAnsi" w:hAnsi="Arial" w:cs="Arial"/>
        </w:rPr>
      </w:pPr>
      <w:proofErr w:type="gramStart"/>
      <w:r w:rsidRPr="00AC574F">
        <w:rPr>
          <w:rFonts w:ascii="Arial" w:eastAsiaTheme="minorHAnsi" w:hAnsi="Arial" w:cs="Arial"/>
        </w:rPr>
        <w:t>Chileka  a</w:t>
      </w:r>
      <w:proofErr w:type="gramEnd"/>
      <w:r w:rsidRPr="00AC574F">
        <w:rPr>
          <w:rFonts w:ascii="Arial" w:eastAsiaTheme="minorHAnsi" w:hAnsi="Arial" w:cs="Arial"/>
        </w:rPr>
        <w:t xml:space="preserve"> goat  per family initiative</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t>K500, 000</w:t>
      </w:r>
    </w:p>
    <w:p w14:paraId="329F5AB9" w14:textId="2CC1583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Office refreshments and other allowable expenses</w:t>
      </w:r>
      <w:r w:rsidRPr="00AC574F">
        <w:rPr>
          <w:rFonts w:ascii="Arial" w:eastAsiaTheme="minorHAnsi" w:hAnsi="Arial" w:cs="Arial"/>
        </w:rPr>
        <w:tab/>
      </w:r>
      <w:proofErr w:type="gramStart"/>
      <w:r w:rsidRPr="00AC574F">
        <w:rPr>
          <w:rFonts w:ascii="Arial" w:eastAsiaTheme="minorHAnsi" w:hAnsi="Arial" w:cs="Arial"/>
        </w:rPr>
        <w:tab/>
      </w:r>
      <w:r w:rsidR="006C1971">
        <w:rPr>
          <w:rFonts w:ascii="Arial" w:eastAsiaTheme="minorHAnsi" w:hAnsi="Arial" w:cs="Arial"/>
        </w:rPr>
        <w:t xml:space="preserve">  </w:t>
      </w:r>
      <w:r w:rsidRPr="00AC574F">
        <w:rPr>
          <w:rFonts w:ascii="Arial" w:eastAsiaTheme="minorHAnsi" w:hAnsi="Arial" w:cs="Arial"/>
          <w:u w:val="single"/>
        </w:rPr>
        <w:t>K</w:t>
      </w:r>
      <w:proofErr w:type="gramEnd"/>
      <w:r w:rsidRPr="00AC574F">
        <w:rPr>
          <w:rFonts w:ascii="Arial" w:eastAsiaTheme="minorHAnsi" w:hAnsi="Arial" w:cs="Arial"/>
          <w:u w:val="single"/>
        </w:rPr>
        <w:t>30, 000</w:t>
      </w:r>
    </w:p>
    <w:p w14:paraId="2668450C" w14:textId="77777777" w:rsidR="00AC574F" w:rsidRPr="00AC574F" w:rsidRDefault="00AC574F" w:rsidP="00AC574F">
      <w:pPr>
        <w:spacing w:after="200" w:line="276" w:lineRule="auto"/>
        <w:ind w:left="720"/>
        <w:contextualSpacing/>
        <w:jc w:val="both"/>
        <w:rPr>
          <w:rFonts w:ascii="Arial" w:eastAsiaTheme="minorHAnsi" w:hAnsi="Arial" w:cs="Arial"/>
          <w:u w:val="single"/>
        </w:rPr>
      </w:pP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u w:val="single"/>
        </w:rPr>
        <w:t>K630, 000</w:t>
      </w:r>
    </w:p>
    <w:p w14:paraId="38A09F4C" w14:textId="105F4293" w:rsidR="00AC574F" w:rsidRPr="00AC574F" w:rsidRDefault="00AC574F" w:rsidP="00D23BA1">
      <w:pPr>
        <w:numPr>
          <w:ilvl w:val="0"/>
          <w:numId w:val="13"/>
        </w:numPr>
        <w:spacing w:after="200" w:line="276" w:lineRule="auto"/>
        <w:contextualSpacing/>
        <w:jc w:val="both"/>
        <w:rPr>
          <w:rFonts w:ascii="Arial" w:eastAsiaTheme="minorHAnsi" w:hAnsi="Arial" w:cs="Arial"/>
          <w:b/>
        </w:rPr>
      </w:pPr>
      <w:r w:rsidRPr="00AC574F">
        <w:rPr>
          <w:rFonts w:ascii="Arial" w:eastAsiaTheme="minorHAnsi" w:hAnsi="Arial" w:cs="Arial"/>
          <w:b/>
        </w:rPr>
        <w:t>Rent payable:</w:t>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t>K550, 000</w:t>
      </w:r>
    </w:p>
    <w:p w14:paraId="050BF4D7" w14:textId="7777777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K250, 000 of rent payable was in relation to a house Mr. Thoko used as his residence.</w:t>
      </w:r>
    </w:p>
    <w:p w14:paraId="36BC817F" w14:textId="77777777" w:rsidR="00AC574F" w:rsidRPr="00AC574F" w:rsidRDefault="00AC574F" w:rsidP="00AC574F">
      <w:pPr>
        <w:spacing w:after="200" w:line="276" w:lineRule="auto"/>
        <w:ind w:left="720"/>
        <w:contextualSpacing/>
        <w:jc w:val="both"/>
        <w:rPr>
          <w:rFonts w:ascii="Arial" w:eastAsiaTheme="minorHAnsi" w:hAnsi="Arial" w:cs="Arial"/>
        </w:rPr>
      </w:pPr>
    </w:p>
    <w:p w14:paraId="78C0B11C" w14:textId="487B9C71" w:rsidR="00AC574F" w:rsidRPr="00AC574F" w:rsidRDefault="00AC574F" w:rsidP="00D23BA1">
      <w:pPr>
        <w:numPr>
          <w:ilvl w:val="0"/>
          <w:numId w:val="13"/>
        </w:numPr>
        <w:spacing w:after="200" w:line="276" w:lineRule="auto"/>
        <w:contextualSpacing/>
        <w:jc w:val="both"/>
        <w:rPr>
          <w:rFonts w:ascii="Arial" w:eastAsiaTheme="minorHAnsi" w:hAnsi="Arial" w:cs="Arial"/>
          <w:b/>
        </w:rPr>
      </w:pPr>
      <w:r w:rsidRPr="00AC574F">
        <w:rPr>
          <w:rFonts w:ascii="Arial" w:eastAsiaTheme="minorHAnsi" w:hAnsi="Arial" w:cs="Arial"/>
          <w:b/>
        </w:rPr>
        <w:t>Penalties and fines:</w:t>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r>
      <w:r w:rsidRPr="00AC574F">
        <w:rPr>
          <w:rFonts w:ascii="Arial" w:eastAsiaTheme="minorHAnsi" w:hAnsi="Arial" w:cs="Arial"/>
          <w:b/>
        </w:rPr>
        <w:tab/>
        <w:t>K200, 000</w:t>
      </w:r>
    </w:p>
    <w:p w14:paraId="1357866C" w14:textId="7777777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These were made up of:</w:t>
      </w:r>
    </w:p>
    <w:p w14:paraId="1FCC8B78" w14:textId="7777777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Late submission of income tax returns</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t>K130, 000</w:t>
      </w:r>
    </w:p>
    <w:p w14:paraId="050F30D9" w14:textId="1F964037" w:rsidR="00AC574F" w:rsidRPr="00AC574F" w:rsidRDefault="00AC574F" w:rsidP="00AC574F">
      <w:pPr>
        <w:spacing w:after="200" w:line="276" w:lineRule="auto"/>
        <w:ind w:left="720"/>
        <w:contextualSpacing/>
        <w:jc w:val="both"/>
        <w:rPr>
          <w:rFonts w:ascii="Arial" w:eastAsiaTheme="minorHAnsi" w:hAnsi="Arial" w:cs="Arial"/>
        </w:rPr>
      </w:pPr>
      <w:r w:rsidRPr="00AC574F">
        <w:rPr>
          <w:rFonts w:ascii="Arial" w:eastAsiaTheme="minorHAnsi" w:hAnsi="Arial" w:cs="Arial"/>
        </w:rPr>
        <w:t>Traffic offence by Tho</w:t>
      </w:r>
      <w:r w:rsidR="006C1971">
        <w:rPr>
          <w:rFonts w:ascii="Arial" w:eastAsiaTheme="minorHAnsi" w:hAnsi="Arial" w:cs="Arial"/>
        </w:rPr>
        <w:t>ko</w:t>
      </w:r>
      <w:r w:rsidR="006C1971">
        <w:rPr>
          <w:rFonts w:ascii="Arial" w:eastAsiaTheme="minorHAnsi" w:hAnsi="Arial" w:cs="Arial"/>
        </w:rPr>
        <w:tab/>
      </w:r>
      <w:r w:rsidR="006C1971">
        <w:rPr>
          <w:rFonts w:ascii="Arial" w:eastAsiaTheme="minorHAnsi" w:hAnsi="Arial" w:cs="Arial"/>
        </w:rPr>
        <w:tab/>
      </w:r>
      <w:r w:rsidR="006C1971">
        <w:rPr>
          <w:rFonts w:ascii="Arial" w:eastAsiaTheme="minorHAnsi" w:hAnsi="Arial" w:cs="Arial"/>
        </w:rPr>
        <w:tab/>
      </w:r>
      <w:r w:rsidR="006C1971">
        <w:rPr>
          <w:rFonts w:ascii="Arial" w:eastAsiaTheme="minorHAnsi" w:hAnsi="Arial" w:cs="Arial"/>
        </w:rPr>
        <w:tab/>
      </w:r>
      <w:r w:rsidR="006C1971">
        <w:rPr>
          <w:rFonts w:ascii="Arial" w:eastAsiaTheme="minorHAnsi" w:hAnsi="Arial" w:cs="Arial"/>
        </w:rPr>
        <w:tab/>
      </w:r>
      <w:proofErr w:type="gramStart"/>
      <w:r w:rsidR="006C1971">
        <w:rPr>
          <w:rFonts w:ascii="Arial" w:eastAsiaTheme="minorHAnsi" w:hAnsi="Arial" w:cs="Arial"/>
        </w:rPr>
        <w:tab/>
        <w:t xml:space="preserve"> </w:t>
      </w:r>
      <w:r w:rsidRPr="00AC574F">
        <w:rPr>
          <w:rFonts w:ascii="Arial" w:eastAsiaTheme="minorHAnsi" w:hAnsi="Arial" w:cs="Arial"/>
        </w:rPr>
        <w:t xml:space="preserve"> </w:t>
      </w:r>
      <w:r w:rsidR="006C1971">
        <w:rPr>
          <w:rFonts w:ascii="Arial" w:eastAsiaTheme="minorHAnsi" w:hAnsi="Arial" w:cs="Arial"/>
        </w:rPr>
        <w:t>K</w:t>
      </w:r>
      <w:proofErr w:type="gramEnd"/>
      <w:r w:rsidRPr="00AC574F">
        <w:rPr>
          <w:rFonts w:ascii="Arial" w:eastAsiaTheme="minorHAnsi" w:hAnsi="Arial" w:cs="Arial"/>
        </w:rPr>
        <w:t>70, 000</w:t>
      </w:r>
    </w:p>
    <w:p w14:paraId="32D1956D" w14:textId="77777777" w:rsidR="00AC574F" w:rsidRPr="00AC574F" w:rsidRDefault="00AC574F" w:rsidP="00AC574F">
      <w:pPr>
        <w:spacing w:after="200" w:line="276" w:lineRule="auto"/>
        <w:ind w:left="720"/>
        <w:contextualSpacing/>
        <w:jc w:val="both"/>
        <w:rPr>
          <w:rFonts w:ascii="Arial" w:eastAsiaTheme="minorHAnsi" w:hAnsi="Arial" w:cs="Arial"/>
        </w:rPr>
      </w:pPr>
    </w:p>
    <w:p w14:paraId="2D5E50F6" w14:textId="77777777" w:rsidR="00AC574F" w:rsidRPr="00AC574F" w:rsidRDefault="00AC574F" w:rsidP="00D23BA1">
      <w:pPr>
        <w:numPr>
          <w:ilvl w:val="0"/>
          <w:numId w:val="13"/>
        </w:numPr>
        <w:spacing w:after="200" w:line="276" w:lineRule="auto"/>
        <w:contextualSpacing/>
        <w:jc w:val="both"/>
        <w:rPr>
          <w:rFonts w:ascii="Arial" w:eastAsiaTheme="minorHAnsi" w:hAnsi="Arial" w:cs="Arial"/>
        </w:rPr>
      </w:pPr>
      <w:r w:rsidRPr="00AC574F">
        <w:rPr>
          <w:rFonts w:ascii="Arial" w:eastAsiaTheme="minorHAnsi" w:hAnsi="Arial" w:cs="Arial"/>
        </w:rPr>
        <w:t>Capital allowances of K750,000 was agreed with the Revenue authority for that tax year.</w:t>
      </w:r>
    </w:p>
    <w:p w14:paraId="1654C975" w14:textId="77777777" w:rsidR="00AC574F" w:rsidRPr="00AC574F" w:rsidRDefault="00AC574F" w:rsidP="00AC574F">
      <w:pPr>
        <w:spacing w:after="200" w:line="276" w:lineRule="auto"/>
        <w:jc w:val="both"/>
        <w:rPr>
          <w:rFonts w:ascii="Arial" w:eastAsiaTheme="minorHAnsi" w:hAnsi="Arial" w:cs="Arial"/>
          <w:b/>
        </w:rPr>
      </w:pPr>
    </w:p>
    <w:p w14:paraId="361287FD" w14:textId="77777777" w:rsidR="00253423" w:rsidRDefault="00253423" w:rsidP="00AC574F">
      <w:pPr>
        <w:spacing w:after="200" w:line="276" w:lineRule="auto"/>
        <w:jc w:val="both"/>
        <w:rPr>
          <w:rFonts w:ascii="Arial" w:eastAsiaTheme="minorHAnsi" w:hAnsi="Arial" w:cs="Arial"/>
          <w:b/>
        </w:rPr>
      </w:pPr>
    </w:p>
    <w:p w14:paraId="37AA810A" w14:textId="1148EF57" w:rsidR="00AC574F" w:rsidRPr="00AC574F" w:rsidRDefault="006C1971" w:rsidP="00AC574F">
      <w:pPr>
        <w:spacing w:after="200" w:line="276" w:lineRule="auto"/>
        <w:jc w:val="both"/>
        <w:rPr>
          <w:rFonts w:ascii="Arial" w:eastAsiaTheme="minorHAnsi" w:hAnsi="Arial" w:cs="Arial"/>
          <w:b/>
        </w:rPr>
      </w:pPr>
      <w:bookmarkStart w:id="0" w:name="_GoBack"/>
      <w:bookmarkEnd w:id="0"/>
      <w:r>
        <w:rPr>
          <w:rFonts w:ascii="Arial" w:eastAsiaTheme="minorHAnsi" w:hAnsi="Arial" w:cs="Arial"/>
          <w:b/>
        </w:rPr>
        <w:lastRenderedPageBreak/>
        <w:t>R</w:t>
      </w:r>
      <w:r w:rsidR="00AC574F" w:rsidRPr="00AC574F">
        <w:rPr>
          <w:rFonts w:ascii="Arial" w:eastAsiaTheme="minorHAnsi" w:hAnsi="Arial" w:cs="Arial"/>
          <w:b/>
        </w:rPr>
        <w:t>equired:</w:t>
      </w:r>
    </w:p>
    <w:p w14:paraId="23252444" w14:textId="054FDE22" w:rsidR="00AC574F" w:rsidRPr="00AC574F" w:rsidRDefault="00AC574F" w:rsidP="00D23BA1">
      <w:pPr>
        <w:numPr>
          <w:ilvl w:val="0"/>
          <w:numId w:val="16"/>
        </w:numPr>
        <w:spacing w:after="200" w:line="276" w:lineRule="auto"/>
        <w:contextualSpacing/>
        <w:jc w:val="both"/>
        <w:rPr>
          <w:rFonts w:ascii="Arial" w:eastAsiaTheme="minorHAnsi" w:hAnsi="Arial" w:cs="Arial"/>
        </w:rPr>
      </w:pPr>
      <w:r w:rsidRPr="00AC574F">
        <w:rPr>
          <w:rFonts w:ascii="Arial" w:eastAsiaTheme="minorHAnsi" w:hAnsi="Arial" w:cs="Arial"/>
        </w:rPr>
        <w:t>Compute the taxable income for Thoko for the tax year ended 30 June, 2017.</w:t>
      </w:r>
      <w:r w:rsidRPr="00AC574F">
        <w:rPr>
          <w:rFonts w:ascii="Arial" w:eastAsiaTheme="minorHAnsi" w:hAnsi="Arial" w:cs="Arial"/>
        </w:rPr>
        <w:tab/>
      </w:r>
      <w:r w:rsidR="006C1971">
        <w:rPr>
          <w:rFonts w:ascii="Arial" w:eastAsiaTheme="minorHAnsi" w:hAnsi="Arial" w:cs="Arial"/>
        </w:rPr>
        <w:tab/>
      </w:r>
      <w:r w:rsidR="006C1971">
        <w:rPr>
          <w:rFonts w:ascii="Arial" w:eastAsiaTheme="minorHAnsi" w:hAnsi="Arial" w:cs="Arial"/>
        </w:rPr>
        <w:tab/>
      </w:r>
      <w:r w:rsidR="006C1971">
        <w:rPr>
          <w:rFonts w:ascii="Arial" w:eastAsiaTheme="minorHAnsi" w:hAnsi="Arial" w:cs="Arial"/>
        </w:rPr>
        <w:tab/>
      </w:r>
      <w:r w:rsidR="006C1971">
        <w:rPr>
          <w:rFonts w:ascii="Arial" w:eastAsiaTheme="minorHAnsi" w:hAnsi="Arial" w:cs="Arial"/>
        </w:rPr>
        <w:tab/>
      </w:r>
      <w:r w:rsidR="006C1971">
        <w:rPr>
          <w:rFonts w:ascii="Arial" w:eastAsiaTheme="minorHAnsi" w:hAnsi="Arial" w:cs="Arial"/>
        </w:rPr>
        <w:tab/>
      </w:r>
      <w:r w:rsidR="006C1971">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A53D06">
        <w:rPr>
          <w:rFonts w:ascii="Arial" w:eastAsiaTheme="minorHAnsi" w:hAnsi="Arial" w:cs="Arial"/>
        </w:rPr>
        <w:tab/>
      </w:r>
      <w:r w:rsidR="00A53D06">
        <w:rPr>
          <w:rFonts w:ascii="Arial" w:eastAsiaTheme="minorHAnsi" w:hAnsi="Arial" w:cs="Arial"/>
        </w:rPr>
        <w:tab/>
        <w:t xml:space="preserve"> </w:t>
      </w:r>
      <w:r w:rsidR="006C1971" w:rsidRPr="006C1971">
        <w:rPr>
          <w:rFonts w:ascii="Arial" w:eastAsiaTheme="minorHAnsi" w:hAnsi="Arial" w:cs="Arial"/>
          <w:i/>
        </w:rPr>
        <w:t>(</w:t>
      </w:r>
      <w:r w:rsidRPr="006C1971">
        <w:rPr>
          <w:rFonts w:ascii="Arial" w:eastAsiaTheme="minorHAnsi" w:hAnsi="Arial" w:cs="Arial"/>
          <w:i/>
        </w:rPr>
        <w:t>15</w:t>
      </w:r>
      <w:r w:rsidR="006C1971" w:rsidRPr="006C1971">
        <w:rPr>
          <w:rFonts w:ascii="Arial" w:eastAsiaTheme="minorHAnsi" w:hAnsi="Arial" w:cs="Arial"/>
          <w:i/>
        </w:rPr>
        <w:t xml:space="preserve"> m</w:t>
      </w:r>
      <w:r w:rsidRPr="006C1971">
        <w:rPr>
          <w:rFonts w:ascii="Arial" w:eastAsiaTheme="minorHAnsi" w:hAnsi="Arial" w:cs="Arial"/>
          <w:i/>
        </w:rPr>
        <w:t>arks</w:t>
      </w:r>
      <w:r w:rsidR="006C1971" w:rsidRPr="006C1971">
        <w:rPr>
          <w:rFonts w:ascii="Arial" w:eastAsiaTheme="minorHAnsi" w:hAnsi="Arial" w:cs="Arial"/>
          <w:i/>
        </w:rPr>
        <w:t>)</w:t>
      </w:r>
    </w:p>
    <w:p w14:paraId="62ED110E" w14:textId="72AB157C" w:rsidR="00AC574F" w:rsidRDefault="00AC574F" w:rsidP="00D23BA1">
      <w:pPr>
        <w:numPr>
          <w:ilvl w:val="0"/>
          <w:numId w:val="16"/>
        </w:numPr>
        <w:spacing w:after="200" w:line="276" w:lineRule="auto"/>
        <w:contextualSpacing/>
        <w:jc w:val="both"/>
        <w:rPr>
          <w:rFonts w:ascii="Arial" w:eastAsiaTheme="minorHAnsi" w:hAnsi="Arial" w:cs="Arial"/>
        </w:rPr>
      </w:pPr>
      <w:r w:rsidRPr="00AC574F">
        <w:rPr>
          <w:rFonts w:ascii="Arial" w:eastAsiaTheme="minorHAnsi" w:hAnsi="Arial" w:cs="Arial"/>
        </w:rPr>
        <w:t>Compute the amount of net tax payable assuming:</w:t>
      </w:r>
    </w:p>
    <w:p w14:paraId="28642205" w14:textId="77777777" w:rsidR="00A53D06" w:rsidRPr="00AC574F" w:rsidRDefault="00A53D06" w:rsidP="00A53D06">
      <w:pPr>
        <w:spacing w:after="200" w:line="276" w:lineRule="auto"/>
        <w:contextualSpacing/>
        <w:jc w:val="both"/>
        <w:rPr>
          <w:rFonts w:ascii="Arial" w:eastAsiaTheme="minorHAnsi" w:hAnsi="Arial" w:cs="Arial"/>
        </w:rPr>
      </w:pPr>
    </w:p>
    <w:p w14:paraId="3BB42372" w14:textId="0DED7FB5" w:rsidR="00AC574F" w:rsidRPr="00CF006C" w:rsidRDefault="00AC574F" w:rsidP="00CF006C">
      <w:pPr>
        <w:pStyle w:val="ListParagraph"/>
        <w:numPr>
          <w:ilvl w:val="0"/>
          <w:numId w:val="17"/>
        </w:numPr>
        <w:ind w:left="720" w:hanging="270"/>
        <w:jc w:val="both"/>
        <w:rPr>
          <w:rFonts w:ascii="Arial" w:eastAsiaTheme="minorHAnsi" w:hAnsi="Arial" w:cs="Arial"/>
          <w:sz w:val="24"/>
          <w:szCs w:val="24"/>
        </w:rPr>
      </w:pPr>
      <w:r w:rsidRPr="00CF006C">
        <w:rPr>
          <w:rFonts w:ascii="Arial" w:eastAsiaTheme="minorHAnsi" w:hAnsi="Arial" w:cs="Arial"/>
          <w:sz w:val="24"/>
          <w:szCs w:val="24"/>
        </w:rPr>
        <w:t>The taxable income in the above tax computation was K2, 400, 000;</w:t>
      </w:r>
    </w:p>
    <w:p w14:paraId="08C0B2B2" w14:textId="77777777" w:rsidR="00AC574F" w:rsidRPr="00CF006C" w:rsidRDefault="00AC574F" w:rsidP="00CF006C">
      <w:pPr>
        <w:numPr>
          <w:ilvl w:val="0"/>
          <w:numId w:val="17"/>
        </w:numPr>
        <w:spacing w:after="200" w:line="276" w:lineRule="auto"/>
        <w:ind w:left="720" w:hanging="270"/>
        <w:contextualSpacing/>
        <w:jc w:val="both"/>
        <w:rPr>
          <w:rFonts w:ascii="Arial" w:eastAsiaTheme="minorHAnsi" w:hAnsi="Arial" w:cs="Arial"/>
        </w:rPr>
      </w:pPr>
      <w:r w:rsidRPr="00CF006C">
        <w:rPr>
          <w:rFonts w:ascii="Arial" w:eastAsiaTheme="minorHAnsi" w:hAnsi="Arial" w:cs="Arial"/>
        </w:rPr>
        <w:t>Withholding tax was deducted from the bank interest at the rate of 20% as already stated;</w:t>
      </w:r>
    </w:p>
    <w:p w14:paraId="639407D1" w14:textId="77777777" w:rsidR="00AC574F" w:rsidRPr="00CF006C" w:rsidRDefault="00AC574F" w:rsidP="00CF006C">
      <w:pPr>
        <w:numPr>
          <w:ilvl w:val="0"/>
          <w:numId w:val="17"/>
        </w:numPr>
        <w:spacing w:after="200" w:line="276" w:lineRule="auto"/>
        <w:ind w:left="720" w:hanging="270"/>
        <w:contextualSpacing/>
        <w:jc w:val="both"/>
        <w:rPr>
          <w:rFonts w:ascii="Arial" w:eastAsiaTheme="minorHAnsi" w:hAnsi="Arial" w:cs="Arial"/>
        </w:rPr>
      </w:pPr>
      <w:r w:rsidRPr="00CF006C">
        <w:rPr>
          <w:rFonts w:ascii="Arial" w:eastAsiaTheme="minorHAnsi" w:hAnsi="Arial" w:cs="Arial"/>
        </w:rPr>
        <w:t>Withholding tax was deducted from rentals receivable [see Note 1] at 15%; and</w:t>
      </w:r>
    </w:p>
    <w:p w14:paraId="40FCBCC2" w14:textId="7BB028EE" w:rsidR="00AC574F" w:rsidRPr="006C1971" w:rsidRDefault="00AC574F" w:rsidP="00CF006C">
      <w:pPr>
        <w:numPr>
          <w:ilvl w:val="0"/>
          <w:numId w:val="17"/>
        </w:numPr>
        <w:spacing w:after="200" w:line="276" w:lineRule="auto"/>
        <w:ind w:left="720" w:hanging="270"/>
        <w:contextualSpacing/>
        <w:jc w:val="both"/>
        <w:rPr>
          <w:rFonts w:ascii="Arial" w:eastAsiaTheme="minorHAnsi" w:hAnsi="Arial" w:cs="Arial"/>
          <w:i/>
        </w:rPr>
      </w:pPr>
      <w:r w:rsidRPr="00CF006C">
        <w:rPr>
          <w:rFonts w:ascii="Arial" w:eastAsiaTheme="minorHAnsi" w:hAnsi="Arial" w:cs="Arial"/>
        </w:rPr>
        <w:t xml:space="preserve">Provisional tax of K4,000, 000 was paid within the year under consideration. </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CF006C">
        <w:rPr>
          <w:rFonts w:ascii="Arial" w:eastAsiaTheme="minorHAnsi" w:hAnsi="Arial" w:cs="Arial"/>
        </w:rPr>
        <w:t xml:space="preserve">                                             </w:t>
      </w:r>
      <w:r w:rsidR="006C1971">
        <w:rPr>
          <w:rFonts w:ascii="Arial" w:eastAsiaTheme="minorHAnsi" w:hAnsi="Arial" w:cs="Arial"/>
        </w:rPr>
        <w:t xml:space="preserve">  </w:t>
      </w:r>
      <w:r w:rsidR="006C1971" w:rsidRPr="006C1971">
        <w:rPr>
          <w:rFonts w:ascii="Arial" w:eastAsiaTheme="minorHAnsi" w:hAnsi="Arial" w:cs="Arial"/>
          <w:i/>
        </w:rPr>
        <w:t>(</w:t>
      </w:r>
      <w:r w:rsidRPr="006C1971">
        <w:rPr>
          <w:rFonts w:ascii="Arial" w:eastAsiaTheme="minorHAnsi" w:hAnsi="Arial" w:cs="Arial"/>
          <w:i/>
        </w:rPr>
        <w:t xml:space="preserve">5 </w:t>
      </w:r>
      <w:r w:rsidR="006C1971" w:rsidRPr="006C1971">
        <w:rPr>
          <w:rFonts w:ascii="Arial" w:eastAsiaTheme="minorHAnsi" w:hAnsi="Arial" w:cs="Arial"/>
          <w:i/>
        </w:rPr>
        <w:t>m</w:t>
      </w:r>
      <w:r w:rsidRPr="006C1971">
        <w:rPr>
          <w:rFonts w:ascii="Arial" w:eastAsiaTheme="minorHAnsi" w:hAnsi="Arial" w:cs="Arial"/>
          <w:i/>
        </w:rPr>
        <w:t>arks</w:t>
      </w:r>
      <w:r w:rsidR="006C1971" w:rsidRPr="006C1971">
        <w:rPr>
          <w:rFonts w:ascii="Arial" w:eastAsiaTheme="minorHAnsi" w:hAnsi="Arial" w:cs="Arial"/>
          <w:i/>
        </w:rPr>
        <w:t>)</w:t>
      </w:r>
    </w:p>
    <w:p w14:paraId="156BD805" w14:textId="125494D1" w:rsidR="00AC574F" w:rsidRPr="00AC574F" w:rsidRDefault="006C1971" w:rsidP="00AC574F">
      <w:pPr>
        <w:spacing w:after="200" w:line="276" w:lineRule="auto"/>
        <w:ind w:left="6480" w:firstLine="720"/>
        <w:contextualSpacing/>
        <w:jc w:val="both"/>
        <w:rPr>
          <w:rFonts w:ascii="Arial" w:eastAsiaTheme="minorHAnsi" w:hAnsi="Arial" w:cs="Arial"/>
          <w:b/>
        </w:rPr>
      </w:pPr>
      <w:r>
        <w:rPr>
          <w:rFonts w:ascii="Arial" w:eastAsiaTheme="minorHAnsi" w:hAnsi="Arial" w:cs="Arial"/>
          <w:b/>
        </w:rPr>
        <w:t xml:space="preserve">  (Total 20 m</w:t>
      </w:r>
      <w:r w:rsidR="00AC574F" w:rsidRPr="00AC574F">
        <w:rPr>
          <w:rFonts w:ascii="Arial" w:eastAsiaTheme="minorHAnsi" w:hAnsi="Arial" w:cs="Arial"/>
          <w:b/>
        </w:rPr>
        <w:t>arks</w:t>
      </w:r>
      <w:r>
        <w:rPr>
          <w:rFonts w:ascii="Arial" w:eastAsiaTheme="minorHAnsi" w:hAnsi="Arial" w:cs="Arial"/>
          <w:b/>
        </w:rPr>
        <w:t>)</w:t>
      </w:r>
    </w:p>
    <w:p w14:paraId="654AFDA6" w14:textId="77777777" w:rsidR="00AC574F" w:rsidRPr="00AC574F" w:rsidRDefault="00AC574F" w:rsidP="00AC574F">
      <w:pPr>
        <w:spacing w:after="200" w:line="276" w:lineRule="auto"/>
        <w:jc w:val="both"/>
        <w:rPr>
          <w:rFonts w:ascii="Arial" w:eastAsiaTheme="minorHAnsi" w:hAnsi="Arial" w:cs="Arial"/>
          <w:b/>
        </w:rPr>
      </w:pPr>
    </w:p>
    <w:p w14:paraId="08F1AE3D" w14:textId="11E9B57E" w:rsidR="00AC574F" w:rsidRPr="00AC574F" w:rsidRDefault="006C1971" w:rsidP="00AC574F">
      <w:pPr>
        <w:spacing w:after="200" w:line="276" w:lineRule="auto"/>
        <w:jc w:val="both"/>
        <w:rPr>
          <w:rFonts w:ascii="Arial" w:eastAsiaTheme="minorHAnsi" w:hAnsi="Arial" w:cs="Arial"/>
          <w:b/>
        </w:rPr>
      </w:pPr>
      <w:r>
        <w:rPr>
          <w:rFonts w:ascii="Arial" w:eastAsiaTheme="minorHAnsi" w:hAnsi="Arial" w:cs="Arial"/>
          <w:b/>
        </w:rPr>
        <w:t>QUESTION 8</w:t>
      </w:r>
    </w:p>
    <w:p w14:paraId="3AB600F9" w14:textId="1F50A1FA" w:rsidR="00AC574F" w:rsidRPr="00A53D06" w:rsidRDefault="00AC574F" w:rsidP="00D23BA1">
      <w:pPr>
        <w:numPr>
          <w:ilvl w:val="0"/>
          <w:numId w:val="18"/>
        </w:numPr>
        <w:spacing w:after="200" w:line="276" w:lineRule="auto"/>
        <w:contextualSpacing/>
        <w:jc w:val="both"/>
        <w:rPr>
          <w:rFonts w:ascii="Arial" w:eastAsiaTheme="minorHAnsi" w:hAnsi="Arial" w:cs="Arial"/>
          <w:i/>
        </w:rPr>
      </w:pPr>
      <w:r w:rsidRPr="00AC574F">
        <w:rPr>
          <w:rFonts w:ascii="Arial" w:eastAsiaTheme="minorHAnsi" w:hAnsi="Arial" w:cs="Arial"/>
        </w:rPr>
        <w:t>(i)</w:t>
      </w:r>
      <w:r w:rsidRPr="00AC574F">
        <w:rPr>
          <w:rFonts w:ascii="Arial" w:eastAsiaTheme="minorHAnsi" w:hAnsi="Arial" w:cs="Arial"/>
        </w:rPr>
        <w:tab/>
        <w:t xml:space="preserve">Define the term “fringe benefits” as stipulated in the Taxation Act. </w:t>
      </w:r>
      <w:r w:rsidRPr="00AC574F">
        <w:rPr>
          <w:rFonts w:ascii="Arial" w:eastAsiaTheme="minorHAnsi" w:hAnsi="Arial" w:cs="Arial"/>
        </w:rPr>
        <w:tab/>
      </w:r>
      <w:r w:rsidR="00A53D06">
        <w:rPr>
          <w:rFonts w:ascii="Arial" w:eastAsiaTheme="minorHAnsi" w:hAnsi="Arial" w:cs="Arial"/>
        </w:rPr>
        <w:t xml:space="preserve">  </w:t>
      </w:r>
      <w:r w:rsidR="00A53D06" w:rsidRPr="00A53D06">
        <w:rPr>
          <w:rFonts w:ascii="Arial" w:eastAsiaTheme="minorHAnsi" w:hAnsi="Arial" w:cs="Arial"/>
          <w:i/>
        </w:rPr>
        <w:t>(</w:t>
      </w:r>
      <w:r w:rsidRPr="00A53D06">
        <w:rPr>
          <w:rFonts w:ascii="Arial" w:eastAsiaTheme="minorHAnsi" w:hAnsi="Arial" w:cs="Arial"/>
          <w:i/>
        </w:rPr>
        <w:t xml:space="preserve">2 </w:t>
      </w:r>
      <w:r w:rsidR="00A53D06" w:rsidRPr="00A53D06">
        <w:rPr>
          <w:rFonts w:ascii="Arial" w:eastAsiaTheme="minorHAnsi" w:hAnsi="Arial" w:cs="Arial"/>
          <w:i/>
        </w:rPr>
        <w:t>m</w:t>
      </w:r>
      <w:r w:rsidRPr="00A53D06">
        <w:rPr>
          <w:rFonts w:ascii="Arial" w:eastAsiaTheme="minorHAnsi" w:hAnsi="Arial" w:cs="Arial"/>
          <w:i/>
        </w:rPr>
        <w:t>arks</w:t>
      </w:r>
      <w:r w:rsidR="00A53D06" w:rsidRPr="00A53D06">
        <w:rPr>
          <w:rFonts w:ascii="Arial" w:eastAsiaTheme="minorHAnsi" w:hAnsi="Arial" w:cs="Arial"/>
          <w:i/>
        </w:rPr>
        <w:t>)</w:t>
      </w:r>
    </w:p>
    <w:p w14:paraId="73502DBD" w14:textId="0C2C6EE8" w:rsidR="00AC574F" w:rsidRPr="00A53D06" w:rsidRDefault="00AC574F" w:rsidP="00CF006C">
      <w:pPr>
        <w:spacing w:after="200" w:line="276" w:lineRule="auto"/>
        <w:ind w:left="720" w:hanging="360"/>
        <w:contextualSpacing/>
        <w:jc w:val="both"/>
        <w:rPr>
          <w:rFonts w:ascii="Arial" w:eastAsiaTheme="minorHAnsi" w:hAnsi="Arial" w:cs="Arial"/>
          <w:i/>
        </w:rPr>
      </w:pPr>
      <w:r w:rsidRPr="00AC574F">
        <w:rPr>
          <w:rFonts w:ascii="Arial" w:eastAsiaTheme="minorHAnsi" w:hAnsi="Arial" w:cs="Arial"/>
        </w:rPr>
        <w:t>(ii)</w:t>
      </w:r>
      <w:r w:rsidRPr="00AC574F">
        <w:rPr>
          <w:rFonts w:ascii="Arial" w:eastAsiaTheme="minorHAnsi" w:hAnsi="Arial" w:cs="Arial"/>
        </w:rPr>
        <w:tab/>
        <w:t>How does the liability to fringe benefit tax arise?</w:t>
      </w:r>
      <w:r w:rsidRPr="00AC574F">
        <w:rPr>
          <w:rFonts w:ascii="Arial" w:eastAsiaTheme="minorHAnsi" w:hAnsi="Arial" w:cs="Arial"/>
        </w:rPr>
        <w:tab/>
      </w:r>
      <w:r w:rsidRPr="00AC574F">
        <w:rPr>
          <w:rFonts w:ascii="Arial" w:eastAsiaTheme="minorHAnsi" w:hAnsi="Arial" w:cs="Arial"/>
        </w:rPr>
        <w:tab/>
      </w:r>
      <w:r w:rsidR="00A53D06">
        <w:rPr>
          <w:rFonts w:ascii="Arial" w:eastAsiaTheme="minorHAnsi" w:hAnsi="Arial" w:cs="Arial"/>
        </w:rPr>
        <w:t xml:space="preserve">  </w:t>
      </w:r>
      <w:r w:rsidR="00CF006C">
        <w:rPr>
          <w:rFonts w:ascii="Arial" w:eastAsiaTheme="minorHAnsi" w:hAnsi="Arial" w:cs="Arial"/>
        </w:rPr>
        <w:t xml:space="preserve">          </w:t>
      </w:r>
      <w:r w:rsidR="00A53D06">
        <w:rPr>
          <w:rFonts w:ascii="Arial" w:eastAsiaTheme="minorHAnsi" w:hAnsi="Arial" w:cs="Arial"/>
        </w:rPr>
        <w:t xml:space="preserve">  </w:t>
      </w:r>
      <w:r w:rsidR="00A53D06" w:rsidRPr="00A53D06">
        <w:rPr>
          <w:rFonts w:ascii="Arial" w:eastAsiaTheme="minorHAnsi" w:hAnsi="Arial" w:cs="Arial"/>
          <w:i/>
        </w:rPr>
        <w:t>(</w:t>
      </w:r>
      <w:r w:rsidRPr="00A53D06">
        <w:rPr>
          <w:rFonts w:ascii="Arial" w:eastAsiaTheme="minorHAnsi" w:hAnsi="Arial" w:cs="Arial"/>
          <w:i/>
        </w:rPr>
        <w:t xml:space="preserve">1 </w:t>
      </w:r>
      <w:r w:rsidR="00A53D06" w:rsidRPr="00A53D06">
        <w:rPr>
          <w:rFonts w:ascii="Arial" w:eastAsiaTheme="minorHAnsi" w:hAnsi="Arial" w:cs="Arial"/>
          <w:i/>
        </w:rPr>
        <w:t>m</w:t>
      </w:r>
      <w:r w:rsidRPr="00A53D06">
        <w:rPr>
          <w:rFonts w:ascii="Arial" w:eastAsiaTheme="minorHAnsi" w:hAnsi="Arial" w:cs="Arial"/>
          <w:i/>
        </w:rPr>
        <w:t>ark</w:t>
      </w:r>
      <w:r w:rsidR="00A53D06" w:rsidRPr="00A53D06">
        <w:rPr>
          <w:rFonts w:ascii="Arial" w:eastAsiaTheme="minorHAnsi" w:hAnsi="Arial" w:cs="Arial"/>
          <w:i/>
        </w:rPr>
        <w:t>)</w:t>
      </w:r>
    </w:p>
    <w:p w14:paraId="65F7B155" w14:textId="69BC04B0" w:rsidR="00AC574F" w:rsidRPr="00AC574F" w:rsidRDefault="00AC574F" w:rsidP="00CF006C">
      <w:pPr>
        <w:spacing w:after="200" w:line="276" w:lineRule="auto"/>
        <w:ind w:left="720" w:hanging="360"/>
        <w:contextualSpacing/>
        <w:jc w:val="both"/>
        <w:rPr>
          <w:rFonts w:ascii="Arial" w:eastAsiaTheme="minorHAnsi" w:hAnsi="Arial" w:cs="Arial"/>
        </w:rPr>
      </w:pPr>
      <w:r w:rsidRPr="00AC574F">
        <w:rPr>
          <w:rFonts w:ascii="Arial" w:eastAsiaTheme="minorHAnsi" w:hAnsi="Arial" w:cs="Arial"/>
        </w:rPr>
        <w:t>(iii)</w:t>
      </w:r>
      <w:r w:rsidRPr="00AC574F">
        <w:rPr>
          <w:rFonts w:ascii="Arial" w:eastAsiaTheme="minorHAnsi" w:hAnsi="Arial" w:cs="Arial"/>
        </w:rPr>
        <w:tab/>
        <w:t xml:space="preserve">What records should an employer maintain in relation to fringe benefits tax? </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A53D06">
        <w:rPr>
          <w:rFonts w:ascii="Arial" w:eastAsiaTheme="minorHAnsi" w:hAnsi="Arial" w:cs="Arial"/>
        </w:rPr>
        <w:t xml:space="preserve"> </w:t>
      </w:r>
      <w:r w:rsidR="00CF006C">
        <w:rPr>
          <w:rFonts w:ascii="Arial" w:eastAsiaTheme="minorHAnsi" w:hAnsi="Arial" w:cs="Arial"/>
        </w:rPr>
        <w:t xml:space="preserve">           </w:t>
      </w:r>
      <w:r w:rsidR="00A53D06">
        <w:rPr>
          <w:rFonts w:ascii="Arial" w:eastAsiaTheme="minorHAnsi" w:hAnsi="Arial" w:cs="Arial"/>
        </w:rPr>
        <w:t xml:space="preserve">  </w:t>
      </w:r>
      <w:r w:rsidR="00A53D06" w:rsidRPr="00A53D06">
        <w:rPr>
          <w:rFonts w:ascii="Arial" w:eastAsiaTheme="minorHAnsi" w:hAnsi="Arial" w:cs="Arial"/>
          <w:i/>
        </w:rPr>
        <w:t>(2 m</w:t>
      </w:r>
      <w:r w:rsidRPr="00A53D06">
        <w:rPr>
          <w:rFonts w:ascii="Arial" w:eastAsiaTheme="minorHAnsi" w:hAnsi="Arial" w:cs="Arial"/>
          <w:i/>
        </w:rPr>
        <w:t>arks</w:t>
      </w:r>
      <w:r w:rsidR="00A53D06" w:rsidRPr="00A53D06">
        <w:rPr>
          <w:rFonts w:ascii="Arial" w:eastAsiaTheme="minorHAnsi" w:hAnsi="Arial" w:cs="Arial"/>
          <w:i/>
        </w:rPr>
        <w:t>)</w:t>
      </w:r>
    </w:p>
    <w:p w14:paraId="6A5AE584" w14:textId="4806E0C9" w:rsidR="00AC574F" w:rsidRPr="00A53D06" w:rsidRDefault="00AC574F" w:rsidP="00CF006C">
      <w:pPr>
        <w:spacing w:after="200" w:line="276" w:lineRule="auto"/>
        <w:ind w:left="720" w:hanging="360"/>
        <w:contextualSpacing/>
        <w:jc w:val="both"/>
        <w:rPr>
          <w:rFonts w:ascii="Arial" w:eastAsiaTheme="minorHAnsi" w:hAnsi="Arial" w:cs="Arial"/>
          <w:i/>
        </w:rPr>
      </w:pPr>
      <w:r w:rsidRPr="00AC574F">
        <w:rPr>
          <w:rFonts w:ascii="Arial" w:eastAsiaTheme="minorHAnsi" w:hAnsi="Arial" w:cs="Arial"/>
        </w:rPr>
        <w:t>(iv)</w:t>
      </w:r>
      <w:r w:rsidRPr="00AC574F">
        <w:rPr>
          <w:rFonts w:ascii="Arial" w:eastAsiaTheme="minorHAnsi" w:hAnsi="Arial" w:cs="Arial"/>
        </w:rPr>
        <w:tab/>
        <w:t>When is fringe benefits tax due for payment?</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CF006C">
        <w:rPr>
          <w:rFonts w:ascii="Arial" w:eastAsiaTheme="minorHAnsi" w:hAnsi="Arial" w:cs="Arial"/>
        </w:rPr>
        <w:t xml:space="preserve">           </w:t>
      </w:r>
      <w:r w:rsidR="00A53D06">
        <w:rPr>
          <w:rFonts w:ascii="Arial" w:eastAsiaTheme="minorHAnsi" w:hAnsi="Arial" w:cs="Arial"/>
        </w:rPr>
        <w:t xml:space="preserve">    </w:t>
      </w:r>
      <w:r w:rsidR="00A53D06" w:rsidRPr="00A53D06">
        <w:rPr>
          <w:rFonts w:ascii="Arial" w:eastAsiaTheme="minorHAnsi" w:hAnsi="Arial" w:cs="Arial"/>
          <w:i/>
        </w:rPr>
        <w:t>(1 m</w:t>
      </w:r>
      <w:r w:rsidRPr="00A53D06">
        <w:rPr>
          <w:rFonts w:ascii="Arial" w:eastAsiaTheme="minorHAnsi" w:hAnsi="Arial" w:cs="Arial"/>
          <w:i/>
        </w:rPr>
        <w:t>ark</w:t>
      </w:r>
      <w:r w:rsidR="00A53D06" w:rsidRPr="00A53D06">
        <w:rPr>
          <w:rFonts w:ascii="Arial" w:eastAsiaTheme="minorHAnsi" w:hAnsi="Arial" w:cs="Arial"/>
          <w:i/>
        </w:rPr>
        <w:t>)</w:t>
      </w:r>
    </w:p>
    <w:p w14:paraId="3C23D86A" w14:textId="77777777" w:rsidR="00AC574F" w:rsidRPr="00AC574F" w:rsidRDefault="00AC574F" w:rsidP="00AC574F">
      <w:pPr>
        <w:spacing w:after="200" w:line="276" w:lineRule="auto"/>
        <w:ind w:left="720"/>
        <w:contextualSpacing/>
        <w:jc w:val="both"/>
        <w:rPr>
          <w:rFonts w:ascii="Arial" w:eastAsiaTheme="minorHAnsi" w:hAnsi="Arial" w:cs="Arial"/>
        </w:rPr>
      </w:pPr>
    </w:p>
    <w:p w14:paraId="46321DB8" w14:textId="77777777" w:rsidR="00AC574F" w:rsidRPr="00AC574F" w:rsidRDefault="00AC574F" w:rsidP="00D23BA1">
      <w:pPr>
        <w:numPr>
          <w:ilvl w:val="0"/>
          <w:numId w:val="18"/>
        </w:numPr>
        <w:spacing w:after="200" w:line="276" w:lineRule="auto"/>
        <w:contextualSpacing/>
        <w:jc w:val="both"/>
        <w:rPr>
          <w:rFonts w:ascii="Arial" w:eastAsiaTheme="minorHAnsi" w:hAnsi="Arial" w:cs="Arial"/>
        </w:rPr>
      </w:pPr>
      <w:r w:rsidRPr="00AC574F">
        <w:rPr>
          <w:rFonts w:ascii="Arial" w:eastAsiaTheme="minorHAnsi" w:hAnsi="Arial" w:cs="Arial"/>
        </w:rPr>
        <w:t xml:space="preserve">Assume that </w:t>
      </w:r>
      <w:proofErr w:type="spellStart"/>
      <w:r w:rsidRPr="00AC574F">
        <w:rPr>
          <w:rFonts w:ascii="Arial" w:eastAsiaTheme="minorHAnsi" w:hAnsi="Arial" w:cs="Arial"/>
          <w:b/>
        </w:rPr>
        <w:t>Mene</w:t>
      </w:r>
      <w:proofErr w:type="spellEnd"/>
      <w:r w:rsidRPr="00AC574F">
        <w:rPr>
          <w:rFonts w:ascii="Arial" w:eastAsiaTheme="minorHAnsi" w:hAnsi="Arial" w:cs="Arial"/>
          <w:b/>
        </w:rPr>
        <w:t xml:space="preserve"> Mane Bank</w:t>
      </w:r>
      <w:r w:rsidRPr="00AC574F">
        <w:rPr>
          <w:rFonts w:ascii="Arial" w:eastAsiaTheme="minorHAnsi" w:hAnsi="Arial" w:cs="Arial"/>
        </w:rPr>
        <w:t>, an esteemed bank / employer down town Thyolo city has offered you the following lucrative benefits upon taking up appointment with them as follows:</w:t>
      </w:r>
    </w:p>
    <w:p w14:paraId="0BAAF310" w14:textId="7D1D0D0F" w:rsidR="00AC574F" w:rsidRPr="00CF006C" w:rsidRDefault="00AC574F" w:rsidP="00CF006C">
      <w:pPr>
        <w:pStyle w:val="ListParagraph"/>
        <w:numPr>
          <w:ilvl w:val="0"/>
          <w:numId w:val="19"/>
        </w:numPr>
        <w:ind w:left="720" w:hanging="270"/>
        <w:jc w:val="both"/>
        <w:rPr>
          <w:rFonts w:ascii="Arial" w:eastAsiaTheme="minorHAnsi" w:hAnsi="Arial" w:cs="Arial"/>
        </w:rPr>
      </w:pPr>
      <w:r w:rsidRPr="00CF006C">
        <w:rPr>
          <w:rFonts w:ascii="Arial" w:eastAsiaTheme="minorHAnsi" w:hAnsi="Arial" w:cs="Arial"/>
        </w:rPr>
        <w:t>A housing allowance of K400, 000 per month payable in cash to you;</w:t>
      </w:r>
    </w:p>
    <w:p w14:paraId="383B70C6" w14:textId="77777777" w:rsidR="00AC574F" w:rsidRPr="00AC574F" w:rsidRDefault="00AC574F" w:rsidP="00CF006C">
      <w:pPr>
        <w:numPr>
          <w:ilvl w:val="0"/>
          <w:numId w:val="19"/>
        </w:numPr>
        <w:spacing w:after="200" w:line="276" w:lineRule="auto"/>
        <w:ind w:left="720" w:hanging="270"/>
        <w:contextualSpacing/>
        <w:jc w:val="both"/>
        <w:rPr>
          <w:rFonts w:ascii="Arial" w:eastAsiaTheme="minorHAnsi" w:hAnsi="Arial" w:cs="Arial"/>
        </w:rPr>
      </w:pPr>
      <w:r w:rsidRPr="00AC574F">
        <w:rPr>
          <w:rFonts w:ascii="Arial" w:eastAsiaTheme="minorHAnsi" w:hAnsi="Arial" w:cs="Arial"/>
        </w:rPr>
        <w:t xml:space="preserve">School fees of K600, 000 per term of three months payable directly to </w:t>
      </w:r>
      <w:proofErr w:type="spellStart"/>
      <w:proofErr w:type="gramStart"/>
      <w:r w:rsidRPr="00AC574F">
        <w:rPr>
          <w:rFonts w:ascii="Arial" w:eastAsiaTheme="minorHAnsi" w:hAnsi="Arial" w:cs="Arial"/>
        </w:rPr>
        <w:t>Kasuku</w:t>
      </w:r>
      <w:proofErr w:type="spellEnd"/>
      <w:r w:rsidRPr="00AC574F">
        <w:rPr>
          <w:rFonts w:ascii="Arial" w:eastAsiaTheme="minorHAnsi" w:hAnsi="Arial" w:cs="Arial"/>
        </w:rPr>
        <w:t xml:space="preserve">  Private</w:t>
      </w:r>
      <w:proofErr w:type="gramEnd"/>
      <w:r w:rsidRPr="00AC574F">
        <w:rPr>
          <w:rFonts w:ascii="Arial" w:eastAsiaTheme="minorHAnsi" w:hAnsi="Arial" w:cs="Arial"/>
        </w:rPr>
        <w:t xml:space="preserve"> where your children go to school;</w:t>
      </w:r>
    </w:p>
    <w:p w14:paraId="5B622C1A" w14:textId="77777777" w:rsidR="00AC574F" w:rsidRPr="00AC574F" w:rsidRDefault="00AC574F" w:rsidP="00CF006C">
      <w:pPr>
        <w:numPr>
          <w:ilvl w:val="0"/>
          <w:numId w:val="19"/>
        </w:numPr>
        <w:spacing w:after="200" w:line="276" w:lineRule="auto"/>
        <w:ind w:left="720" w:hanging="270"/>
        <w:contextualSpacing/>
        <w:jc w:val="both"/>
        <w:rPr>
          <w:rFonts w:ascii="Arial" w:eastAsiaTheme="minorHAnsi" w:hAnsi="Arial" w:cs="Arial"/>
        </w:rPr>
      </w:pPr>
      <w:r w:rsidRPr="00AC574F">
        <w:rPr>
          <w:rFonts w:ascii="Arial" w:eastAsiaTheme="minorHAnsi" w:hAnsi="Arial" w:cs="Arial"/>
        </w:rPr>
        <w:t>Unrestricted use of a Ford ranger car which was acquired at a cost of K15, 000, 000;</w:t>
      </w:r>
    </w:p>
    <w:p w14:paraId="6042C8EB" w14:textId="77777777" w:rsidR="00AC574F" w:rsidRPr="00AC574F" w:rsidRDefault="00AC574F" w:rsidP="00CF006C">
      <w:pPr>
        <w:numPr>
          <w:ilvl w:val="0"/>
          <w:numId w:val="19"/>
        </w:numPr>
        <w:spacing w:after="200" w:line="276" w:lineRule="auto"/>
        <w:ind w:left="720" w:hanging="270"/>
        <w:contextualSpacing/>
        <w:jc w:val="both"/>
        <w:rPr>
          <w:rFonts w:ascii="Arial" w:eastAsiaTheme="minorHAnsi" w:hAnsi="Arial" w:cs="Arial"/>
        </w:rPr>
      </w:pPr>
      <w:r w:rsidRPr="00AC574F">
        <w:rPr>
          <w:rFonts w:ascii="Arial" w:eastAsiaTheme="minorHAnsi" w:hAnsi="Arial" w:cs="Arial"/>
        </w:rPr>
        <w:t>Vehicle insurance and running costs of K850, 000 and K900, 000 per annum respectively. The insurance premium will be payable to the insurance company while the amount meant for the vehicle running costs will be payable to you in cash.</w:t>
      </w:r>
    </w:p>
    <w:p w14:paraId="7D22D9A7" w14:textId="77777777" w:rsidR="00AC574F" w:rsidRPr="00AC574F" w:rsidRDefault="00AC574F" w:rsidP="00CF006C">
      <w:pPr>
        <w:numPr>
          <w:ilvl w:val="0"/>
          <w:numId w:val="19"/>
        </w:numPr>
        <w:spacing w:line="276" w:lineRule="auto"/>
        <w:ind w:left="720" w:hanging="270"/>
        <w:contextualSpacing/>
        <w:jc w:val="both"/>
        <w:rPr>
          <w:rFonts w:ascii="Arial" w:eastAsiaTheme="minorHAnsi" w:hAnsi="Arial" w:cs="Arial"/>
        </w:rPr>
      </w:pPr>
      <w:r w:rsidRPr="00AC574F">
        <w:rPr>
          <w:rFonts w:ascii="Arial" w:eastAsiaTheme="minorHAnsi" w:hAnsi="Arial" w:cs="Arial"/>
        </w:rPr>
        <w:t>A gardener will be provided at a salary of K70, 000 per month</w:t>
      </w:r>
    </w:p>
    <w:p w14:paraId="46EF1445" w14:textId="77777777" w:rsidR="00A53D06" w:rsidRDefault="00A53D06" w:rsidP="00A53D06">
      <w:pPr>
        <w:spacing w:line="276" w:lineRule="auto"/>
        <w:jc w:val="both"/>
        <w:rPr>
          <w:rFonts w:ascii="Arial" w:eastAsiaTheme="minorHAnsi" w:hAnsi="Arial" w:cs="Arial"/>
          <w:b/>
        </w:rPr>
      </w:pPr>
    </w:p>
    <w:p w14:paraId="7B37F100" w14:textId="106EF694" w:rsidR="00AC574F" w:rsidRPr="00AC574F" w:rsidRDefault="00AC574F" w:rsidP="00A53D06">
      <w:pPr>
        <w:spacing w:after="200" w:line="276" w:lineRule="auto"/>
        <w:jc w:val="both"/>
        <w:rPr>
          <w:rFonts w:ascii="Arial" w:eastAsiaTheme="minorHAnsi" w:hAnsi="Arial" w:cs="Arial"/>
        </w:rPr>
      </w:pPr>
      <w:r w:rsidRPr="00AC574F">
        <w:rPr>
          <w:rFonts w:ascii="Arial" w:eastAsiaTheme="minorHAnsi" w:hAnsi="Arial" w:cs="Arial"/>
          <w:b/>
        </w:rPr>
        <w:t>Required</w:t>
      </w:r>
    </w:p>
    <w:p w14:paraId="2C259153" w14:textId="780C18F2" w:rsidR="00AC574F" w:rsidRPr="00A53D06" w:rsidRDefault="00AC574F" w:rsidP="00D23BA1">
      <w:pPr>
        <w:numPr>
          <w:ilvl w:val="0"/>
          <w:numId w:val="20"/>
        </w:numPr>
        <w:spacing w:after="200" w:line="276" w:lineRule="auto"/>
        <w:contextualSpacing/>
        <w:jc w:val="both"/>
        <w:rPr>
          <w:rFonts w:ascii="Arial" w:eastAsiaTheme="minorHAnsi" w:hAnsi="Arial" w:cs="Arial"/>
          <w:i/>
        </w:rPr>
      </w:pPr>
      <w:r w:rsidRPr="00AC574F">
        <w:rPr>
          <w:rFonts w:ascii="Arial" w:eastAsiaTheme="minorHAnsi" w:hAnsi="Arial" w:cs="Arial"/>
        </w:rPr>
        <w:lastRenderedPageBreak/>
        <w:t xml:space="preserve">State, with reasons, whether </w:t>
      </w:r>
      <w:proofErr w:type="spellStart"/>
      <w:r w:rsidRPr="00AC574F">
        <w:rPr>
          <w:rFonts w:ascii="Arial" w:eastAsiaTheme="minorHAnsi" w:hAnsi="Arial" w:cs="Arial"/>
        </w:rPr>
        <w:t>Mene</w:t>
      </w:r>
      <w:proofErr w:type="spellEnd"/>
      <w:r w:rsidRPr="00AC574F">
        <w:rPr>
          <w:rFonts w:ascii="Arial" w:eastAsiaTheme="minorHAnsi" w:hAnsi="Arial" w:cs="Arial"/>
        </w:rPr>
        <w:t xml:space="preserve"> </w:t>
      </w:r>
      <w:proofErr w:type="gramStart"/>
      <w:r w:rsidRPr="00AC574F">
        <w:rPr>
          <w:rFonts w:ascii="Arial" w:eastAsiaTheme="minorHAnsi" w:hAnsi="Arial" w:cs="Arial"/>
        </w:rPr>
        <w:t>Mane  bank</w:t>
      </w:r>
      <w:proofErr w:type="gramEnd"/>
      <w:r w:rsidRPr="00AC574F">
        <w:rPr>
          <w:rFonts w:ascii="Arial" w:eastAsiaTheme="minorHAnsi" w:hAnsi="Arial" w:cs="Arial"/>
        </w:rPr>
        <w:t>, the employer, or you, the employee, will bear the tax burden of each of the lucrative employment benefits listed and being offered to you under (i) to (v) above.</w:t>
      </w:r>
      <w:r w:rsidRPr="00AC574F">
        <w:rPr>
          <w:rFonts w:ascii="Arial" w:eastAsiaTheme="minorHAnsi" w:hAnsi="Arial" w:cs="Arial"/>
        </w:rPr>
        <w:tab/>
      </w:r>
      <w:r w:rsidR="00A53D06">
        <w:rPr>
          <w:rFonts w:ascii="Arial" w:eastAsiaTheme="minorHAnsi" w:hAnsi="Arial" w:cs="Arial"/>
        </w:rPr>
        <w:tab/>
      </w:r>
      <w:r w:rsidR="00A53D06">
        <w:rPr>
          <w:rFonts w:ascii="Arial" w:eastAsiaTheme="minorHAnsi" w:hAnsi="Arial" w:cs="Arial"/>
        </w:rPr>
        <w:tab/>
      </w:r>
      <w:r w:rsidR="00A53D06">
        <w:rPr>
          <w:rFonts w:ascii="Arial" w:eastAsiaTheme="minorHAnsi" w:hAnsi="Arial" w:cs="Arial"/>
        </w:rPr>
        <w:tab/>
      </w:r>
      <w:r w:rsidR="00A53D06">
        <w:rPr>
          <w:rFonts w:ascii="Arial" w:eastAsiaTheme="minorHAnsi" w:hAnsi="Arial" w:cs="Arial"/>
        </w:rPr>
        <w:tab/>
      </w:r>
      <w:r w:rsidR="00A53D06">
        <w:rPr>
          <w:rFonts w:ascii="Arial" w:eastAsiaTheme="minorHAnsi" w:hAnsi="Arial" w:cs="Arial"/>
        </w:rPr>
        <w:tab/>
        <w:t xml:space="preserve">   </w:t>
      </w:r>
      <w:r w:rsidR="00A53D06" w:rsidRPr="00A53D06">
        <w:rPr>
          <w:rFonts w:ascii="Arial" w:eastAsiaTheme="minorHAnsi" w:hAnsi="Arial" w:cs="Arial"/>
          <w:i/>
        </w:rPr>
        <w:t>(6 m</w:t>
      </w:r>
      <w:r w:rsidRPr="00A53D06">
        <w:rPr>
          <w:rFonts w:ascii="Arial" w:eastAsiaTheme="minorHAnsi" w:hAnsi="Arial" w:cs="Arial"/>
          <w:i/>
        </w:rPr>
        <w:t>arks</w:t>
      </w:r>
      <w:r w:rsidR="00A53D06" w:rsidRPr="00A53D06">
        <w:rPr>
          <w:rFonts w:ascii="Arial" w:eastAsiaTheme="minorHAnsi" w:hAnsi="Arial" w:cs="Arial"/>
          <w:i/>
        </w:rPr>
        <w:t>)</w:t>
      </w:r>
    </w:p>
    <w:p w14:paraId="3844EE9A" w14:textId="415A9704" w:rsidR="00AC574F" w:rsidRPr="00A53D06" w:rsidRDefault="00AC574F" w:rsidP="00D23BA1">
      <w:pPr>
        <w:numPr>
          <w:ilvl w:val="0"/>
          <w:numId w:val="20"/>
        </w:numPr>
        <w:spacing w:after="200" w:line="276" w:lineRule="auto"/>
        <w:contextualSpacing/>
        <w:jc w:val="both"/>
        <w:rPr>
          <w:rFonts w:ascii="Arial" w:eastAsiaTheme="minorHAnsi" w:hAnsi="Arial" w:cs="Arial"/>
          <w:i/>
        </w:rPr>
      </w:pPr>
      <w:r w:rsidRPr="00AC574F">
        <w:rPr>
          <w:rFonts w:ascii="Arial" w:eastAsiaTheme="minorHAnsi" w:hAnsi="Arial" w:cs="Arial"/>
        </w:rPr>
        <w:t xml:space="preserve">Calculate the fringe benefits tax payable on the school fees for one quarter. </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A53D06">
        <w:rPr>
          <w:rFonts w:ascii="Arial" w:eastAsiaTheme="minorHAnsi" w:hAnsi="Arial" w:cs="Arial"/>
        </w:rPr>
        <w:t xml:space="preserve">   </w:t>
      </w:r>
      <w:r w:rsidR="00A53D06">
        <w:rPr>
          <w:rFonts w:ascii="Arial" w:eastAsiaTheme="minorHAnsi" w:hAnsi="Arial" w:cs="Arial"/>
        </w:rPr>
        <w:tab/>
        <w:t xml:space="preserve">              </w:t>
      </w:r>
      <w:r w:rsidR="00A53D06" w:rsidRPr="00A53D06">
        <w:rPr>
          <w:rFonts w:ascii="Arial" w:eastAsiaTheme="minorHAnsi" w:hAnsi="Arial" w:cs="Arial"/>
          <w:i/>
        </w:rPr>
        <w:t>(</w:t>
      </w:r>
      <w:r w:rsidRPr="00A53D06">
        <w:rPr>
          <w:rFonts w:ascii="Arial" w:eastAsiaTheme="minorHAnsi" w:hAnsi="Arial" w:cs="Arial"/>
          <w:i/>
        </w:rPr>
        <w:t xml:space="preserve">2 </w:t>
      </w:r>
      <w:r w:rsidR="00A53D06" w:rsidRPr="00A53D06">
        <w:rPr>
          <w:rFonts w:ascii="Arial" w:eastAsiaTheme="minorHAnsi" w:hAnsi="Arial" w:cs="Arial"/>
          <w:i/>
        </w:rPr>
        <w:t>m</w:t>
      </w:r>
      <w:r w:rsidRPr="00A53D06">
        <w:rPr>
          <w:rFonts w:ascii="Arial" w:eastAsiaTheme="minorHAnsi" w:hAnsi="Arial" w:cs="Arial"/>
          <w:i/>
        </w:rPr>
        <w:t>arks</w:t>
      </w:r>
      <w:r w:rsidR="00A53D06" w:rsidRPr="00A53D06">
        <w:rPr>
          <w:rFonts w:ascii="Arial" w:eastAsiaTheme="minorHAnsi" w:hAnsi="Arial" w:cs="Arial"/>
          <w:i/>
        </w:rPr>
        <w:t>)</w:t>
      </w:r>
    </w:p>
    <w:p w14:paraId="47824E6E" w14:textId="77777777" w:rsidR="00AC574F" w:rsidRPr="00AC574F" w:rsidRDefault="00AC574F" w:rsidP="00D23BA1">
      <w:pPr>
        <w:numPr>
          <w:ilvl w:val="0"/>
          <w:numId w:val="20"/>
        </w:numPr>
        <w:spacing w:after="200" w:line="276" w:lineRule="auto"/>
        <w:contextualSpacing/>
        <w:jc w:val="both"/>
        <w:rPr>
          <w:rFonts w:ascii="Arial" w:eastAsiaTheme="minorHAnsi" w:hAnsi="Arial" w:cs="Arial"/>
        </w:rPr>
      </w:pPr>
      <w:r w:rsidRPr="00AC574F">
        <w:rPr>
          <w:rFonts w:ascii="Arial" w:eastAsiaTheme="minorHAnsi" w:hAnsi="Arial" w:cs="Arial"/>
        </w:rPr>
        <w:t>The cost of the watchman is a fringe benefit if the employer rents a house for an employee, but not if the employer allows the employee use of a house owned by the employer.</w:t>
      </w:r>
    </w:p>
    <w:p w14:paraId="6D07AC8C" w14:textId="77777777" w:rsidR="00AC574F" w:rsidRPr="00AC574F" w:rsidRDefault="00AC574F" w:rsidP="00AC574F">
      <w:pPr>
        <w:spacing w:after="200" w:line="276" w:lineRule="auto"/>
        <w:ind w:left="1080"/>
        <w:contextualSpacing/>
        <w:jc w:val="both"/>
        <w:rPr>
          <w:rFonts w:ascii="Arial" w:eastAsiaTheme="minorHAnsi" w:hAnsi="Arial" w:cs="Arial"/>
        </w:rPr>
      </w:pPr>
    </w:p>
    <w:p w14:paraId="5A7367DA" w14:textId="654B53D5" w:rsidR="00AC574F" w:rsidRPr="00AC574F" w:rsidRDefault="00CF006C" w:rsidP="00A53D06">
      <w:pPr>
        <w:spacing w:after="200" w:line="276" w:lineRule="auto"/>
        <w:contextualSpacing/>
        <w:jc w:val="both"/>
        <w:rPr>
          <w:rFonts w:ascii="Arial" w:eastAsiaTheme="minorHAnsi" w:hAnsi="Arial" w:cs="Arial"/>
          <w:b/>
        </w:rPr>
      </w:pPr>
      <w:r>
        <w:rPr>
          <w:rFonts w:ascii="Arial" w:eastAsiaTheme="minorHAnsi" w:hAnsi="Arial" w:cs="Arial"/>
          <w:b/>
        </w:rPr>
        <w:t>Required</w:t>
      </w:r>
    </w:p>
    <w:p w14:paraId="1863ECBD" w14:textId="762EF253" w:rsidR="00AC574F" w:rsidRPr="00A53D06" w:rsidRDefault="00AC574F" w:rsidP="00A53D06">
      <w:pPr>
        <w:spacing w:after="200" w:line="276" w:lineRule="auto"/>
        <w:contextualSpacing/>
        <w:jc w:val="both"/>
        <w:rPr>
          <w:rFonts w:ascii="Arial" w:eastAsiaTheme="minorHAnsi" w:hAnsi="Arial" w:cs="Arial"/>
          <w:i/>
        </w:rPr>
      </w:pPr>
      <w:r w:rsidRPr="00AC574F">
        <w:rPr>
          <w:rFonts w:ascii="Arial" w:eastAsiaTheme="minorHAnsi" w:hAnsi="Arial" w:cs="Arial"/>
        </w:rPr>
        <w:t xml:space="preserve">Why, do think, this represents an equitable and fair part of the tax legislation? </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A53D06">
        <w:rPr>
          <w:rFonts w:ascii="Arial" w:eastAsiaTheme="minorHAnsi" w:hAnsi="Arial" w:cs="Arial"/>
        </w:rPr>
        <w:t xml:space="preserve">   </w:t>
      </w:r>
      <w:r w:rsidR="00A53D06">
        <w:rPr>
          <w:rFonts w:ascii="Arial" w:eastAsiaTheme="minorHAnsi" w:hAnsi="Arial" w:cs="Arial"/>
        </w:rPr>
        <w:tab/>
      </w:r>
      <w:r w:rsidR="00A53D06">
        <w:rPr>
          <w:rFonts w:ascii="Arial" w:eastAsiaTheme="minorHAnsi" w:hAnsi="Arial" w:cs="Arial"/>
        </w:rPr>
        <w:tab/>
        <w:t xml:space="preserve">   </w:t>
      </w:r>
      <w:r w:rsidR="00A53D06" w:rsidRPr="00A53D06">
        <w:rPr>
          <w:rFonts w:ascii="Arial" w:eastAsiaTheme="minorHAnsi" w:hAnsi="Arial" w:cs="Arial"/>
          <w:i/>
        </w:rPr>
        <w:t>(2 m</w:t>
      </w:r>
      <w:r w:rsidRPr="00A53D06">
        <w:rPr>
          <w:rFonts w:ascii="Arial" w:eastAsiaTheme="minorHAnsi" w:hAnsi="Arial" w:cs="Arial"/>
          <w:i/>
        </w:rPr>
        <w:t>arks</w:t>
      </w:r>
      <w:r w:rsidR="00A53D06" w:rsidRPr="00A53D06">
        <w:rPr>
          <w:rFonts w:ascii="Arial" w:eastAsiaTheme="minorHAnsi" w:hAnsi="Arial" w:cs="Arial"/>
          <w:i/>
        </w:rPr>
        <w:t>)</w:t>
      </w:r>
    </w:p>
    <w:p w14:paraId="141F75C1" w14:textId="77777777" w:rsidR="00AC574F" w:rsidRPr="00AC574F" w:rsidRDefault="00AC574F" w:rsidP="00D23BA1">
      <w:pPr>
        <w:numPr>
          <w:ilvl w:val="0"/>
          <w:numId w:val="18"/>
        </w:numPr>
        <w:spacing w:after="200" w:line="276" w:lineRule="auto"/>
        <w:contextualSpacing/>
        <w:jc w:val="both"/>
        <w:rPr>
          <w:rFonts w:ascii="Arial" w:eastAsiaTheme="minorHAnsi" w:hAnsi="Arial" w:cs="Arial"/>
        </w:rPr>
      </w:pPr>
      <w:r w:rsidRPr="00AC574F">
        <w:rPr>
          <w:rFonts w:ascii="Arial" w:eastAsiaTheme="minorHAnsi" w:hAnsi="Arial" w:cs="Arial"/>
        </w:rPr>
        <w:t>An expatriate employee from South Africa was refunded the costs of flying to Malawi with her family and personal effects at the beginning of her contract and for repatriation at the end of the contract.</w:t>
      </w:r>
    </w:p>
    <w:p w14:paraId="15F52ADB" w14:textId="77777777" w:rsidR="00AC574F" w:rsidRPr="00AC574F" w:rsidRDefault="00AC574F" w:rsidP="00AC574F">
      <w:pPr>
        <w:spacing w:after="200" w:line="276" w:lineRule="auto"/>
        <w:ind w:left="720"/>
        <w:contextualSpacing/>
        <w:jc w:val="both"/>
        <w:rPr>
          <w:rFonts w:ascii="Arial" w:eastAsiaTheme="minorHAnsi" w:hAnsi="Arial" w:cs="Arial"/>
        </w:rPr>
      </w:pPr>
    </w:p>
    <w:p w14:paraId="7979E0CE" w14:textId="28F89A49" w:rsidR="00AC574F" w:rsidRPr="00AC574F" w:rsidRDefault="00AC574F" w:rsidP="00A53D06">
      <w:pPr>
        <w:spacing w:after="200" w:line="276" w:lineRule="auto"/>
        <w:contextualSpacing/>
        <w:jc w:val="both"/>
        <w:rPr>
          <w:rFonts w:ascii="Arial" w:eastAsiaTheme="minorHAnsi" w:hAnsi="Arial" w:cs="Arial"/>
        </w:rPr>
      </w:pPr>
      <w:r w:rsidRPr="00AC574F">
        <w:rPr>
          <w:rFonts w:ascii="Arial" w:eastAsiaTheme="minorHAnsi" w:hAnsi="Arial" w:cs="Arial"/>
          <w:b/>
        </w:rPr>
        <w:t>Required</w:t>
      </w:r>
    </w:p>
    <w:p w14:paraId="53B24974" w14:textId="3EDDB60C" w:rsidR="00AC574F" w:rsidRPr="00A53D06" w:rsidRDefault="00AC574F" w:rsidP="00A53D06">
      <w:pPr>
        <w:spacing w:after="200" w:line="276" w:lineRule="auto"/>
        <w:contextualSpacing/>
        <w:jc w:val="both"/>
        <w:rPr>
          <w:rFonts w:ascii="Arial" w:eastAsiaTheme="minorHAnsi" w:hAnsi="Arial" w:cs="Arial"/>
          <w:i/>
        </w:rPr>
      </w:pPr>
      <w:r w:rsidRPr="00AC574F">
        <w:rPr>
          <w:rFonts w:ascii="Arial" w:eastAsiaTheme="minorHAnsi" w:hAnsi="Arial" w:cs="Arial"/>
        </w:rPr>
        <w:t>State the tax position of this expatriate as far as fringe benefits tax [only] is concerned</w:t>
      </w:r>
      <w:r w:rsidR="00A53D06">
        <w:rPr>
          <w:rFonts w:ascii="Arial" w:eastAsiaTheme="minorHAnsi" w:hAnsi="Arial" w:cs="Arial"/>
        </w:rPr>
        <w:t>.</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A53D06">
        <w:rPr>
          <w:rFonts w:ascii="Arial" w:eastAsiaTheme="minorHAnsi" w:hAnsi="Arial" w:cs="Arial"/>
        </w:rPr>
        <w:t xml:space="preserve">  </w:t>
      </w:r>
      <w:r w:rsidR="00A53D06">
        <w:rPr>
          <w:rFonts w:ascii="Arial" w:eastAsiaTheme="minorHAnsi" w:hAnsi="Arial" w:cs="Arial"/>
        </w:rPr>
        <w:tab/>
      </w:r>
      <w:r w:rsidR="00A53D06">
        <w:rPr>
          <w:rFonts w:ascii="Arial" w:eastAsiaTheme="minorHAnsi" w:hAnsi="Arial" w:cs="Arial"/>
        </w:rPr>
        <w:tab/>
        <w:t xml:space="preserve">   </w:t>
      </w:r>
      <w:r w:rsidR="00A53D06" w:rsidRPr="00A53D06">
        <w:rPr>
          <w:rFonts w:ascii="Arial" w:eastAsiaTheme="minorHAnsi" w:hAnsi="Arial" w:cs="Arial"/>
          <w:i/>
        </w:rPr>
        <w:t>(</w:t>
      </w:r>
      <w:r w:rsidRPr="00A53D06">
        <w:rPr>
          <w:rFonts w:ascii="Arial" w:eastAsiaTheme="minorHAnsi" w:hAnsi="Arial" w:cs="Arial"/>
          <w:i/>
        </w:rPr>
        <w:t xml:space="preserve">2 </w:t>
      </w:r>
      <w:r w:rsidR="00A53D06" w:rsidRPr="00A53D06">
        <w:rPr>
          <w:rFonts w:ascii="Arial" w:eastAsiaTheme="minorHAnsi" w:hAnsi="Arial" w:cs="Arial"/>
          <w:i/>
        </w:rPr>
        <w:t>m</w:t>
      </w:r>
      <w:r w:rsidRPr="00A53D06">
        <w:rPr>
          <w:rFonts w:ascii="Arial" w:eastAsiaTheme="minorHAnsi" w:hAnsi="Arial" w:cs="Arial"/>
          <w:i/>
        </w:rPr>
        <w:t>arks</w:t>
      </w:r>
      <w:r w:rsidR="00A53D06" w:rsidRPr="00A53D06">
        <w:rPr>
          <w:rFonts w:ascii="Arial" w:eastAsiaTheme="minorHAnsi" w:hAnsi="Arial" w:cs="Arial"/>
          <w:i/>
        </w:rPr>
        <w:t>)</w:t>
      </w:r>
    </w:p>
    <w:p w14:paraId="79B8C27A" w14:textId="5EBDB34A" w:rsidR="00AC574F" w:rsidRPr="00A53D06" w:rsidRDefault="00AC574F" w:rsidP="00D23BA1">
      <w:pPr>
        <w:numPr>
          <w:ilvl w:val="0"/>
          <w:numId w:val="18"/>
        </w:numPr>
        <w:spacing w:after="200" w:line="276" w:lineRule="auto"/>
        <w:contextualSpacing/>
        <w:jc w:val="both"/>
        <w:rPr>
          <w:rFonts w:ascii="Arial" w:eastAsiaTheme="minorHAnsi" w:hAnsi="Arial" w:cs="Arial"/>
          <w:i/>
        </w:rPr>
      </w:pPr>
      <w:r w:rsidRPr="00AC574F">
        <w:rPr>
          <w:rFonts w:ascii="Arial" w:eastAsiaTheme="minorHAnsi" w:hAnsi="Arial" w:cs="Arial"/>
        </w:rPr>
        <w:t xml:space="preserve">How can an employer avoid becoming liable for the payment of fringe benefits tax? </w:t>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Pr="00AC574F">
        <w:rPr>
          <w:rFonts w:ascii="Arial" w:eastAsiaTheme="minorHAnsi" w:hAnsi="Arial" w:cs="Arial"/>
        </w:rPr>
        <w:tab/>
      </w:r>
      <w:r w:rsidR="00A53D06">
        <w:rPr>
          <w:rFonts w:ascii="Arial" w:eastAsiaTheme="minorHAnsi" w:hAnsi="Arial" w:cs="Arial"/>
        </w:rPr>
        <w:t xml:space="preserve">   </w:t>
      </w:r>
      <w:r w:rsidR="00A53D06" w:rsidRPr="00A53D06">
        <w:rPr>
          <w:rFonts w:ascii="Arial" w:eastAsiaTheme="minorHAnsi" w:hAnsi="Arial" w:cs="Arial"/>
          <w:i/>
        </w:rPr>
        <w:t>(</w:t>
      </w:r>
      <w:r w:rsidRPr="00A53D06">
        <w:rPr>
          <w:rFonts w:ascii="Arial" w:eastAsiaTheme="minorHAnsi" w:hAnsi="Arial" w:cs="Arial"/>
          <w:i/>
        </w:rPr>
        <w:t xml:space="preserve">2 </w:t>
      </w:r>
      <w:r w:rsidR="00A53D06" w:rsidRPr="00A53D06">
        <w:rPr>
          <w:rFonts w:ascii="Arial" w:eastAsiaTheme="minorHAnsi" w:hAnsi="Arial" w:cs="Arial"/>
          <w:i/>
        </w:rPr>
        <w:t>m</w:t>
      </w:r>
      <w:r w:rsidRPr="00A53D06">
        <w:rPr>
          <w:rFonts w:ascii="Arial" w:eastAsiaTheme="minorHAnsi" w:hAnsi="Arial" w:cs="Arial"/>
          <w:i/>
        </w:rPr>
        <w:t>arks</w:t>
      </w:r>
      <w:r w:rsidR="00A53D06" w:rsidRPr="00A53D06">
        <w:rPr>
          <w:rFonts w:ascii="Arial" w:eastAsiaTheme="minorHAnsi" w:hAnsi="Arial" w:cs="Arial"/>
          <w:i/>
        </w:rPr>
        <w:t>)</w:t>
      </w:r>
    </w:p>
    <w:p w14:paraId="4E22A6E9" w14:textId="49EDDAA1" w:rsidR="00AC574F" w:rsidRPr="00AC574F" w:rsidRDefault="00A53D06" w:rsidP="00AC574F">
      <w:pPr>
        <w:spacing w:after="200" w:line="276" w:lineRule="auto"/>
        <w:ind w:left="7200"/>
        <w:contextualSpacing/>
        <w:jc w:val="both"/>
        <w:rPr>
          <w:rFonts w:ascii="Arial" w:eastAsiaTheme="minorHAnsi" w:hAnsi="Arial" w:cs="Arial"/>
          <w:b/>
        </w:rPr>
      </w:pPr>
      <w:r>
        <w:rPr>
          <w:rFonts w:ascii="Arial" w:eastAsiaTheme="minorHAnsi" w:hAnsi="Arial" w:cs="Arial"/>
          <w:b/>
        </w:rPr>
        <w:t xml:space="preserve"> (</w:t>
      </w:r>
      <w:r w:rsidR="00AC574F" w:rsidRPr="00AC574F">
        <w:rPr>
          <w:rFonts w:ascii="Arial" w:eastAsiaTheme="minorHAnsi" w:hAnsi="Arial" w:cs="Arial"/>
          <w:b/>
        </w:rPr>
        <w:t xml:space="preserve">Total 20 </w:t>
      </w:r>
      <w:r>
        <w:rPr>
          <w:rFonts w:ascii="Arial" w:eastAsiaTheme="minorHAnsi" w:hAnsi="Arial" w:cs="Arial"/>
          <w:b/>
        </w:rPr>
        <w:t>marks)</w:t>
      </w:r>
    </w:p>
    <w:p w14:paraId="226A1C4D" w14:textId="77777777" w:rsidR="00AC574F" w:rsidRPr="00AC574F" w:rsidRDefault="00AC574F" w:rsidP="00AC574F">
      <w:pPr>
        <w:autoSpaceDE w:val="0"/>
        <w:autoSpaceDN w:val="0"/>
        <w:adjustRightInd w:val="0"/>
        <w:spacing w:after="200" w:line="276" w:lineRule="auto"/>
        <w:jc w:val="center"/>
        <w:rPr>
          <w:rFonts w:ascii="Arial" w:eastAsiaTheme="minorHAnsi" w:hAnsi="Arial" w:cs="Arial"/>
          <w:b/>
          <w:bCs/>
          <w:color w:val="FFFFFF" w:themeColor="background1"/>
          <w:sz w:val="2"/>
          <w:szCs w:val="2"/>
        </w:rPr>
      </w:pPr>
    </w:p>
    <w:p w14:paraId="5BCC7FC7" w14:textId="77777777" w:rsidR="00AC574F" w:rsidRPr="00AC574F" w:rsidRDefault="00AC574F" w:rsidP="00AC574F">
      <w:pPr>
        <w:shd w:val="clear" w:color="auto" w:fill="000000" w:themeFill="text1"/>
        <w:autoSpaceDE w:val="0"/>
        <w:autoSpaceDN w:val="0"/>
        <w:adjustRightInd w:val="0"/>
        <w:spacing w:after="200" w:line="276" w:lineRule="auto"/>
        <w:jc w:val="center"/>
        <w:rPr>
          <w:rFonts w:ascii="Arial" w:eastAsiaTheme="minorHAnsi" w:hAnsi="Arial" w:cs="Arial"/>
          <w:b/>
          <w:bCs/>
          <w:color w:val="FFFFFF" w:themeColor="background1"/>
          <w:sz w:val="22"/>
          <w:szCs w:val="22"/>
        </w:rPr>
      </w:pPr>
      <w:r w:rsidRPr="00AC574F">
        <w:rPr>
          <w:rFonts w:ascii="Arial" w:eastAsiaTheme="minorHAnsi" w:hAnsi="Arial" w:cs="Arial"/>
          <w:b/>
          <w:bCs/>
          <w:color w:val="FFFFFF" w:themeColor="background1"/>
          <w:sz w:val="22"/>
          <w:szCs w:val="22"/>
        </w:rPr>
        <w:t>Income Tax Rates: Individuals</w:t>
      </w:r>
    </w:p>
    <w:p w14:paraId="4F4ECBE9" w14:textId="77777777" w:rsidR="00AC574F" w:rsidRPr="00AC574F" w:rsidRDefault="00AC574F" w:rsidP="00AC574F">
      <w:pPr>
        <w:autoSpaceDE w:val="0"/>
        <w:autoSpaceDN w:val="0"/>
        <w:adjustRightInd w:val="0"/>
        <w:spacing w:after="200" w:line="276" w:lineRule="auto"/>
        <w:jc w:val="center"/>
        <w:rPr>
          <w:rFonts w:ascii="Comic Sans MS" w:eastAsiaTheme="minorHAnsi" w:hAnsi="Comic Sans MS" w:cs="Gautami"/>
          <w:b/>
          <w:bCs/>
          <w:color w:val="FFFFFF" w:themeColor="background1"/>
          <w:sz w:val="22"/>
          <w:szCs w:val="22"/>
        </w:rPr>
      </w:pPr>
    </w:p>
    <w:p w14:paraId="1CF18296" w14:textId="77777777" w:rsidR="00AC574F" w:rsidRPr="00AC574F" w:rsidRDefault="00AC574F" w:rsidP="00AC574F">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spacing w:after="200" w:line="276" w:lineRule="auto"/>
        <w:ind w:left="720" w:firstLine="720"/>
        <w:jc w:val="both"/>
        <w:rPr>
          <w:rFonts w:ascii="Arial" w:eastAsiaTheme="minorHAnsi" w:hAnsi="Arial" w:cs="Arial"/>
          <w:sz w:val="22"/>
          <w:szCs w:val="22"/>
        </w:rPr>
      </w:pPr>
      <w:r w:rsidRPr="00AC574F">
        <w:rPr>
          <w:rFonts w:ascii="Arial" w:eastAsiaTheme="minorHAnsi" w:hAnsi="Arial" w:cs="Arial"/>
          <w:sz w:val="22"/>
          <w:szCs w:val="22"/>
        </w:rPr>
        <w:t>Cumulative</w:t>
      </w:r>
      <w:r w:rsidRPr="00AC574F">
        <w:rPr>
          <w:rFonts w:ascii="Arial" w:eastAsiaTheme="minorHAnsi" w:hAnsi="Arial" w:cs="Arial"/>
          <w:sz w:val="22"/>
          <w:szCs w:val="22"/>
        </w:rPr>
        <w:tab/>
      </w:r>
      <w:r w:rsidRPr="00AC574F">
        <w:rPr>
          <w:rFonts w:ascii="Arial" w:eastAsiaTheme="minorHAnsi" w:hAnsi="Arial" w:cs="Arial"/>
          <w:sz w:val="22"/>
          <w:szCs w:val="22"/>
        </w:rPr>
        <w:tab/>
      </w:r>
      <w:r w:rsidRPr="00AC574F">
        <w:rPr>
          <w:rFonts w:ascii="Arial" w:eastAsiaTheme="minorHAnsi" w:hAnsi="Arial" w:cs="Arial"/>
          <w:sz w:val="22"/>
          <w:szCs w:val="22"/>
        </w:rPr>
        <w:tab/>
        <w:t xml:space="preserve">Tax Rate </w:t>
      </w:r>
      <w:r w:rsidRPr="00AC574F">
        <w:rPr>
          <w:rFonts w:ascii="Arial" w:eastAsiaTheme="minorHAnsi" w:hAnsi="Arial" w:cs="Arial"/>
          <w:sz w:val="22"/>
          <w:szCs w:val="22"/>
        </w:rPr>
        <w:tab/>
      </w:r>
      <w:r w:rsidRPr="00AC574F">
        <w:rPr>
          <w:rFonts w:ascii="Arial" w:eastAsiaTheme="minorHAnsi" w:hAnsi="Arial" w:cs="Arial"/>
          <w:sz w:val="22"/>
          <w:szCs w:val="22"/>
        </w:rPr>
        <w:tab/>
      </w:r>
      <w:r w:rsidRPr="00AC574F">
        <w:rPr>
          <w:rFonts w:ascii="Arial" w:eastAsiaTheme="minorHAnsi" w:hAnsi="Arial" w:cs="Arial"/>
          <w:sz w:val="22"/>
          <w:szCs w:val="22"/>
        </w:rPr>
        <w:tab/>
        <w:t>MK</w:t>
      </w:r>
    </w:p>
    <w:p w14:paraId="782B7F44" w14:textId="77777777" w:rsidR="00AC574F" w:rsidRPr="00AC574F" w:rsidRDefault="00AC574F" w:rsidP="00AC574F">
      <w:pPr>
        <w:pBdr>
          <w:top w:val="single" w:sz="4" w:space="1" w:color="auto"/>
          <w:left w:val="single" w:sz="4" w:space="0" w:color="auto"/>
          <w:bottom w:val="single" w:sz="4" w:space="1" w:color="auto"/>
          <w:right w:val="single" w:sz="4" w:space="4" w:color="auto"/>
        </w:pBdr>
        <w:autoSpaceDE w:val="0"/>
        <w:autoSpaceDN w:val="0"/>
        <w:adjustRightInd w:val="0"/>
        <w:spacing w:after="200" w:line="276" w:lineRule="auto"/>
        <w:ind w:left="720" w:firstLine="720"/>
        <w:jc w:val="both"/>
        <w:rPr>
          <w:rFonts w:ascii="Arial" w:eastAsiaTheme="minorHAnsi" w:hAnsi="Arial" w:cs="Arial"/>
          <w:color w:val="000000"/>
          <w:sz w:val="22"/>
          <w:szCs w:val="22"/>
        </w:rPr>
      </w:pPr>
      <w:r w:rsidRPr="00AC574F">
        <w:rPr>
          <w:rFonts w:ascii="Arial" w:eastAsiaTheme="minorHAnsi" w:hAnsi="Arial" w:cs="Arial"/>
          <w:color w:val="000000"/>
          <w:sz w:val="22"/>
          <w:szCs w:val="22"/>
        </w:rPr>
        <w:t xml:space="preserve"> 0 – 420, 000 </w:t>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t xml:space="preserve"> 0%</w:t>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t>0</w:t>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r>
    </w:p>
    <w:p w14:paraId="37BE5E8C" w14:textId="77777777" w:rsidR="00AC574F" w:rsidRPr="00AC574F" w:rsidRDefault="00AC574F" w:rsidP="00AC574F">
      <w:pPr>
        <w:pBdr>
          <w:top w:val="single" w:sz="4" w:space="1" w:color="auto"/>
          <w:left w:val="single" w:sz="4" w:space="0" w:color="auto"/>
          <w:bottom w:val="single" w:sz="4" w:space="1" w:color="auto"/>
          <w:right w:val="single" w:sz="4" w:space="4" w:color="auto"/>
        </w:pBdr>
        <w:autoSpaceDE w:val="0"/>
        <w:autoSpaceDN w:val="0"/>
        <w:adjustRightInd w:val="0"/>
        <w:spacing w:after="200" w:line="276" w:lineRule="auto"/>
        <w:ind w:left="720" w:firstLine="720"/>
        <w:jc w:val="both"/>
        <w:rPr>
          <w:rFonts w:ascii="Arial" w:eastAsiaTheme="minorHAnsi" w:hAnsi="Arial" w:cs="Arial"/>
          <w:color w:val="000000"/>
          <w:sz w:val="22"/>
          <w:szCs w:val="22"/>
        </w:rPr>
      </w:pPr>
      <w:r w:rsidRPr="00AC574F">
        <w:rPr>
          <w:rFonts w:ascii="Arial" w:eastAsiaTheme="minorHAnsi" w:hAnsi="Arial" w:cs="Arial"/>
          <w:color w:val="000000"/>
          <w:sz w:val="22"/>
          <w:szCs w:val="22"/>
        </w:rPr>
        <w:t xml:space="preserve">420,000 – 480, 000 </w:t>
      </w:r>
      <w:r w:rsidRPr="00AC574F">
        <w:rPr>
          <w:rFonts w:ascii="Arial" w:eastAsiaTheme="minorHAnsi" w:hAnsi="Arial" w:cs="Arial"/>
          <w:color w:val="000000"/>
          <w:sz w:val="22"/>
          <w:szCs w:val="22"/>
        </w:rPr>
        <w:tab/>
        <w:t xml:space="preserve">15% </w:t>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t>9,000</w:t>
      </w:r>
    </w:p>
    <w:p w14:paraId="1D3DEAAB" w14:textId="77777777" w:rsidR="00AC574F" w:rsidRPr="00AC574F" w:rsidRDefault="00AC574F" w:rsidP="00AC574F">
      <w:pPr>
        <w:pBdr>
          <w:top w:val="single" w:sz="4" w:space="1" w:color="auto"/>
          <w:left w:val="single" w:sz="4" w:space="0" w:color="auto"/>
          <w:bottom w:val="single" w:sz="4" w:space="1" w:color="auto"/>
          <w:right w:val="single" w:sz="4" w:space="4" w:color="auto"/>
        </w:pBdr>
        <w:autoSpaceDE w:val="0"/>
        <w:autoSpaceDN w:val="0"/>
        <w:adjustRightInd w:val="0"/>
        <w:spacing w:after="200" w:line="276" w:lineRule="auto"/>
        <w:ind w:left="720" w:firstLine="720"/>
        <w:jc w:val="both"/>
        <w:rPr>
          <w:rFonts w:ascii="Arial" w:eastAsiaTheme="minorHAnsi" w:hAnsi="Arial" w:cs="Arial"/>
          <w:color w:val="000000"/>
          <w:sz w:val="22"/>
          <w:szCs w:val="22"/>
        </w:rPr>
      </w:pPr>
      <w:r w:rsidRPr="00AC574F">
        <w:rPr>
          <w:rFonts w:ascii="Arial" w:eastAsiaTheme="minorHAnsi" w:hAnsi="Arial" w:cs="Arial"/>
          <w:color w:val="000000"/>
          <w:sz w:val="22"/>
          <w:szCs w:val="22"/>
        </w:rPr>
        <w:t>480,000-3,000,000</w:t>
      </w:r>
      <w:r w:rsidRPr="00AC574F">
        <w:rPr>
          <w:rFonts w:ascii="Arial" w:eastAsiaTheme="minorHAnsi" w:hAnsi="Arial" w:cs="Arial"/>
          <w:color w:val="000000"/>
          <w:sz w:val="22"/>
          <w:szCs w:val="22"/>
        </w:rPr>
        <w:tab/>
        <w:t>30%</w:t>
      </w:r>
    </w:p>
    <w:p w14:paraId="6B60525F" w14:textId="77777777" w:rsidR="00AC574F" w:rsidRPr="00AC574F" w:rsidRDefault="00AC574F" w:rsidP="00AC574F">
      <w:pPr>
        <w:pBdr>
          <w:top w:val="single" w:sz="4" w:space="1" w:color="auto"/>
          <w:left w:val="single" w:sz="4" w:space="0" w:color="auto"/>
          <w:bottom w:val="single" w:sz="4" w:space="1" w:color="auto"/>
          <w:right w:val="single" w:sz="4" w:space="4" w:color="auto"/>
        </w:pBdr>
        <w:autoSpaceDE w:val="0"/>
        <w:autoSpaceDN w:val="0"/>
        <w:adjustRightInd w:val="0"/>
        <w:spacing w:after="200" w:line="276" w:lineRule="auto"/>
        <w:ind w:left="720" w:firstLine="720"/>
        <w:jc w:val="both"/>
        <w:rPr>
          <w:rFonts w:ascii="Arial" w:eastAsiaTheme="minorHAnsi" w:hAnsi="Arial" w:cs="Arial"/>
          <w:color w:val="000000"/>
          <w:sz w:val="22"/>
          <w:szCs w:val="22"/>
        </w:rPr>
      </w:pPr>
      <w:r w:rsidRPr="00AC574F">
        <w:rPr>
          <w:rFonts w:ascii="Arial" w:eastAsiaTheme="minorHAnsi" w:hAnsi="Arial" w:cs="Arial"/>
          <w:color w:val="000000"/>
          <w:sz w:val="22"/>
          <w:szCs w:val="22"/>
        </w:rPr>
        <w:t xml:space="preserve">3,000,000+ </w:t>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t>35%</w:t>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r>
      <w:r w:rsidRPr="00AC574F">
        <w:rPr>
          <w:rFonts w:ascii="Arial" w:eastAsiaTheme="minorHAnsi" w:hAnsi="Arial" w:cs="Arial"/>
          <w:color w:val="000000"/>
          <w:sz w:val="22"/>
          <w:szCs w:val="22"/>
        </w:rPr>
        <w:tab/>
        <w:t xml:space="preserve"> –</w:t>
      </w:r>
    </w:p>
    <w:p w14:paraId="694505D0" w14:textId="77777777" w:rsidR="00AC574F" w:rsidRPr="00AC574F" w:rsidRDefault="00AC574F" w:rsidP="00AC574F">
      <w:pPr>
        <w:spacing w:after="200" w:line="276" w:lineRule="auto"/>
        <w:jc w:val="both"/>
        <w:rPr>
          <w:rFonts w:ascii="Arial" w:eastAsiaTheme="minorHAnsi" w:hAnsi="Arial" w:cs="Arial"/>
          <w:sz w:val="22"/>
          <w:szCs w:val="22"/>
        </w:rPr>
      </w:pPr>
    </w:p>
    <w:p w14:paraId="13C50484" w14:textId="77777777" w:rsidR="00CC2D80" w:rsidRDefault="00CC2D80" w:rsidP="00CC2D80">
      <w:pPr>
        <w:shd w:val="clear" w:color="auto" w:fill="FFFFFF"/>
        <w:jc w:val="both"/>
        <w:outlineLvl w:val="0"/>
        <w:rPr>
          <w:rFonts w:ascii="Arial" w:hAnsi="Arial" w:cs="Arial"/>
          <w:color w:val="000000"/>
          <w:kern w:val="36"/>
        </w:rPr>
      </w:pPr>
    </w:p>
    <w:p w14:paraId="11E3662B" w14:textId="17818DA1" w:rsidR="00CC2D80" w:rsidRPr="00004827" w:rsidRDefault="00CC2D80" w:rsidP="00CC2D80">
      <w:pPr>
        <w:shd w:val="clear" w:color="auto" w:fill="FFFFFF"/>
        <w:jc w:val="both"/>
        <w:outlineLvl w:val="0"/>
        <w:rPr>
          <w:rFonts w:ascii="Arial" w:hAnsi="Arial" w:cs="Arial"/>
          <w:color w:val="000000"/>
          <w:kern w:val="36"/>
        </w:rPr>
      </w:pPr>
      <w:r w:rsidRPr="00004827">
        <w:rPr>
          <w:rFonts w:ascii="Arial" w:hAnsi="Arial" w:cs="Arial"/>
          <w:color w:val="000000"/>
          <w:kern w:val="36"/>
        </w:rPr>
        <w:t xml:space="preserve">                    </w:t>
      </w:r>
    </w:p>
    <w:p w14:paraId="177EAF81" w14:textId="77777777" w:rsidR="002A0437" w:rsidRDefault="002A0437" w:rsidP="00F86B5E">
      <w:pPr>
        <w:pStyle w:val="NoSpacing"/>
        <w:spacing w:line="276" w:lineRule="auto"/>
        <w:jc w:val="center"/>
        <w:rPr>
          <w:rFonts w:ascii="Arial" w:hAnsi="Arial" w:cs="Arial"/>
          <w:b/>
          <w:sz w:val="32"/>
          <w:szCs w:val="32"/>
        </w:rPr>
      </w:pPr>
    </w:p>
    <w:p w14:paraId="09D4898F" w14:textId="45BA4F3D" w:rsidR="007D6EA5" w:rsidRDefault="007D6EA5" w:rsidP="00F86B5E">
      <w:pPr>
        <w:pStyle w:val="NoSpacing"/>
        <w:spacing w:line="276" w:lineRule="auto"/>
        <w:jc w:val="center"/>
        <w:rPr>
          <w:rFonts w:ascii="Arial" w:hAnsi="Arial" w:cs="Arial"/>
          <w:b/>
          <w:sz w:val="32"/>
          <w:szCs w:val="32"/>
        </w:rPr>
      </w:pPr>
      <w:r w:rsidRPr="00061ADF">
        <w:rPr>
          <w:rFonts w:ascii="Arial" w:hAnsi="Arial" w:cs="Arial"/>
          <w:b/>
          <w:sz w:val="32"/>
          <w:szCs w:val="32"/>
        </w:rPr>
        <w:t>END OF THE EXAMINATION PAPER</w:t>
      </w:r>
    </w:p>
    <w:sectPr w:rsidR="007D6EA5" w:rsidSect="007D6EA5">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35C40" w14:textId="77777777" w:rsidR="007B0A56" w:rsidRDefault="007B0A56">
      <w:r>
        <w:separator/>
      </w:r>
    </w:p>
  </w:endnote>
  <w:endnote w:type="continuationSeparator" w:id="0">
    <w:p w14:paraId="590231D0" w14:textId="77777777" w:rsidR="007B0A56" w:rsidRDefault="007B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D5F78" w14:textId="77777777" w:rsidR="00274A1B" w:rsidRDefault="00274A1B"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342855" w14:textId="77777777" w:rsidR="00274A1B" w:rsidRDefault="00274A1B" w:rsidP="00DA6E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36139" w14:textId="2138F14E" w:rsidR="00274A1B" w:rsidRDefault="00274A1B"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3423">
      <w:rPr>
        <w:rStyle w:val="PageNumber"/>
        <w:noProof/>
      </w:rPr>
      <w:t>9</w:t>
    </w:r>
    <w:r>
      <w:rPr>
        <w:rStyle w:val="PageNumber"/>
      </w:rPr>
      <w:fldChar w:fldCharType="end"/>
    </w:r>
  </w:p>
  <w:p w14:paraId="6F658B97" w14:textId="77777777" w:rsidR="00274A1B" w:rsidRPr="00DA6E32" w:rsidRDefault="00274A1B"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596DD7CB" wp14:editId="65FC70C5">
              <wp:simplePos x="0" y="0"/>
              <wp:positionH relativeFrom="column">
                <wp:posOffset>114300</wp:posOffset>
              </wp:positionH>
              <wp:positionV relativeFrom="paragraph">
                <wp:posOffset>-53341</wp:posOffset>
              </wp:positionV>
              <wp:extent cx="5600700" cy="0"/>
              <wp:effectExtent l="0" t="1905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6C7090D"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D2A75" w14:textId="77777777" w:rsidR="007B0A56" w:rsidRDefault="007B0A56">
      <w:r>
        <w:separator/>
      </w:r>
    </w:p>
  </w:footnote>
  <w:footnote w:type="continuationSeparator" w:id="0">
    <w:p w14:paraId="7FCFB8DF" w14:textId="77777777" w:rsidR="007B0A56" w:rsidRDefault="007B0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2494"/>
    <w:multiLevelType w:val="hybridMultilevel"/>
    <w:tmpl w:val="07C6788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9401B32"/>
    <w:multiLevelType w:val="hybridMultilevel"/>
    <w:tmpl w:val="09EE562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F438E4"/>
    <w:multiLevelType w:val="hybridMultilevel"/>
    <w:tmpl w:val="BD14249E"/>
    <w:lvl w:ilvl="0" w:tplc="33BC04DC">
      <w:start w:val="1"/>
      <w:numFmt w:val="lowerRoman"/>
      <w:lvlText w:val="%1)"/>
      <w:lvlJc w:val="right"/>
      <w:pPr>
        <w:ind w:left="1440" w:hanging="360"/>
      </w:pPr>
      <w:rPr>
        <w:rFonts w:ascii="Arial" w:eastAsiaTheme="minorHAns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95C09A1"/>
    <w:multiLevelType w:val="hybridMultilevel"/>
    <w:tmpl w:val="E3782E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D81919"/>
    <w:multiLevelType w:val="hybridMultilevel"/>
    <w:tmpl w:val="C54A5D94"/>
    <w:lvl w:ilvl="0" w:tplc="4FBC3B9A">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C3329"/>
    <w:multiLevelType w:val="hybridMultilevel"/>
    <w:tmpl w:val="B290E0CE"/>
    <w:lvl w:ilvl="0" w:tplc="C8F885E2">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4B90919"/>
    <w:multiLevelType w:val="hybridMultilevel"/>
    <w:tmpl w:val="A25E5932"/>
    <w:lvl w:ilvl="0" w:tplc="5162B484">
      <w:start w:val="1"/>
      <w:numFmt w:val="lowerRoman"/>
      <w:lvlText w:val="%1)"/>
      <w:lvlJc w:val="right"/>
      <w:pPr>
        <w:ind w:left="1440" w:hanging="360"/>
      </w:pPr>
      <w:rPr>
        <w:rFonts w:ascii="Arial" w:eastAsiaTheme="minorHAnsi" w:hAnsi="Arial" w:cs="Arial"/>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40F4F56"/>
    <w:multiLevelType w:val="hybridMultilevel"/>
    <w:tmpl w:val="00A2AFC8"/>
    <w:lvl w:ilvl="0" w:tplc="425071DA">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584394A"/>
    <w:multiLevelType w:val="hybridMultilevel"/>
    <w:tmpl w:val="CC1E45C2"/>
    <w:lvl w:ilvl="0" w:tplc="04090017">
      <w:start w:val="1"/>
      <w:numFmt w:val="lowerLetter"/>
      <w:lvlText w:val="%1)"/>
      <w:lvlJc w:val="left"/>
      <w:pPr>
        <w:ind w:left="360" w:hanging="360"/>
      </w:pPr>
      <w:rPr>
        <w:rFonts w:hint="default"/>
      </w:rPr>
    </w:lvl>
    <w:lvl w:ilvl="1" w:tplc="98DEE79C">
      <w:start w:val="1"/>
      <w:numFmt w:val="lowerRoman"/>
      <w:lvlText w:val="%2)"/>
      <w:lvlJc w:val="right"/>
      <w:pPr>
        <w:ind w:left="1080" w:hanging="360"/>
      </w:pPr>
      <w:rPr>
        <w:rFonts w:ascii="Arial" w:eastAsiaTheme="minorHAnsi" w:hAnsi="Arial" w:cs="Arial"/>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C251896"/>
    <w:multiLevelType w:val="hybridMultilevel"/>
    <w:tmpl w:val="75D25D6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E8C4C3A"/>
    <w:multiLevelType w:val="hybridMultilevel"/>
    <w:tmpl w:val="3828E294"/>
    <w:lvl w:ilvl="0" w:tplc="2D02F52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4324EA"/>
    <w:multiLevelType w:val="hybridMultilevel"/>
    <w:tmpl w:val="D8D4CAB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4E538E2"/>
    <w:multiLevelType w:val="hybridMultilevel"/>
    <w:tmpl w:val="6CD2238E"/>
    <w:lvl w:ilvl="0" w:tplc="95E8600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FD28BE"/>
    <w:multiLevelType w:val="hybridMultilevel"/>
    <w:tmpl w:val="0F2EB9B2"/>
    <w:lvl w:ilvl="0" w:tplc="6AA841C2">
      <w:start w:val="1"/>
      <w:numFmt w:val="lowerRoman"/>
      <w:lvlText w:val="%1."/>
      <w:lvlJc w:val="righ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E076C9"/>
    <w:multiLevelType w:val="hybridMultilevel"/>
    <w:tmpl w:val="0E2E4924"/>
    <w:lvl w:ilvl="0" w:tplc="7558349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FB87206"/>
    <w:multiLevelType w:val="hybridMultilevel"/>
    <w:tmpl w:val="58868FFE"/>
    <w:lvl w:ilvl="0" w:tplc="8D5EC56E">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1E7BF3"/>
    <w:multiLevelType w:val="hybridMultilevel"/>
    <w:tmpl w:val="C63EEB12"/>
    <w:lvl w:ilvl="0" w:tplc="34ACFF78">
      <w:start w:val="1"/>
      <w:numFmt w:val="bullet"/>
      <w:lvlText w:val=""/>
      <w:lvlJc w:val="left"/>
      <w:pPr>
        <w:ind w:left="1080" w:hanging="360"/>
      </w:pPr>
      <w:rPr>
        <w:rFonts w:ascii="Symbol" w:hAnsi="Symbo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9E83830"/>
    <w:multiLevelType w:val="hybridMultilevel"/>
    <w:tmpl w:val="2A820CC0"/>
    <w:lvl w:ilvl="0" w:tplc="65140716">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AAA3B69"/>
    <w:multiLevelType w:val="hybridMultilevel"/>
    <w:tmpl w:val="24D697E6"/>
    <w:lvl w:ilvl="0" w:tplc="F8C432C6">
      <w:start w:val="1"/>
      <w:numFmt w:val="lowerRoman"/>
      <w:lvlText w:val="%1)"/>
      <w:lvlJc w:val="right"/>
      <w:pPr>
        <w:ind w:left="720" w:hanging="360"/>
      </w:pPr>
      <w:rPr>
        <w:rFonts w:ascii="Arial" w:eastAsiaTheme="minorHAnsi" w:hAnsi="Arial" w:cs="Arial"/>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3B23C9"/>
    <w:multiLevelType w:val="hybridMultilevel"/>
    <w:tmpl w:val="C66EF138"/>
    <w:lvl w:ilvl="0" w:tplc="E024542E">
      <w:start w:val="2"/>
      <w:numFmt w:val="decimal"/>
      <w:lvlText w:val="(%1"/>
      <w:lvlJc w:val="left"/>
      <w:pPr>
        <w:ind w:left="8412" w:hanging="360"/>
      </w:pPr>
      <w:rPr>
        <w:rFonts w:hint="default"/>
      </w:rPr>
    </w:lvl>
    <w:lvl w:ilvl="1" w:tplc="04090019" w:tentative="1">
      <w:start w:val="1"/>
      <w:numFmt w:val="lowerLetter"/>
      <w:lvlText w:val="%2."/>
      <w:lvlJc w:val="left"/>
      <w:pPr>
        <w:ind w:left="9132" w:hanging="360"/>
      </w:pPr>
    </w:lvl>
    <w:lvl w:ilvl="2" w:tplc="0409001B" w:tentative="1">
      <w:start w:val="1"/>
      <w:numFmt w:val="lowerRoman"/>
      <w:lvlText w:val="%3."/>
      <w:lvlJc w:val="right"/>
      <w:pPr>
        <w:ind w:left="9852" w:hanging="180"/>
      </w:pPr>
    </w:lvl>
    <w:lvl w:ilvl="3" w:tplc="0409000F" w:tentative="1">
      <w:start w:val="1"/>
      <w:numFmt w:val="decimal"/>
      <w:lvlText w:val="%4."/>
      <w:lvlJc w:val="left"/>
      <w:pPr>
        <w:ind w:left="10572" w:hanging="360"/>
      </w:pPr>
    </w:lvl>
    <w:lvl w:ilvl="4" w:tplc="04090019" w:tentative="1">
      <w:start w:val="1"/>
      <w:numFmt w:val="lowerLetter"/>
      <w:lvlText w:val="%5."/>
      <w:lvlJc w:val="left"/>
      <w:pPr>
        <w:ind w:left="11292" w:hanging="360"/>
      </w:pPr>
    </w:lvl>
    <w:lvl w:ilvl="5" w:tplc="0409001B" w:tentative="1">
      <w:start w:val="1"/>
      <w:numFmt w:val="lowerRoman"/>
      <w:lvlText w:val="%6."/>
      <w:lvlJc w:val="right"/>
      <w:pPr>
        <w:ind w:left="12012" w:hanging="180"/>
      </w:pPr>
    </w:lvl>
    <w:lvl w:ilvl="6" w:tplc="0409000F" w:tentative="1">
      <w:start w:val="1"/>
      <w:numFmt w:val="decimal"/>
      <w:lvlText w:val="%7."/>
      <w:lvlJc w:val="left"/>
      <w:pPr>
        <w:ind w:left="12732" w:hanging="360"/>
      </w:pPr>
    </w:lvl>
    <w:lvl w:ilvl="7" w:tplc="04090019" w:tentative="1">
      <w:start w:val="1"/>
      <w:numFmt w:val="lowerLetter"/>
      <w:lvlText w:val="%8."/>
      <w:lvlJc w:val="left"/>
      <w:pPr>
        <w:ind w:left="13452" w:hanging="360"/>
      </w:pPr>
    </w:lvl>
    <w:lvl w:ilvl="8" w:tplc="0409001B" w:tentative="1">
      <w:start w:val="1"/>
      <w:numFmt w:val="lowerRoman"/>
      <w:lvlText w:val="%9."/>
      <w:lvlJc w:val="right"/>
      <w:pPr>
        <w:ind w:left="14172" w:hanging="180"/>
      </w:pPr>
    </w:lvl>
  </w:abstractNum>
  <w:abstractNum w:abstractNumId="20" w15:restartNumberingAfterBreak="0">
    <w:nsid w:val="75A75BF3"/>
    <w:multiLevelType w:val="hybridMultilevel"/>
    <w:tmpl w:val="8B14F4EE"/>
    <w:lvl w:ilvl="0" w:tplc="34ACFF7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7E72A7D"/>
    <w:multiLevelType w:val="hybridMultilevel"/>
    <w:tmpl w:val="821E6282"/>
    <w:lvl w:ilvl="0" w:tplc="825A3C24">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94E05EE"/>
    <w:multiLevelType w:val="hybridMultilevel"/>
    <w:tmpl w:val="D690D0FC"/>
    <w:lvl w:ilvl="0" w:tplc="1424E6FE">
      <w:start w:val="1"/>
      <w:numFmt w:val="lowerRoman"/>
      <w:lvlText w:val="%1)"/>
      <w:lvlJc w:val="right"/>
      <w:pPr>
        <w:ind w:left="1440" w:hanging="360"/>
      </w:pPr>
      <w:rPr>
        <w:rFonts w:ascii="Arial" w:eastAsiaTheme="minorHAns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E3B6877"/>
    <w:multiLevelType w:val="hybridMultilevel"/>
    <w:tmpl w:val="7722D02A"/>
    <w:lvl w:ilvl="0" w:tplc="54B8B2E0">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14"/>
  </w:num>
  <w:num w:numId="4">
    <w:abstractNumId w:val="8"/>
  </w:num>
  <w:num w:numId="5">
    <w:abstractNumId w:val="21"/>
  </w:num>
  <w:num w:numId="6">
    <w:abstractNumId w:val="16"/>
  </w:num>
  <w:num w:numId="7">
    <w:abstractNumId w:val="20"/>
  </w:num>
  <w:num w:numId="8">
    <w:abstractNumId w:val="18"/>
  </w:num>
  <w:num w:numId="9">
    <w:abstractNumId w:val="7"/>
  </w:num>
  <w:num w:numId="10">
    <w:abstractNumId w:val="13"/>
  </w:num>
  <w:num w:numId="11">
    <w:abstractNumId w:val="15"/>
  </w:num>
  <w:num w:numId="12">
    <w:abstractNumId w:val="4"/>
  </w:num>
  <w:num w:numId="13">
    <w:abstractNumId w:val="3"/>
  </w:num>
  <w:num w:numId="14">
    <w:abstractNumId w:val="11"/>
  </w:num>
  <w:num w:numId="15">
    <w:abstractNumId w:val="0"/>
  </w:num>
  <w:num w:numId="16">
    <w:abstractNumId w:val="9"/>
  </w:num>
  <w:num w:numId="17">
    <w:abstractNumId w:val="22"/>
  </w:num>
  <w:num w:numId="18">
    <w:abstractNumId w:val="17"/>
  </w:num>
  <w:num w:numId="19">
    <w:abstractNumId w:val="2"/>
  </w:num>
  <w:num w:numId="20">
    <w:abstractNumId w:val="5"/>
  </w:num>
  <w:num w:numId="21">
    <w:abstractNumId w:val="10"/>
  </w:num>
  <w:num w:numId="22">
    <w:abstractNumId w:val="12"/>
  </w:num>
  <w:num w:numId="23">
    <w:abstractNumId w:val="23"/>
  </w:num>
  <w:num w:numId="2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148C"/>
    <w:rsid w:val="00005AD1"/>
    <w:rsid w:val="00012072"/>
    <w:rsid w:val="00012851"/>
    <w:rsid w:val="000172CF"/>
    <w:rsid w:val="00030F5F"/>
    <w:rsid w:val="00030FE8"/>
    <w:rsid w:val="00034B25"/>
    <w:rsid w:val="000371C8"/>
    <w:rsid w:val="000371DD"/>
    <w:rsid w:val="00037BB4"/>
    <w:rsid w:val="00044A8C"/>
    <w:rsid w:val="00047EF4"/>
    <w:rsid w:val="00051242"/>
    <w:rsid w:val="0006027F"/>
    <w:rsid w:val="00061ADF"/>
    <w:rsid w:val="0006480B"/>
    <w:rsid w:val="00065592"/>
    <w:rsid w:val="000665D7"/>
    <w:rsid w:val="00074BA1"/>
    <w:rsid w:val="00080A26"/>
    <w:rsid w:val="000854D0"/>
    <w:rsid w:val="00093B8E"/>
    <w:rsid w:val="000949CF"/>
    <w:rsid w:val="00097CF7"/>
    <w:rsid w:val="000A2D96"/>
    <w:rsid w:val="000A40CC"/>
    <w:rsid w:val="000A42F5"/>
    <w:rsid w:val="000A69C6"/>
    <w:rsid w:val="000A7410"/>
    <w:rsid w:val="000B416F"/>
    <w:rsid w:val="000C2106"/>
    <w:rsid w:val="000C7CE2"/>
    <w:rsid w:val="000D71FB"/>
    <w:rsid w:val="000D7B3E"/>
    <w:rsid w:val="000E6476"/>
    <w:rsid w:val="000E6D3D"/>
    <w:rsid w:val="000F081B"/>
    <w:rsid w:val="000F2E4F"/>
    <w:rsid w:val="000F7549"/>
    <w:rsid w:val="00100820"/>
    <w:rsid w:val="001111E7"/>
    <w:rsid w:val="0011208A"/>
    <w:rsid w:val="001151CF"/>
    <w:rsid w:val="00122ED8"/>
    <w:rsid w:val="00132501"/>
    <w:rsid w:val="00136092"/>
    <w:rsid w:val="001360FD"/>
    <w:rsid w:val="00137AD4"/>
    <w:rsid w:val="001418A5"/>
    <w:rsid w:val="00142322"/>
    <w:rsid w:val="00147C4A"/>
    <w:rsid w:val="00155776"/>
    <w:rsid w:val="00157F64"/>
    <w:rsid w:val="00163D1F"/>
    <w:rsid w:val="00171FCD"/>
    <w:rsid w:val="0017282E"/>
    <w:rsid w:val="00175E17"/>
    <w:rsid w:val="001850F2"/>
    <w:rsid w:val="00186681"/>
    <w:rsid w:val="0018768F"/>
    <w:rsid w:val="00190D8A"/>
    <w:rsid w:val="00194DAF"/>
    <w:rsid w:val="00195780"/>
    <w:rsid w:val="001971E5"/>
    <w:rsid w:val="001A0345"/>
    <w:rsid w:val="001A1080"/>
    <w:rsid w:val="001A7123"/>
    <w:rsid w:val="001A73DA"/>
    <w:rsid w:val="001B0072"/>
    <w:rsid w:val="001B2EC0"/>
    <w:rsid w:val="001B5F97"/>
    <w:rsid w:val="001C183E"/>
    <w:rsid w:val="001C2634"/>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12B0D"/>
    <w:rsid w:val="002251F1"/>
    <w:rsid w:val="00225852"/>
    <w:rsid w:val="00227BB8"/>
    <w:rsid w:val="00231EB1"/>
    <w:rsid w:val="00233D57"/>
    <w:rsid w:val="00252530"/>
    <w:rsid w:val="00252FBE"/>
    <w:rsid w:val="00253423"/>
    <w:rsid w:val="00254CBC"/>
    <w:rsid w:val="0026233F"/>
    <w:rsid w:val="002631F3"/>
    <w:rsid w:val="00264B5D"/>
    <w:rsid w:val="00267A52"/>
    <w:rsid w:val="00270EB9"/>
    <w:rsid w:val="00273ABD"/>
    <w:rsid w:val="00274A1B"/>
    <w:rsid w:val="00275C8D"/>
    <w:rsid w:val="00277D00"/>
    <w:rsid w:val="00282442"/>
    <w:rsid w:val="00285296"/>
    <w:rsid w:val="002879EE"/>
    <w:rsid w:val="0029119F"/>
    <w:rsid w:val="0029307C"/>
    <w:rsid w:val="002A0437"/>
    <w:rsid w:val="002A1EE2"/>
    <w:rsid w:val="002A287E"/>
    <w:rsid w:val="002A2C2B"/>
    <w:rsid w:val="002A42D0"/>
    <w:rsid w:val="002B57C2"/>
    <w:rsid w:val="002C4928"/>
    <w:rsid w:val="002C67A4"/>
    <w:rsid w:val="002D0570"/>
    <w:rsid w:val="002D1325"/>
    <w:rsid w:val="002E1788"/>
    <w:rsid w:val="002E38F2"/>
    <w:rsid w:val="002E5B82"/>
    <w:rsid w:val="002E7BA1"/>
    <w:rsid w:val="002F0A84"/>
    <w:rsid w:val="002F0D42"/>
    <w:rsid w:val="002F7E6C"/>
    <w:rsid w:val="00305186"/>
    <w:rsid w:val="00305A5E"/>
    <w:rsid w:val="00306D2F"/>
    <w:rsid w:val="003104AB"/>
    <w:rsid w:val="00310E92"/>
    <w:rsid w:val="00316AE3"/>
    <w:rsid w:val="00316B0C"/>
    <w:rsid w:val="00320E23"/>
    <w:rsid w:val="00321E7B"/>
    <w:rsid w:val="00323947"/>
    <w:rsid w:val="00323EC2"/>
    <w:rsid w:val="00327A02"/>
    <w:rsid w:val="00332375"/>
    <w:rsid w:val="0034193B"/>
    <w:rsid w:val="00342542"/>
    <w:rsid w:val="003510AA"/>
    <w:rsid w:val="003604EE"/>
    <w:rsid w:val="003633CA"/>
    <w:rsid w:val="00364A04"/>
    <w:rsid w:val="00366180"/>
    <w:rsid w:val="0037235A"/>
    <w:rsid w:val="00372E49"/>
    <w:rsid w:val="003768D2"/>
    <w:rsid w:val="0038172C"/>
    <w:rsid w:val="00381F5A"/>
    <w:rsid w:val="003829EB"/>
    <w:rsid w:val="00390EEA"/>
    <w:rsid w:val="00393AD1"/>
    <w:rsid w:val="00393BF2"/>
    <w:rsid w:val="0039421A"/>
    <w:rsid w:val="00396DB8"/>
    <w:rsid w:val="003A1AE7"/>
    <w:rsid w:val="003A1B66"/>
    <w:rsid w:val="003B660C"/>
    <w:rsid w:val="003B77F2"/>
    <w:rsid w:val="003D31AB"/>
    <w:rsid w:val="003D3AC8"/>
    <w:rsid w:val="003D3B15"/>
    <w:rsid w:val="003D7FE7"/>
    <w:rsid w:val="003E0079"/>
    <w:rsid w:val="003E1001"/>
    <w:rsid w:val="003E74C6"/>
    <w:rsid w:val="003F1A6B"/>
    <w:rsid w:val="003F3B75"/>
    <w:rsid w:val="003F5C43"/>
    <w:rsid w:val="004051AE"/>
    <w:rsid w:val="004055DB"/>
    <w:rsid w:val="0041138A"/>
    <w:rsid w:val="004119B0"/>
    <w:rsid w:val="0041636E"/>
    <w:rsid w:val="004319D7"/>
    <w:rsid w:val="004354D3"/>
    <w:rsid w:val="00440E57"/>
    <w:rsid w:val="0044449A"/>
    <w:rsid w:val="00453A49"/>
    <w:rsid w:val="004570F5"/>
    <w:rsid w:val="00457CBA"/>
    <w:rsid w:val="00460058"/>
    <w:rsid w:val="00463936"/>
    <w:rsid w:val="00473999"/>
    <w:rsid w:val="00474B4A"/>
    <w:rsid w:val="004764C3"/>
    <w:rsid w:val="0047723F"/>
    <w:rsid w:val="0048264F"/>
    <w:rsid w:val="004941AF"/>
    <w:rsid w:val="004974EB"/>
    <w:rsid w:val="00497D51"/>
    <w:rsid w:val="004A0D8C"/>
    <w:rsid w:val="004A1C87"/>
    <w:rsid w:val="004A2025"/>
    <w:rsid w:val="004A27D6"/>
    <w:rsid w:val="004B0F8F"/>
    <w:rsid w:val="004B42D2"/>
    <w:rsid w:val="004B453E"/>
    <w:rsid w:val="004B633D"/>
    <w:rsid w:val="004C46CC"/>
    <w:rsid w:val="004D23C3"/>
    <w:rsid w:val="004E23BA"/>
    <w:rsid w:val="004E61D3"/>
    <w:rsid w:val="004E6A0B"/>
    <w:rsid w:val="004F1C1C"/>
    <w:rsid w:val="004F3CA3"/>
    <w:rsid w:val="004F3F5C"/>
    <w:rsid w:val="004F7671"/>
    <w:rsid w:val="005057D6"/>
    <w:rsid w:val="005105F1"/>
    <w:rsid w:val="00510A9A"/>
    <w:rsid w:val="00511C7D"/>
    <w:rsid w:val="0051210A"/>
    <w:rsid w:val="00513270"/>
    <w:rsid w:val="00513EDF"/>
    <w:rsid w:val="0051782B"/>
    <w:rsid w:val="0052542A"/>
    <w:rsid w:val="00525C64"/>
    <w:rsid w:val="005309E3"/>
    <w:rsid w:val="0053255F"/>
    <w:rsid w:val="0053313E"/>
    <w:rsid w:val="005349DC"/>
    <w:rsid w:val="00537508"/>
    <w:rsid w:val="00541C33"/>
    <w:rsid w:val="00547580"/>
    <w:rsid w:val="005575E5"/>
    <w:rsid w:val="00562CE2"/>
    <w:rsid w:val="00570180"/>
    <w:rsid w:val="00570482"/>
    <w:rsid w:val="00580A68"/>
    <w:rsid w:val="005872E0"/>
    <w:rsid w:val="00591588"/>
    <w:rsid w:val="005A4085"/>
    <w:rsid w:val="005B5F2A"/>
    <w:rsid w:val="005B61DF"/>
    <w:rsid w:val="005B6C25"/>
    <w:rsid w:val="005B7C7B"/>
    <w:rsid w:val="005D2999"/>
    <w:rsid w:val="005D57EE"/>
    <w:rsid w:val="005E1125"/>
    <w:rsid w:val="005E2614"/>
    <w:rsid w:val="005E34C1"/>
    <w:rsid w:val="005E75F6"/>
    <w:rsid w:val="005F3B29"/>
    <w:rsid w:val="005F6177"/>
    <w:rsid w:val="00600AC5"/>
    <w:rsid w:val="00606A8B"/>
    <w:rsid w:val="00607E84"/>
    <w:rsid w:val="006167BA"/>
    <w:rsid w:val="0063678C"/>
    <w:rsid w:val="00643004"/>
    <w:rsid w:val="00643D3F"/>
    <w:rsid w:val="00646B9A"/>
    <w:rsid w:val="006608CA"/>
    <w:rsid w:val="00660C7B"/>
    <w:rsid w:val="006614EB"/>
    <w:rsid w:val="00663E35"/>
    <w:rsid w:val="006647CA"/>
    <w:rsid w:val="00681CFC"/>
    <w:rsid w:val="00692D14"/>
    <w:rsid w:val="00695722"/>
    <w:rsid w:val="006A0EA9"/>
    <w:rsid w:val="006A2244"/>
    <w:rsid w:val="006A267C"/>
    <w:rsid w:val="006A3E06"/>
    <w:rsid w:val="006A76DC"/>
    <w:rsid w:val="006B0393"/>
    <w:rsid w:val="006B430F"/>
    <w:rsid w:val="006B7AB0"/>
    <w:rsid w:val="006C1971"/>
    <w:rsid w:val="006C227A"/>
    <w:rsid w:val="006C6E5F"/>
    <w:rsid w:val="006D1A89"/>
    <w:rsid w:val="006D2E07"/>
    <w:rsid w:val="006D411F"/>
    <w:rsid w:val="006D66D8"/>
    <w:rsid w:val="006E20FB"/>
    <w:rsid w:val="006E36C4"/>
    <w:rsid w:val="006E6E06"/>
    <w:rsid w:val="006E6F27"/>
    <w:rsid w:val="006F1EB8"/>
    <w:rsid w:val="006F3838"/>
    <w:rsid w:val="006F6F4F"/>
    <w:rsid w:val="006F7EAB"/>
    <w:rsid w:val="0070140C"/>
    <w:rsid w:val="00713BB7"/>
    <w:rsid w:val="007142CA"/>
    <w:rsid w:val="00715B1A"/>
    <w:rsid w:val="007203AC"/>
    <w:rsid w:val="00721DF6"/>
    <w:rsid w:val="00723B1C"/>
    <w:rsid w:val="00725B13"/>
    <w:rsid w:val="00732340"/>
    <w:rsid w:val="0073608A"/>
    <w:rsid w:val="00736687"/>
    <w:rsid w:val="007512C5"/>
    <w:rsid w:val="0075307A"/>
    <w:rsid w:val="00756099"/>
    <w:rsid w:val="007569FC"/>
    <w:rsid w:val="007603CC"/>
    <w:rsid w:val="00781418"/>
    <w:rsid w:val="007829B1"/>
    <w:rsid w:val="00783B02"/>
    <w:rsid w:val="00787A16"/>
    <w:rsid w:val="00787CC1"/>
    <w:rsid w:val="0079360A"/>
    <w:rsid w:val="00795DB0"/>
    <w:rsid w:val="007A2AF1"/>
    <w:rsid w:val="007A686B"/>
    <w:rsid w:val="007B0A56"/>
    <w:rsid w:val="007B63DA"/>
    <w:rsid w:val="007C2254"/>
    <w:rsid w:val="007C6570"/>
    <w:rsid w:val="007D4A5F"/>
    <w:rsid w:val="007D60F0"/>
    <w:rsid w:val="007D6E7A"/>
    <w:rsid w:val="007D6EA5"/>
    <w:rsid w:val="007E0970"/>
    <w:rsid w:val="007E68C8"/>
    <w:rsid w:val="007F62A7"/>
    <w:rsid w:val="008069C7"/>
    <w:rsid w:val="00807510"/>
    <w:rsid w:val="00812860"/>
    <w:rsid w:val="008146B2"/>
    <w:rsid w:val="00817C82"/>
    <w:rsid w:val="008200AF"/>
    <w:rsid w:val="00821606"/>
    <w:rsid w:val="008257F0"/>
    <w:rsid w:val="00841149"/>
    <w:rsid w:val="00842559"/>
    <w:rsid w:val="00847D38"/>
    <w:rsid w:val="0085152E"/>
    <w:rsid w:val="00853448"/>
    <w:rsid w:val="00855D1E"/>
    <w:rsid w:val="00860E9A"/>
    <w:rsid w:val="00872451"/>
    <w:rsid w:val="00874CC4"/>
    <w:rsid w:val="00877726"/>
    <w:rsid w:val="0088131D"/>
    <w:rsid w:val="00881847"/>
    <w:rsid w:val="008828E4"/>
    <w:rsid w:val="0088401E"/>
    <w:rsid w:val="00886B40"/>
    <w:rsid w:val="0089582A"/>
    <w:rsid w:val="00897511"/>
    <w:rsid w:val="008A17E6"/>
    <w:rsid w:val="008A26BD"/>
    <w:rsid w:val="008A5137"/>
    <w:rsid w:val="008A578E"/>
    <w:rsid w:val="008B1953"/>
    <w:rsid w:val="008B629E"/>
    <w:rsid w:val="008B792A"/>
    <w:rsid w:val="008C1496"/>
    <w:rsid w:val="008D13EB"/>
    <w:rsid w:val="008D65D3"/>
    <w:rsid w:val="008E4132"/>
    <w:rsid w:val="008F09A1"/>
    <w:rsid w:val="008F1136"/>
    <w:rsid w:val="008F158F"/>
    <w:rsid w:val="008F6D20"/>
    <w:rsid w:val="00900E4A"/>
    <w:rsid w:val="009058BC"/>
    <w:rsid w:val="00917869"/>
    <w:rsid w:val="0092268D"/>
    <w:rsid w:val="00933DEF"/>
    <w:rsid w:val="00934FE5"/>
    <w:rsid w:val="00942CEB"/>
    <w:rsid w:val="00943E86"/>
    <w:rsid w:val="00944EEF"/>
    <w:rsid w:val="00950494"/>
    <w:rsid w:val="009507AF"/>
    <w:rsid w:val="009610C6"/>
    <w:rsid w:val="009656CE"/>
    <w:rsid w:val="0097103D"/>
    <w:rsid w:val="00971719"/>
    <w:rsid w:val="00977C35"/>
    <w:rsid w:val="009807C9"/>
    <w:rsid w:val="00982D01"/>
    <w:rsid w:val="009972B6"/>
    <w:rsid w:val="009A2DD4"/>
    <w:rsid w:val="009B13EB"/>
    <w:rsid w:val="009B2F88"/>
    <w:rsid w:val="009B38A9"/>
    <w:rsid w:val="009B665E"/>
    <w:rsid w:val="009C2E68"/>
    <w:rsid w:val="009C60DE"/>
    <w:rsid w:val="009E4673"/>
    <w:rsid w:val="009E46AA"/>
    <w:rsid w:val="009E6F44"/>
    <w:rsid w:val="009F0745"/>
    <w:rsid w:val="009F0881"/>
    <w:rsid w:val="009F37F6"/>
    <w:rsid w:val="009F5965"/>
    <w:rsid w:val="00A02CFD"/>
    <w:rsid w:val="00A07C57"/>
    <w:rsid w:val="00A14615"/>
    <w:rsid w:val="00A21207"/>
    <w:rsid w:val="00A22645"/>
    <w:rsid w:val="00A36710"/>
    <w:rsid w:val="00A37FF2"/>
    <w:rsid w:val="00A40942"/>
    <w:rsid w:val="00A50EB3"/>
    <w:rsid w:val="00A5374A"/>
    <w:rsid w:val="00A53D06"/>
    <w:rsid w:val="00A55070"/>
    <w:rsid w:val="00A556C0"/>
    <w:rsid w:val="00A5688B"/>
    <w:rsid w:val="00A62D3C"/>
    <w:rsid w:val="00A63018"/>
    <w:rsid w:val="00A6325E"/>
    <w:rsid w:val="00A63CB8"/>
    <w:rsid w:val="00A657BB"/>
    <w:rsid w:val="00A769AE"/>
    <w:rsid w:val="00A84917"/>
    <w:rsid w:val="00A87AA7"/>
    <w:rsid w:val="00A90EDE"/>
    <w:rsid w:val="00AA511B"/>
    <w:rsid w:val="00AA5899"/>
    <w:rsid w:val="00AA5A36"/>
    <w:rsid w:val="00AB424B"/>
    <w:rsid w:val="00AB6C7B"/>
    <w:rsid w:val="00AB7BCA"/>
    <w:rsid w:val="00AC2EBD"/>
    <w:rsid w:val="00AC574F"/>
    <w:rsid w:val="00AC7C9A"/>
    <w:rsid w:val="00AC7E3E"/>
    <w:rsid w:val="00AD2302"/>
    <w:rsid w:val="00AE0547"/>
    <w:rsid w:val="00AE28A2"/>
    <w:rsid w:val="00AE302B"/>
    <w:rsid w:val="00AE7426"/>
    <w:rsid w:val="00AF7610"/>
    <w:rsid w:val="00B0462C"/>
    <w:rsid w:val="00B070AE"/>
    <w:rsid w:val="00B11C13"/>
    <w:rsid w:val="00B25E1A"/>
    <w:rsid w:val="00B30A52"/>
    <w:rsid w:val="00B311CB"/>
    <w:rsid w:val="00B32A45"/>
    <w:rsid w:val="00B32F99"/>
    <w:rsid w:val="00B37AA8"/>
    <w:rsid w:val="00B4345D"/>
    <w:rsid w:val="00B43E50"/>
    <w:rsid w:val="00B45165"/>
    <w:rsid w:val="00B6526C"/>
    <w:rsid w:val="00B7424F"/>
    <w:rsid w:val="00B8060E"/>
    <w:rsid w:val="00B81494"/>
    <w:rsid w:val="00B81694"/>
    <w:rsid w:val="00B845B0"/>
    <w:rsid w:val="00B84EAA"/>
    <w:rsid w:val="00B90855"/>
    <w:rsid w:val="00B94B1F"/>
    <w:rsid w:val="00BA1D13"/>
    <w:rsid w:val="00BA34E6"/>
    <w:rsid w:val="00BB3384"/>
    <w:rsid w:val="00BB3F35"/>
    <w:rsid w:val="00BB55A2"/>
    <w:rsid w:val="00BB5DD0"/>
    <w:rsid w:val="00BB7854"/>
    <w:rsid w:val="00BC1AB6"/>
    <w:rsid w:val="00BC46BB"/>
    <w:rsid w:val="00BC783C"/>
    <w:rsid w:val="00BD49A7"/>
    <w:rsid w:val="00BD5182"/>
    <w:rsid w:val="00BD7099"/>
    <w:rsid w:val="00BE32CE"/>
    <w:rsid w:val="00BE49EB"/>
    <w:rsid w:val="00BE5346"/>
    <w:rsid w:val="00BF1170"/>
    <w:rsid w:val="00BF2D39"/>
    <w:rsid w:val="00BF5026"/>
    <w:rsid w:val="00BF754D"/>
    <w:rsid w:val="00C03380"/>
    <w:rsid w:val="00C04DEE"/>
    <w:rsid w:val="00C0714B"/>
    <w:rsid w:val="00C10749"/>
    <w:rsid w:val="00C202E0"/>
    <w:rsid w:val="00C20A7A"/>
    <w:rsid w:val="00C232D8"/>
    <w:rsid w:val="00C2749E"/>
    <w:rsid w:val="00C3463F"/>
    <w:rsid w:val="00C41926"/>
    <w:rsid w:val="00C42570"/>
    <w:rsid w:val="00C465BB"/>
    <w:rsid w:val="00C5299E"/>
    <w:rsid w:val="00C52C09"/>
    <w:rsid w:val="00C6115A"/>
    <w:rsid w:val="00C61F62"/>
    <w:rsid w:val="00C635D1"/>
    <w:rsid w:val="00C71470"/>
    <w:rsid w:val="00C84B80"/>
    <w:rsid w:val="00C85EED"/>
    <w:rsid w:val="00C92A12"/>
    <w:rsid w:val="00CA5CB9"/>
    <w:rsid w:val="00CA5D12"/>
    <w:rsid w:val="00CB1209"/>
    <w:rsid w:val="00CB548A"/>
    <w:rsid w:val="00CB73AD"/>
    <w:rsid w:val="00CC2D80"/>
    <w:rsid w:val="00CC7B41"/>
    <w:rsid w:val="00CD316B"/>
    <w:rsid w:val="00CD6B96"/>
    <w:rsid w:val="00CE1CB6"/>
    <w:rsid w:val="00CE2AAE"/>
    <w:rsid w:val="00CE7750"/>
    <w:rsid w:val="00CE7C1C"/>
    <w:rsid w:val="00CF006C"/>
    <w:rsid w:val="00CF1ADF"/>
    <w:rsid w:val="00D0316C"/>
    <w:rsid w:val="00D040F1"/>
    <w:rsid w:val="00D06110"/>
    <w:rsid w:val="00D06BB0"/>
    <w:rsid w:val="00D10B8A"/>
    <w:rsid w:val="00D12E1A"/>
    <w:rsid w:val="00D233A3"/>
    <w:rsid w:val="00D23BA1"/>
    <w:rsid w:val="00D258D0"/>
    <w:rsid w:val="00D30D39"/>
    <w:rsid w:val="00D4021C"/>
    <w:rsid w:val="00D471E2"/>
    <w:rsid w:val="00D50D03"/>
    <w:rsid w:val="00D53516"/>
    <w:rsid w:val="00D66907"/>
    <w:rsid w:val="00D71B5E"/>
    <w:rsid w:val="00D72193"/>
    <w:rsid w:val="00D73EAE"/>
    <w:rsid w:val="00D746F0"/>
    <w:rsid w:val="00D75414"/>
    <w:rsid w:val="00D77BAB"/>
    <w:rsid w:val="00D87400"/>
    <w:rsid w:val="00D924E5"/>
    <w:rsid w:val="00D92DDC"/>
    <w:rsid w:val="00D95DA3"/>
    <w:rsid w:val="00D96F29"/>
    <w:rsid w:val="00D9748F"/>
    <w:rsid w:val="00DA4D1D"/>
    <w:rsid w:val="00DA6E32"/>
    <w:rsid w:val="00DC35F9"/>
    <w:rsid w:val="00DD332A"/>
    <w:rsid w:val="00DD6696"/>
    <w:rsid w:val="00DE3088"/>
    <w:rsid w:val="00DE469B"/>
    <w:rsid w:val="00DE4998"/>
    <w:rsid w:val="00DE54C7"/>
    <w:rsid w:val="00DE599B"/>
    <w:rsid w:val="00DE6BE3"/>
    <w:rsid w:val="00DF601B"/>
    <w:rsid w:val="00E034DD"/>
    <w:rsid w:val="00E04557"/>
    <w:rsid w:val="00E10828"/>
    <w:rsid w:val="00E11744"/>
    <w:rsid w:val="00E12603"/>
    <w:rsid w:val="00E1284A"/>
    <w:rsid w:val="00E15C30"/>
    <w:rsid w:val="00E244C7"/>
    <w:rsid w:val="00E27D58"/>
    <w:rsid w:val="00E431E5"/>
    <w:rsid w:val="00E438D0"/>
    <w:rsid w:val="00E45DF0"/>
    <w:rsid w:val="00E50E91"/>
    <w:rsid w:val="00E63876"/>
    <w:rsid w:val="00E64DE9"/>
    <w:rsid w:val="00E70CB2"/>
    <w:rsid w:val="00E71486"/>
    <w:rsid w:val="00E7226D"/>
    <w:rsid w:val="00E74375"/>
    <w:rsid w:val="00E81758"/>
    <w:rsid w:val="00E827AE"/>
    <w:rsid w:val="00E840C6"/>
    <w:rsid w:val="00E86491"/>
    <w:rsid w:val="00E91353"/>
    <w:rsid w:val="00E91AE6"/>
    <w:rsid w:val="00EA078C"/>
    <w:rsid w:val="00EA44BB"/>
    <w:rsid w:val="00EA52D4"/>
    <w:rsid w:val="00EA5B36"/>
    <w:rsid w:val="00EB0329"/>
    <w:rsid w:val="00EC08D2"/>
    <w:rsid w:val="00EC269B"/>
    <w:rsid w:val="00EC5416"/>
    <w:rsid w:val="00EC549F"/>
    <w:rsid w:val="00EC601B"/>
    <w:rsid w:val="00ED0EFA"/>
    <w:rsid w:val="00ED3034"/>
    <w:rsid w:val="00ED3B98"/>
    <w:rsid w:val="00ED4ED4"/>
    <w:rsid w:val="00ED7F8C"/>
    <w:rsid w:val="00EE05D5"/>
    <w:rsid w:val="00EE31AC"/>
    <w:rsid w:val="00EE457F"/>
    <w:rsid w:val="00EE707A"/>
    <w:rsid w:val="00EE7CB5"/>
    <w:rsid w:val="00EF1D23"/>
    <w:rsid w:val="00F025C0"/>
    <w:rsid w:val="00F145BF"/>
    <w:rsid w:val="00F14F6D"/>
    <w:rsid w:val="00F2055D"/>
    <w:rsid w:val="00F2780B"/>
    <w:rsid w:val="00F42987"/>
    <w:rsid w:val="00F4395F"/>
    <w:rsid w:val="00F44B5B"/>
    <w:rsid w:val="00F455A2"/>
    <w:rsid w:val="00F47E8C"/>
    <w:rsid w:val="00F518C9"/>
    <w:rsid w:val="00F51A10"/>
    <w:rsid w:val="00F5724A"/>
    <w:rsid w:val="00F62EFB"/>
    <w:rsid w:val="00F73105"/>
    <w:rsid w:val="00F778C1"/>
    <w:rsid w:val="00F8449F"/>
    <w:rsid w:val="00F845D4"/>
    <w:rsid w:val="00F84A56"/>
    <w:rsid w:val="00F86B5E"/>
    <w:rsid w:val="00F96AEB"/>
    <w:rsid w:val="00FA511C"/>
    <w:rsid w:val="00FB0817"/>
    <w:rsid w:val="00FB2DD6"/>
    <w:rsid w:val="00FB6D3C"/>
    <w:rsid w:val="00FC6228"/>
    <w:rsid w:val="00FD1E62"/>
    <w:rsid w:val="00FD1ECB"/>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14:docId w14:val="459E7908"/>
  <w15:docId w15:val="{DA232B95-E89C-4932-A1EA-42BD7A6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paragraph" w:styleId="Heading3">
    <w:name w:val="heading 3"/>
    <w:basedOn w:val="Normal"/>
    <w:next w:val="Normal"/>
    <w:link w:val="Heading3Char"/>
    <w:semiHidden/>
    <w:unhideWhenUsed/>
    <w:qFormat/>
    <w:rsid w:val="002C67A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 w:type="character" w:customStyle="1" w:styleId="Heading3Char">
    <w:name w:val="Heading 3 Char"/>
    <w:basedOn w:val="DefaultParagraphFont"/>
    <w:link w:val="Heading3"/>
    <w:semiHidden/>
    <w:rsid w:val="002C67A4"/>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51242"/>
    <w:rPr>
      <w:color w:val="0000FF" w:themeColor="hyperlink"/>
      <w:u w:val="single"/>
    </w:rPr>
  </w:style>
  <w:style w:type="table" w:customStyle="1" w:styleId="TableGrid1">
    <w:name w:val="Table Grid1"/>
    <w:basedOn w:val="TableNormal"/>
    <w:next w:val="TableGrid"/>
    <w:uiPriority w:val="59"/>
    <w:rsid w:val="00AC57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578007">
      <w:bodyDiv w:val="1"/>
      <w:marLeft w:val="0"/>
      <w:marRight w:val="0"/>
      <w:marTop w:val="0"/>
      <w:marBottom w:val="0"/>
      <w:divBdr>
        <w:top w:val="none" w:sz="0" w:space="0" w:color="auto"/>
        <w:left w:val="none" w:sz="0" w:space="0" w:color="auto"/>
        <w:bottom w:val="none" w:sz="0" w:space="0" w:color="auto"/>
        <w:right w:val="none" w:sz="0" w:space="0" w:color="auto"/>
      </w:divBdr>
    </w:div>
    <w:div w:id="624504259">
      <w:bodyDiv w:val="1"/>
      <w:marLeft w:val="0"/>
      <w:marRight w:val="0"/>
      <w:marTop w:val="0"/>
      <w:marBottom w:val="0"/>
      <w:divBdr>
        <w:top w:val="none" w:sz="0" w:space="0" w:color="auto"/>
        <w:left w:val="none" w:sz="0" w:space="0" w:color="auto"/>
        <w:bottom w:val="none" w:sz="0" w:space="0" w:color="auto"/>
        <w:right w:val="none" w:sz="0" w:space="0" w:color="auto"/>
      </w:divBdr>
    </w:div>
    <w:div w:id="838274323">
      <w:bodyDiv w:val="1"/>
      <w:marLeft w:val="0"/>
      <w:marRight w:val="0"/>
      <w:marTop w:val="0"/>
      <w:marBottom w:val="0"/>
      <w:divBdr>
        <w:top w:val="none" w:sz="0" w:space="0" w:color="auto"/>
        <w:left w:val="none" w:sz="0" w:space="0" w:color="auto"/>
        <w:bottom w:val="none" w:sz="0" w:space="0" w:color="auto"/>
        <w:right w:val="none" w:sz="0" w:space="0" w:color="auto"/>
      </w:divBdr>
    </w:div>
    <w:div w:id="12012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1987</Words>
  <Characters>11331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13292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 Nkungula</cp:lastModifiedBy>
  <cp:revision>3</cp:revision>
  <cp:lastPrinted>2015-04-28T14:10:00Z</cp:lastPrinted>
  <dcterms:created xsi:type="dcterms:W3CDTF">2020-11-18T09:02:00Z</dcterms:created>
  <dcterms:modified xsi:type="dcterms:W3CDTF">2020-11-20T11:41:00Z</dcterms:modified>
</cp:coreProperties>
</file>