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AB6807" w:rsidP="00AB6807">
      <w:pPr>
        <w:autoSpaceDE w:val="0"/>
        <w:autoSpaceDN w:val="0"/>
        <w:adjustRightInd w:val="0"/>
        <w:ind w:left="1440" w:firstLine="720"/>
        <w:jc w:val="both"/>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D12DA5" w:rsidRDefault="007E1FE7" w:rsidP="001669EA">
      <w:pPr>
        <w:autoSpaceDE w:val="0"/>
        <w:autoSpaceDN w:val="0"/>
        <w:adjustRightInd w:val="0"/>
        <w:jc w:val="both"/>
        <w:rPr>
          <w:rFonts w:ascii="Arial" w:hAnsi="Arial" w:cs="Arial"/>
          <w:b/>
          <w:bCs/>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INTRODUCTION TO BUSINESS ACCOUNTING</w:t>
      </w:r>
      <w:r w:rsidRPr="00D12DA5">
        <w:rPr>
          <w:rFonts w:ascii="Arial" w:hAnsi="Arial" w:cs="Arial"/>
          <w:b/>
          <w:bCs/>
          <w:sz w:val="28"/>
          <w:szCs w:val="28"/>
        </w:rPr>
        <w:t xml:space="preserve"> </w:t>
      </w:r>
    </w:p>
    <w:p w:rsidR="007E1FE7" w:rsidRDefault="00D12DA5" w:rsidP="00D12DA5">
      <w:pPr>
        <w:autoSpaceDE w:val="0"/>
        <w:autoSpaceDN w:val="0"/>
        <w:adjustRightInd w:val="0"/>
        <w:ind w:left="720" w:firstLine="720"/>
        <w:jc w:val="both"/>
        <w:rPr>
          <w:rFonts w:ascii="Arial" w:hAnsi="Arial" w:cs="Arial"/>
          <w:b/>
          <w:sz w:val="28"/>
          <w:szCs w:val="28"/>
        </w:rPr>
      </w:pPr>
      <w:r>
        <w:rPr>
          <w:rFonts w:ascii="Arial" w:hAnsi="Arial" w:cs="Arial"/>
          <w:b/>
          <w:bCs/>
          <w:sz w:val="28"/>
          <w:szCs w:val="28"/>
        </w:rPr>
        <w:t xml:space="preserve">  </w:t>
      </w:r>
      <w:r w:rsidR="00DF5EEF" w:rsidRPr="00D12DA5">
        <w:rPr>
          <w:rFonts w:ascii="Arial" w:hAnsi="Arial" w:cs="Arial"/>
          <w:b/>
          <w:sz w:val="28"/>
          <w:szCs w:val="28"/>
        </w:rPr>
        <w:t>(IOBM – C101</w:t>
      </w:r>
      <w:r w:rsidR="007E1FE7" w:rsidRPr="00D12DA5">
        <w:rPr>
          <w:rFonts w:ascii="Arial" w:hAnsi="Arial" w:cs="Arial"/>
          <w:b/>
          <w:sz w:val="28"/>
          <w:szCs w:val="28"/>
        </w:rPr>
        <w:t>)</w:t>
      </w:r>
    </w:p>
    <w:p w:rsidR="001B2EBB" w:rsidRPr="00D12DA5" w:rsidRDefault="001B2EBB" w:rsidP="00D12DA5">
      <w:pPr>
        <w:autoSpaceDE w:val="0"/>
        <w:autoSpaceDN w:val="0"/>
        <w:adjustRightInd w:val="0"/>
        <w:ind w:left="720" w:firstLine="720"/>
        <w:jc w:val="both"/>
        <w:rPr>
          <w:rFonts w:ascii="Arial" w:hAnsi="Arial" w:cs="Arial"/>
          <w:b/>
          <w:sz w:val="28"/>
          <w:szCs w:val="28"/>
        </w:rPr>
      </w:pP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1B2EBB">
        <w:rPr>
          <w:rFonts w:ascii="Arial" w:hAnsi="Arial" w:cs="Arial"/>
          <w:b/>
          <w:bCs/>
        </w:rPr>
        <w:t>Wednesday, 11</w:t>
      </w:r>
      <w:r w:rsidR="001B2EBB" w:rsidRPr="001B2EBB">
        <w:rPr>
          <w:rFonts w:ascii="Arial" w:hAnsi="Arial" w:cs="Arial"/>
          <w:b/>
          <w:bCs/>
          <w:vertAlign w:val="superscript"/>
        </w:rPr>
        <w:t>th</w:t>
      </w:r>
      <w:r w:rsidR="001B2EBB">
        <w:rPr>
          <w:rFonts w:ascii="Arial" w:hAnsi="Arial" w:cs="Arial"/>
          <w:b/>
          <w:bCs/>
        </w:rPr>
        <w:t xml:space="preserve"> May 2016</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Time Allocated: 3 hours (</w:t>
      </w:r>
      <w:r w:rsidR="0002444D">
        <w:rPr>
          <w:rFonts w:ascii="Arial" w:hAnsi="Arial" w:cs="Arial"/>
          <w:b/>
          <w:bCs/>
        </w:rPr>
        <w:t xml:space="preserve">08:00 – 11:00 </w:t>
      </w:r>
      <w:proofErr w:type="gramStart"/>
      <w:r w:rsidR="0002444D">
        <w:rPr>
          <w:rFonts w:ascii="Arial" w:hAnsi="Arial" w:cs="Arial"/>
          <w:b/>
          <w:bCs/>
        </w:rPr>
        <w:t>am</w:t>
      </w:r>
      <w:r w:rsidR="00DF5EEF" w:rsidRPr="001669EA">
        <w:rPr>
          <w:rFonts w:ascii="Arial" w:hAnsi="Arial" w:cs="Arial"/>
          <w:b/>
          <w:bCs/>
        </w:rPr>
        <w:t xml:space="preserve"> </w:t>
      </w:r>
      <w:r w:rsidRPr="001669EA">
        <w:rPr>
          <w:rFonts w:ascii="Arial" w:hAnsi="Arial" w:cs="Arial"/>
          <w:b/>
          <w:bCs/>
        </w:rPr>
        <w:t>)</w:t>
      </w:r>
      <w:proofErr w:type="gramEnd"/>
      <w:r w:rsidRPr="001669EA">
        <w:rPr>
          <w:rFonts w:ascii="Arial" w:hAnsi="Arial" w:cs="Arial"/>
          <w:bCs/>
        </w:rPr>
        <w:t xml:space="preserve">  </w:t>
      </w:r>
    </w:p>
    <w:p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proofErr w:type="gramStart"/>
      <w:r w:rsidR="00DF5EEF" w:rsidRPr="001669EA">
        <w:rPr>
          <w:rFonts w:ascii="Arial" w:hAnsi="Arial" w:cs="Arial"/>
          <w:bCs/>
        </w:rPr>
        <w:t>Multiple</w:t>
      </w:r>
      <w:proofErr w:type="gramEnd"/>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p>
    <w:p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D12DA5" w:rsidRDefault="007E1FE7" w:rsidP="001669EA">
      <w:pPr>
        <w:pStyle w:val="NoSpacing"/>
        <w:spacing w:line="360" w:lineRule="auto"/>
        <w:jc w:val="both"/>
        <w:rPr>
          <w:rFonts w:ascii="Arial" w:hAnsi="Arial" w:cs="Arial"/>
          <w:b/>
          <w:sz w:val="28"/>
          <w:szCs w:val="28"/>
        </w:rPr>
      </w:pPr>
      <w:r w:rsidRPr="00D12DA5">
        <w:rPr>
          <w:rFonts w:ascii="Arial" w:hAnsi="Arial" w:cs="Arial"/>
          <w:b/>
          <w:sz w:val="28"/>
          <w:szCs w:val="28"/>
        </w:rPr>
        <w:lastRenderedPageBreak/>
        <w:t>SECTION A</w:t>
      </w:r>
      <w:r w:rsidRPr="00D12DA5">
        <w:rPr>
          <w:rFonts w:ascii="Arial" w:hAnsi="Arial" w:cs="Arial"/>
          <w:b/>
          <w:sz w:val="28"/>
          <w:szCs w:val="28"/>
        </w:rPr>
        <w:tab/>
      </w:r>
      <w:r w:rsidRPr="00D12DA5">
        <w:rPr>
          <w:rFonts w:ascii="Arial" w:hAnsi="Arial" w:cs="Arial"/>
          <w:b/>
          <w:sz w:val="28"/>
          <w:szCs w:val="28"/>
        </w:rPr>
        <w:tab/>
        <w:t>(60 MARKS)</w:t>
      </w:r>
    </w:p>
    <w:p w:rsidR="007E1FE7" w:rsidRPr="001669EA" w:rsidRDefault="007E1FE7" w:rsidP="001669EA">
      <w:pPr>
        <w:pStyle w:val="NoSpacing"/>
        <w:spacing w:line="360" w:lineRule="auto"/>
        <w:jc w:val="both"/>
        <w:rPr>
          <w:rFonts w:ascii="Arial" w:hAnsi="Arial" w:cs="Arial"/>
          <w:sz w:val="24"/>
          <w:szCs w:val="24"/>
        </w:rPr>
      </w:pPr>
    </w:p>
    <w:p w:rsidR="001F4581" w:rsidRPr="001669EA" w:rsidRDefault="007E1FE7" w:rsidP="001669EA">
      <w:pPr>
        <w:pStyle w:val="NoSpacing"/>
        <w:spacing w:line="360" w:lineRule="auto"/>
        <w:jc w:val="both"/>
        <w:rPr>
          <w:rFonts w:ascii="Arial" w:hAnsi="Arial" w:cs="Arial"/>
          <w:sz w:val="24"/>
          <w:szCs w:val="24"/>
        </w:rPr>
      </w:pPr>
      <w:r w:rsidRPr="001669EA">
        <w:rPr>
          <w:rFonts w:ascii="Arial" w:hAnsi="Arial" w:cs="Arial"/>
          <w:sz w:val="24"/>
          <w:szCs w:val="24"/>
        </w:rPr>
        <w:t>Answer</w:t>
      </w:r>
      <w:r w:rsidRPr="001669EA">
        <w:rPr>
          <w:rFonts w:ascii="Arial" w:hAnsi="Arial" w:cs="Arial"/>
          <w:b/>
          <w:sz w:val="24"/>
          <w:szCs w:val="24"/>
        </w:rPr>
        <w:t xml:space="preserve"> </w:t>
      </w:r>
      <w:r w:rsidRPr="001669EA">
        <w:rPr>
          <w:rFonts w:ascii="Arial" w:hAnsi="Arial" w:cs="Arial"/>
          <w:b/>
          <w:sz w:val="24"/>
          <w:szCs w:val="24"/>
          <w:u w:val="single"/>
        </w:rPr>
        <w:t>ALL</w:t>
      </w:r>
      <w:r w:rsidRPr="001669EA">
        <w:rPr>
          <w:rFonts w:ascii="Arial" w:hAnsi="Arial" w:cs="Arial"/>
          <w:b/>
          <w:sz w:val="24"/>
          <w:szCs w:val="24"/>
        </w:rPr>
        <w:t xml:space="preserve"> </w:t>
      </w:r>
      <w:r w:rsidRPr="001669EA">
        <w:rPr>
          <w:rFonts w:ascii="Arial" w:hAnsi="Arial" w:cs="Arial"/>
          <w:sz w:val="24"/>
          <w:szCs w:val="24"/>
        </w:rPr>
        <w:t>questions from this section.</w:t>
      </w:r>
    </w:p>
    <w:p w:rsidR="002D24C5" w:rsidRPr="001669EA" w:rsidRDefault="002D24C5" w:rsidP="002D24C5">
      <w:pPr>
        <w:spacing w:after="200" w:line="360" w:lineRule="auto"/>
        <w:jc w:val="both"/>
        <w:rPr>
          <w:rFonts w:ascii="Arial" w:eastAsiaTheme="minorHAnsi" w:hAnsi="Arial" w:cs="Arial"/>
        </w:rPr>
      </w:pPr>
    </w:p>
    <w:p w:rsidR="002D24C5" w:rsidRPr="004A6F6A" w:rsidRDefault="002D24C5" w:rsidP="002D24C5">
      <w:pPr>
        <w:pStyle w:val="ListParagraph"/>
        <w:numPr>
          <w:ilvl w:val="0"/>
          <w:numId w:val="23"/>
        </w:numPr>
        <w:spacing w:after="0"/>
        <w:ind w:left="360"/>
        <w:jc w:val="both"/>
        <w:rPr>
          <w:rFonts w:ascii="Arial" w:hAnsi="Arial" w:cs="Arial"/>
          <w:sz w:val="24"/>
          <w:szCs w:val="24"/>
        </w:rPr>
      </w:pPr>
      <w:r w:rsidRPr="004A6F6A">
        <w:rPr>
          <w:rFonts w:ascii="Arial" w:hAnsi="Arial" w:cs="Arial"/>
          <w:sz w:val="24"/>
          <w:szCs w:val="24"/>
        </w:rPr>
        <w:t xml:space="preserve">Limbo plc. </w:t>
      </w:r>
      <w:proofErr w:type="gramStart"/>
      <w:r w:rsidRPr="004A6F6A">
        <w:rPr>
          <w:rFonts w:ascii="Arial" w:hAnsi="Arial" w:cs="Arial"/>
          <w:sz w:val="24"/>
          <w:szCs w:val="24"/>
        </w:rPr>
        <w:t>maintains</w:t>
      </w:r>
      <w:proofErr w:type="gramEnd"/>
      <w:r w:rsidRPr="004A6F6A">
        <w:rPr>
          <w:rFonts w:ascii="Arial" w:hAnsi="Arial" w:cs="Arial"/>
          <w:sz w:val="24"/>
          <w:szCs w:val="24"/>
        </w:rPr>
        <w:t xml:space="preserve"> its petty cash records using an </w:t>
      </w:r>
      <w:proofErr w:type="spellStart"/>
      <w:r w:rsidRPr="004A6F6A">
        <w:rPr>
          <w:rFonts w:ascii="Arial" w:hAnsi="Arial" w:cs="Arial"/>
          <w:sz w:val="24"/>
          <w:szCs w:val="24"/>
        </w:rPr>
        <w:t>imprest</w:t>
      </w:r>
      <w:proofErr w:type="spellEnd"/>
      <w:r w:rsidRPr="004A6F6A">
        <w:rPr>
          <w:rFonts w:ascii="Arial" w:hAnsi="Arial" w:cs="Arial"/>
          <w:sz w:val="24"/>
          <w:szCs w:val="24"/>
        </w:rPr>
        <w:t xml:space="preserve"> system. The total petty cash float is topped up monthly to MK 300,000.00. During the month of August 2015, the following expenses were paid from petty cash:</w:t>
      </w:r>
    </w:p>
    <w:p w:rsidR="002D24C5" w:rsidRPr="004A6F6A" w:rsidRDefault="002D24C5" w:rsidP="002D24C5">
      <w:pPr>
        <w:pStyle w:val="ListParagraph"/>
        <w:spacing w:after="0"/>
        <w:ind w:left="0"/>
        <w:jc w:val="both"/>
        <w:rPr>
          <w:rFonts w:ascii="Arial" w:hAnsi="Arial" w:cs="Arial"/>
          <w:sz w:val="24"/>
          <w:szCs w:val="24"/>
        </w:rPr>
      </w:pPr>
    </w:p>
    <w:tbl>
      <w:tblPr>
        <w:tblW w:w="3964" w:type="dxa"/>
        <w:tblInd w:w="3097" w:type="dxa"/>
        <w:tblLook w:val="04A0" w:firstRow="1" w:lastRow="0" w:firstColumn="1" w:lastColumn="0" w:noHBand="0" w:noVBand="1"/>
      </w:tblPr>
      <w:tblGrid>
        <w:gridCol w:w="1920"/>
        <w:gridCol w:w="1084"/>
        <w:gridCol w:w="960"/>
      </w:tblGrid>
      <w:tr w:rsidR="002D24C5" w:rsidRPr="004A6F6A" w:rsidTr="006D2505">
        <w:trPr>
          <w:trHeight w:val="300"/>
        </w:trPr>
        <w:tc>
          <w:tcPr>
            <w:tcW w:w="192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p>
        </w:tc>
        <w:tc>
          <w:tcPr>
            <w:tcW w:w="1084"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b/>
                <w:bCs/>
                <w:color w:val="000000"/>
              </w:rPr>
            </w:pPr>
            <w:r w:rsidRPr="004A6F6A">
              <w:rPr>
                <w:rFonts w:ascii="Arial" w:hAnsi="Arial" w:cs="Arial"/>
                <w:b/>
                <w:bCs/>
                <w:color w:val="000000"/>
              </w:rPr>
              <w:t xml:space="preserve">    MK</w:t>
            </w:r>
          </w:p>
        </w:tc>
        <w:tc>
          <w:tcPr>
            <w:tcW w:w="9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p>
        </w:tc>
      </w:tr>
      <w:tr w:rsidR="002D24C5" w:rsidRPr="004A6F6A" w:rsidTr="006D2505">
        <w:trPr>
          <w:trHeight w:val="315"/>
        </w:trPr>
        <w:tc>
          <w:tcPr>
            <w:tcW w:w="192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Stationery</w:t>
            </w:r>
          </w:p>
        </w:tc>
        <w:tc>
          <w:tcPr>
            <w:tcW w:w="1084"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36,000</w:t>
            </w:r>
          </w:p>
        </w:tc>
        <w:tc>
          <w:tcPr>
            <w:tcW w:w="9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p>
        </w:tc>
      </w:tr>
      <w:tr w:rsidR="002D24C5" w:rsidRPr="004A6F6A" w:rsidTr="006D2505">
        <w:trPr>
          <w:trHeight w:val="315"/>
        </w:trPr>
        <w:tc>
          <w:tcPr>
            <w:tcW w:w="192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Tea and Coffee</w:t>
            </w:r>
          </w:p>
        </w:tc>
        <w:tc>
          <w:tcPr>
            <w:tcW w:w="1084"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60,000</w:t>
            </w:r>
          </w:p>
        </w:tc>
        <w:tc>
          <w:tcPr>
            <w:tcW w:w="9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p>
        </w:tc>
      </w:tr>
      <w:tr w:rsidR="002D24C5" w:rsidRPr="004A6F6A" w:rsidTr="006D2505">
        <w:trPr>
          <w:trHeight w:val="315"/>
        </w:trPr>
        <w:tc>
          <w:tcPr>
            <w:tcW w:w="192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Stamps</w:t>
            </w:r>
          </w:p>
        </w:tc>
        <w:tc>
          <w:tcPr>
            <w:tcW w:w="1084"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120,000</w:t>
            </w:r>
          </w:p>
        </w:tc>
        <w:tc>
          <w:tcPr>
            <w:tcW w:w="9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p>
        </w:tc>
      </w:tr>
      <w:tr w:rsidR="002D24C5" w:rsidRPr="004A6F6A" w:rsidTr="006D2505">
        <w:trPr>
          <w:trHeight w:val="315"/>
        </w:trPr>
        <w:tc>
          <w:tcPr>
            <w:tcW w:w="192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p>
        </w:tc>
        <w:tc>
          <w:tcPr>
            <w:tcW w:w="1084"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p>
        </w:tc>
        <w:tc>
          <w:tcPr>
            <w:tcW w:w="9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p>
        </w:tc>
      </w:tr>
    </w:tbl>
    <w:p w:rsidR="002D24C5" w:rsidRPr="004A6F6A" w:rsidRDefault="002D24C5" w:rsidP="002D24C5">
      <w:pPr>
        <w:pStyle w:val="ListParagraph"/>
        <w:spacing w:after="0"/>
        <w:ind w:left="0"/>
        <w:jc w:val="both"/>
        <w:rPr>
          <w:rFonts w:ascii="Arial" w:hAnsi="Arial" w:cs="Arial"/>
          <w:sz w:val="24"/>
          <w:szCs w:val="24"/>
        </w:rPr>
      </w:pPr>
      <w:r w:rsidRPr="004A6F6A">
        <w:rPr>
          <w:rFonts w:ascii="Arial" w:hAnsi="Arial" w:cs="Arial"/>
          <w:sz w:val="24"/>
          <w:szCs w:val="24"/>
        </w:rPr>
        <w:t>In Error, the purchase of stamps was recorded as MK 12,000.00 and as a result a cheque of MK 108,000.00 was written to top up the petty cash float. What will be the result of this error?</w:t>
      </w:r>
    </w:p>
    <w:p w:rsidR="002D24C5" w:rsidRPr="004A6F6A" w:rsidRDefault="002D24C5" w:rsidP="002D24C5">
      <w:pPr>
        <w:pStyle w:val="ListParagraph"/>
        <w:spacing w:after="0"/>
        <w:ind w:left="0"/>
        <w:jc w:val="both"/>
        <w:rPr>
          <w:rFonts w:ascii="Arial" w:hAnsi="Arial" w:cs="Arial"/>
          <w:sz w:val="24"/>
          <w:szCs w:val="24"/>
        </w:rPr>
      </w:pPr>
    </w:p>
    <w:p w:rsidR="002D24C5" w:rsidRPr="004A6F6A" w:rsidRDefault="002D24C5" w:rsidP="002D24C5">
      <w:pPr>
        <w:pStyle w:val="ListParagraph"/>
        <w:numPr>
          <w:ilvl w:val="0"/>
          <w:numId w:val="24"/>
        </w:numPr>
        <w:spacing w:after="0"/>
        <w:ind w:left="450" w:hanging="450"/>
        <w:jc w:val="both"/>
        <w:rPr>
          <w:rFonts w:ascii="Arial" w:hAnsi="Arial" w:cs="Arial"/>
          <w:sz w:val="24"/>
          <w:szCs w:val="24"/>
        </w:rPr>
      </w:pPr>
      <w:r w:rsidRPr="004A6F6A">
        <w:rPr>
          <w:rFonts w:ascii="Arial" w:hAnsi="Arial" w:cs="Arial"/>
          <w:sz w:val="24"/>
          <w:szCs w:val="24"/>
        </w:rPr>
        <w:t>An imbalance in the trial balance of MK 108,000.00 and the petty cash balance being MK 108,000.00 less than it should be.</w:t>
      </w:r>
    </w:p>
    <w:p w:rsidR="002D24C5" w:rsidRPr="004A6F6A" w:rsidRDefault="002D24C5" w:rsidP="002D24C5">
      <w:pPr>
        <w:pStyle w:val="ListParagraph"/>
        <w:numPr>
          <w:ilvl w:val="0"/>
          <w:numId w:val="24"/>
        </w:numPr>
        <w:spacing w:after="0"/>
        <w:ind w:left="450" w:hanging="450"/>
        <w:jc w:val="both"/>
        <w:rPr>
          <w:rFonts w:ascii="Arial" w:hAnsi="Arial" w:cs="Arial"/>
          <w:sz w:val="24"/>
          <w:szCs w:val="24"/>
        </w:rPr>
      </w:pPr>
      <w:r w:rsidRPr="004A6F6A">
        <w:rPr>
          <w:rFonts w:ascii="Arial" w:hAnsi="Arial" w:cs="Arial"/>
          <w:sz w:val="24"/>
          <w:szCs w:val="24"/>
        </w:rPr>
        <w:t>An understatement of expenses of MK 108,000.00 and the petty cash balance being MK 192,000.00 less than it should be.</w:t>
      </w:r>
    </w:p>
    <w:p w:rsidR="002D24C5" w:rsidRPr="004A6F6A" w:rsidRDefault="002D24C5" w:rsidP="002D24C5">
      <w:pPr>
        <w:pStyle w:val="ListParagraph"/>
        <w:numPr>
          <w:ilvl w:val="0"/>
          <w:numId w:val="24"/>
        </w:numPr>
        <w:spacing w:after="0"/>
        <w:ind w:left="450" w:hanging="450"/>
        <w:jc w:val="both"/>
        <w:rPr>
          <w:rFonts w:ascii="Arial" w:hAnsi="Arial" w:cs="Arial"/>
          <w:sz w:val="24"/>
          <w:szCs w:val="24"/>
        </w:rPr>
      </w:pPr>
      <w:r w:rsidRPr="004A6F6A">
        <w:rPr>
          <w:rFonts w:ascii="Arial" w:hAnsi="Arial" w:cs="Arial"/>
          <w:sz w:val="24"/>
          <w:szCs w:val="24"/>
        </w:rPr>
        <w:t>An understatement of expenses of MK 108,000.00 and the petty cash balance being MK 108,000.00 less than it should be.</w:t>
      </w:r>
    </w:p>
    <w:p w:rsidR="002D24C5" w:rsidRPr="004A6F6A" w:rsidRDefault="002D24C5" w:rsidP="002D24C5">
      <w:pPr>
        <w:pStyle w:val="ListParagraph"/>
        <w:numPr>
          <w:ilvl w:val="0"/>
          <w:numId w:val="24"/>
        </w:numPr>
        <w:spacing w:after="0"/>
        <w:ind w:left="450" w:hanging="450"/>
        <w:jc w:val="both"/>
        <w:rPr>
          <w:rFonts w:ascii="Arial" w:hAnsi="Arial" w:cs="Arial"/>
          <w:sz w:val="24"/>
          <w:szCs w:val="24"/>
        </w:rPr>
      </w:pPr>
      <w:r w:rsidRPr="004A6F6A">
        <w:rPr>
          <w:rFonts w:ascii="Arial" w:hAnsi="Arial" w:cs="Arial"/>
          <w:sz w:val="24"/>
          <w:szCs w:val="24"/>
        </w:rPr>
        <w:t>An imbalance in the trial balance of MK 192,000.00 and a petty cash balance being MK 192,000.00 less than it should be.</w:t>
      </w:r>
    </w:p>
    <w:p w:rsidR="002D24C5" w:rsidRPr="004A6F6A" w:rsidRDefault="002D24C5" w:rsidP="002D24C5">
      <w:pPr>
        <w:pStyle w:val="ListParagraph"/>
        <w:rPr>
          <w:rFonts w:ascii="Arial" w:hAnsi="Arial" w:cs="Arial"/>
          <w:sz w:val="24"/>
          <w:szCs w:val="24"/>
        </w:rPr>
      </w:pPr>
    </w:p>
    <w:p w:rsidR="002D24C5" w:rsidRPr="006F1F97" w:rsidRDefault="002D24C5" w:rsidP="002D24C5">
      <w:pPr>
        <w:pStyle w:val="ListParagraph"/>
        <w:numPr>
          <w:ilvl w:val="0"/>
          <w:numId w:val="23"/>
        </w:numPr>
        <w:ind w:left="360"/>
        <w:jc w:val="both"/>
        <w:rPr>
          <w:rFonts w:ascii="Arial" w:hAnsi="Arial" w:cs="Arial"/>
          <w:sz w:val="24"/>
          <w:szCs w:val="24"/>
        </w:rPr>
      </w:pPr>
      <w:r w:rsidRPr="006F1F97">
        <w:rPr>
          <w:rFonts w:ascii="Arial" w:hAnsi="Arial" w:cs="Arial"/>
          <w:sz w:val="24"/>
          <w:szCs w:val="24"/>
        </w:rPr>
        <w:t>As at 31</w:t>
      </w:r>
      <w:r w:rsidRPr="006F1F97">
        <w:rPr>
          <w:rFonts w:ascii="Arial" w:hAnsi="Arial" w:cs="Arial"/>
          <w:sz w:val="24"/>
          <w:szCs w:val="24"/>
          <w:vertAlign w:val="superscript"/>
        </w:rPr>
        <w:t>st</w:t>
      </w:r>
      <w:r w:rsidRPr="006F1F97">
        <w:rPr>
          <w:rFonts w:ascii="Arial" w:hAnsi="Arial" w:cs="Arial"/>
          <w:sz w:val="24"/>
          <w:szCs w:val="24"/>
        </w:rPr>
        <w:t xml:space="preserve"> December 2014, Premier </w:t>
      </w:r>
      <w:proofErr w:type="gramStart"/>
      <w:r w:rsidRPr="006F1F97">
        <w:rPr>
          <w:rFonts w:ascii="Arial" w:hAnsi="Arial" w:cs="Arial"/>
          <w:sz w:val="24"/>
          <w:szCs w:val="24"/>
        </w:rPr>
        <w:t>plc</w:t>
      </w:r>
      <w:proofErr w:type="gramEnd"/>
      <w:r w:rsidRPr="006F1F97">
        <w:rPr>
          <w:rFonts w:ascii="Arial" w:hAnsi="Arial" w:cs="Arial"/>
          <w:sz w:val="24"/>
          <w:szCs w:val="24"/>
        </w:rPr>
        <w:t>.’s Trial Balance failed to balance and a suspense account was opened. When the following errors were discovered and then rectified, the suspense account balance was eliminated.</w:t>
      </w:r>
    </w:p>
    <w:p w:rsidR="002D24C5" w:rsidRPr="004A6F6A" w:rsidRDefault="002D24C5" w:rsidP="002D24C5">
      <w:pPr>
        <w:spacing w:line="276" w:lineRule="auto"/>
        <w:jc w:val="both"/>
        <w:rPr>
          <w:rFonts w:ascii="Arial" w:hAnsi="Arial" w:cs="Arial"/>
        </w:rPr>
      </w:pPr>
    </w:p>
    <w:p w:rsidR="002D24C5" w:rsidRPr="004A6F6A" w:rsidRDefault="002D24C5" w:rsidP="002D24C5">
      <w:pPr>
        <w:pStyle w:val="ListParagraph"/>
        <w:numPr>
          <w:ilvl w:val="0"/>
          <w:numId w:val="25"/>
        </w:numPr>
        <w:spacing w:after="160"/>
        <w:jc w:val="both"/>
        <w:rPr>
          <w:rFonts w:ascii="Arial" w:hAnsi="Arial" w:cs="Arial"/>
          <w:sz w:val="24"/>
          <w:szCs w:val="24"/>
        </w:rPr>
      </w:pPr>
      <w:r w:rsidRPr="004A6F6A">
        <w:rPr>
          <w:rFonts w:ascii="Arial" w:hAnsi="Arial" w:cs="Arial"/>
          <w:sz w:val="24"/>
          <w:szCs w:val="24"/>
        </w:rPr>
        <w:t>The debit side of the trial balance was under casted by MK 692.00.</w:t>
      </w:r>
    </w:p>
    <w:p w:rsidR="002D24C5" w:rsidRPr="004A6F6A" w:rsidRDefault="002D24C5" w:rsidP="002D24C5">
      <w:pPr>
        <w:pStyle w:val="ListParagraph"/>
        <w:numPr>
          <w:ilvl w:val="0"/>
          <w:numId w:val="26"/>
        </w:numPr>
        <w:spacing w:after="160"/>
        <w:ind w:left="720" w:hanging="360"/>
        <w:jc w:val="both"/>
        <w:rPr>
          <w:rFonts w:ascii="Arial" w:hAnsi="Arial" w:cs="Arial"/>
          <w:sz w:val="24"/>
          <w:szCs w:val="24"/>
        </w:rPr>
      </w:pPr>
      <w:r w:rsidRPr="004A6F6A">
        <w:rPr>
          <w:rFonts w:ascii="Arial" w:hAnsi="Arial" w:cs="Arial"/>
          <w:sz w:val="24"/>
          <w:szCs w:val="24"/>
        </w:rPr>
        <w:t>A cheque payment of MK 905.00 had been credited in the cash book but no other entry in respect of it had been made.</w:t>
      </w:r>
    </w:p>
    <w:p w:rsidR="002D24C5" w:rsidRPr="004A6F6A" w:rsidRDefault="002D24C5" w:rsidP="002D24C5">
      <w:pPr>
        <w:spacing w:line="276" w:lineRule="auto"/>
        <w:ind w:firstLine="360"/>
        <w:jc w:val="both"/>
        <w:rPr>
          <w:rFonts w:ascii="Arial" w:hAnsi="Arial" w:cs="Arial"/>
        </w:rPr>
      </w:pPr>
      <w:r w:rsidRPr="004A6F6A">
        <w:rPr>
          <w:rFonts w:ascii="Arial" w:hAnsi="Arial" w:cs="Arial"/>
        </w:rPr>
        <w:t>What was the original balance on the Suspense Account?</w:t>
      </w:r>
    </w:p>
    <w:p w:rsidR="002D24C5" w:rsidRPr="004A6F6A" w:rsidRDefault="002D24C5" w:rsidP="002D24C5">
      <w:pPr>
        <w:pStyle w:val="ListParagraph"/>
        <w:numPr>
          <w:ilvl w:val="0"/>
          <w:numId w:val="1"/>
        </w:numPr>
        <w:spacing w:after="160"/>
        <w:ind w:left="450" w:hanging="90"/>
        <w:jc w:val="both"/>
        <w:rPr>
          <w:rFonts w:ascii="Arial" w:hAnsi="Arial" w:cs="Arial"/>
          <w:sz w:val="24"/>
          <w:szCs w:val="24"/>
        </w:rPr>
      </w:pPr>
      <w:r w:rsidRPr="004A6F6A">
        <w:rPr>
          <w:rFonts w:ascii="Arial" w:hAnsi="Arial" w:cs="Arial"/>
          <w:sz w:val="24"/>
          <w:szCs w:val="24"/>
        </w:rPr>
        <w:t>MK1,597.00 Debit</w:t>
      </w:r>
    </w:p>
    <w:p w:rsidR="002D24C5" w:rsidRPr="004A6F6A" w:rsidRDefault="002D24C5" w:rsidP="002D24C5">
      <w:pPr>
        <w:pStyle w:val="ListParagraph"/>
        <w:numPr>
          <w:ilvl w:val="0"/>
          <w:numId w:val="1"/>
        </w:numPr>
        <w:spacing w:after="160"/>
        <w:ind w:left="450" w:hanging="90"/>
        <w:jc w:val="both"/>
        <w:rPr>
          <w:rFonts w:ascii="Arial" w:hAnsi="Arial" w:cs="Arial"/>
          <w:sz w:val="24"/>
          <w:szCs w:val="24"/>
        </w:rPr>
      </w:pPr>
      <w:r w:rsidRPr="004A6F6A">
        <w:rPr>
          <w:rFonts w:ascii="Arial" w:hAnsi="Arial" w:cs="Arial"/>
          <w:sz w:val="24"/>
          <w:szCs w:val="24"/>
        </w:rPr>
        <w:t>MK 213.00 Debit</w:t>
      </w:r>
    </w:p>
    <w:p w:rsidR="002D24C5" w:rsidRPr="004A6F6A" w:rsidRDefault="002D24C5" w:rsidP="002D24C5">
      <w:pPr>
        <w:pStyle w:val="ListParagraph"/>
        <w:numPr>
          <w:ilvl w:val="0"/>
          <w:numId w:val="1"/>
        </w:numPr>
        <w:spacing w:after="160"/>
        <w:ind w:left="450" w:hanging="90"/>
        <w:jc w:val="both"/>
        <w:rPr>
          <w:rFonts w:ascii="Arial" w:hAnsi="Arial" w:cs="Arial"/>
          <w:sz w:val="24"/>
          <w:szCs w:val="24"/>
        </w:rPr>
      </w:pPr>
      <w:r w:rsidRPr="004A6F6A">
        <w:rPr>
          <w:rFonts w:ascii="Arial" w:hAnsi="Arial" w:cs="Arial"/>
          <w:sz w:val="24"/>
          <w:szCs w:val="24"/>
        </w:rPr>
        <w:t>MK 1,597.00 Credit</w:t>
      </w:r>
    </w:p>
    <w:p w:rsidR="002D24C5" w:rsidRDefault="002D24C5" w:rsidP="002D24C5">
      <w:pPr>
        <w:pStyle w:val="ListParagraph"/>
        <w:numPr>
          <w:ilvl w:val="0"/>
          <w:numId w:val="1"/>
        </w:numPr>
        <w:spacing w:after="160"/>
        <w:ind w:left="450" w:hanging="90"/>
        <w:jc w:val="both"/>
        <w:rPr>
          <w:rFonts w:ascii="Arial" w:hAnsi="Arial" w:cs="Arial"/>
          <w:sz w:val="24"/>
          <w:szCs w:val="24"/>
        </w:rPr>
      </w:pPr>
      <w:r w:rsidRPr="004A6F6A">
        <w:rPr>
          <w:rFonts w:ascii="Arial" w:hAnsi="Arial" w:cs="Arial"/>
          <w:sz w:val="24"/>
          <w:szCs w:val="24"/>
        </w:rPr>
        <w:t>MK 213.00 Credit</w:t>
      </w:r>
    </w:p>
    <w:p w:rsidR="002D24C5" w:rsidRDefault="002D24C5" w:rsidP="002D24C5">
      <w:pPr>
        <w:pStyle w:val="ListParagraph"/>
        <w:ind w:left="450"/>
        <w:jc w:val="both"/>
        <w:rPr>
          <w:rFonts w:ascii="Arial" w:hAnsi="Arial" w:cs="Arial"/>
          <w:sz w:val="24"/>
          <w:szCs w:val="24"/>
        </w:rPr>
      </w:pPr>
    </w:p>
    <w:p w:rsidR="002D24C5" w:rsidRDefault="002D24C5" w:rsidP="002D24C5">
      <w:pPr>
        <w:pStyle w:val="ListParagraph"/>
        <w:numPr>
          <w:ilvl w:val="0"/>
          <w:numId w:val="23"/>
        </w:numPr>
        <w:tabs>
          <w:tab w:val="left" w:pos="450"/>
        </w:tabs>
        <w:spacing w:after="160"/>
        <w:ind w:left="450" w:hanging="450"/>
        <w:jc w:val="both"/>
        <w:rPr>
          <w:rFonts w:ascii="Arial" w:hAnsi="Arial" w:cs="Arial"/>
          <w:sz w:val="24"/>
          <w:szCs w:val="24"/>
        </w:rPr>
      </w:pPr>
      <w:r w:rsidRPr="004A6F6A">
        <w:rPr>
          <w:rFonts w:ascii="Arial" w:hAnsi="Arial" w:cs="Arial"/>
          <w:sz w:val="24"/>
          <w:szCs w:val="24"/>
        </w:rPr>
        <w:t xml:space="preserve">The debit balance in </w:t>
      </w:r>
      <w:proofErr w:type="spellStart"/>
      <w:r w:rsidRPr="004A6F6A">
        <w:rPr>
          <w:rFonts w:ascii="Arial" w:hAnsi="Arial" w:cs="Arial"/>
          <w:sz w:val="24"/>
          <w:szCs w:val="24"/>
        </w:rPr>
        <w:t>Ormar</w:t>
      </w:r>
      <w:proofErr w:type="spellEnd"/>
      <w:r w:rsidRPr="004A6F6A">
        <w:rPr>
          <w:rFonts w:ascii="Arial" w:hAnsi="Arial" w:cs="Arial"/>
          <w:sz w:val="24"/>
          <w:szCs w:val="24"/>
        </w:rPr>
        <w:t xml:space="preserve"> plc.’s Cash Book at the </w:t>
      </w:r>
      <w:proofErr w:type="spellStart"/>
      <w:r w:rsidRPr="004A6F6A">
        <w:rPr>
          <w:rFonts w:ascii="Arial" w:hAnsi="Arial" w:cs="Arial"/>
          <w:sz w:val="24"/>
          <w:szCs w:val="24"/>
        </w:rPr>
        <w:t>year end</w:t>
      </w:r>
      <w:proofErr w:type="spellEnd"/>
      <w:r w:rsidRPr="004A6F6A">
        <w:rPr>
          <w:rFonts w:ascii="Arial" w:hAnsi="Arial" w:cs="Arial"/>
          <w:sz w:val="24"/>
          <w:szCs w:val="24"/>
        </w:rPr>
        <w:t xml:space="preserve"> is MK 42,510.00. The following items appear in the Bank Reconciliation at the year end.</w:t>
      </w:r>
    </w:p>
    <w:tbl>
      <w:tblPr>
        <w:tblW w:w="4935" w:type="dxa"/>
        <w:tblInd w:w="1458" w:type="dxa"/>
        <w:tblLook w:val="04A0" w:firstRow="1" w:lastRow="0" w:firstColumn="1" w:lastColumn="0" w:noHBand="0" w:noVBand="1"/>
      </w:tblPr>
      <w:tblGrid>
        <w:gridCol w:w="3435"/>
        <w:gridCol w:w="1500"/>
      </w:tblGrid>
      <w:tr w:rsidR="002D24C5" w:rsidRPr="00D34713" w:rsidTr="006D2505">
        <w:trPr>
          <w:trHeight w:val="315"/>
        </w:trPr>
        <w:tc>
          <w:tcPr>
            <w:tcW w:w="3435" w:type="dxa"/>
            <w:tcBorders>
              <w:top w:val="nil"/>
              <w:left w:val="nil"/>
              <w:bottom w:val="nil"/>
              <w:right w:val="nil"/>
            </w:tcBorders>
            <w:shd w:val="clear" w:color="auto" w:fill="auto"/>
            <w:noWrap/>
            <w:vAlign w:val="bottom"/>
            <w:hideMark/>
          </w:tcPr>
          <w:p w:rsidR="002D24C5" w:rsidRPr="00D34713" w:rsidRDefault="002D24C5" w:rsidP="006D2505">
            <w:pPr>
              <w:rPr>
                <w:rFonts w:ascii="Calibri" w:hAnsi="Calibri"/>
                <w:color w:val="000000"/>
              </w:rPr>
            </w:pPr>
          </w:p>
        </w:tc>
        <w:tc>
          <w:tcPr>
            <w:tcW w:w="1500" w:type="dxa"/>
            <w:tcBorders>
              <w:top w:val="nil"/>
              <w:left w:val="nil"/>
              <w:bottom w:val="nil"/>
              <w:right w:val="nil"/>
            </w:tcBorders>
            <w:shd w:val="clear" w:color="auto" w:fill="auto"/>
            <w:noWrap/>
            <w:vAlign w:val="bottom"/>
            <w:hideMark/>
          </w:tcPr>
          <w:p w:rsidR="002D24C5" w:rsidRPr="00D34713" w:rsidRDefault="002D24C5" w:rsidP="006D2505">
            <w:pPr>
              <w:jc w:val="center"/>
              <w:rPr>
                <w:rFonts w:ascii="Arial" w:hAnsi="Arial" w:cs="Arial"/>
                <w:b/>
                <w:bCs/>
                <w:color w:val="000000"/>
              </w:rPr>
            </w:pPr>
            <w:r w:rsidRPr="00D34713">
              <w:rPr>
                <w:rFonts w:ascii="Arial" w:hAnsi="Arial" w:cs="Arial"/>
                <w:b/>
                <w:bCs/>
                <w:color w:val="000000"/>
              </w:rPr>
              <w:t>MK</w:t>
            </w:r>
          </w:p>
        </w:tc>
      </w:tr>
      <w:tr w:rsidR="002D24C5" w:rsidRPr="00D34713" w:rsidTr="006D2505">
        <w:trPr>
          <w:trHeight w:val="315"/>
        </w:trPr>
        <w:tc>
          <w:tcPr>
            <w:tcW w:w="3435" w:type="dxa"/>
            <w:tcBorders>
              <w:top w:val="nil"/>
              <w:left w:val="nil"/>
              <w:bottom w:val="nil"/>
              <w:right w:val="nil"/>
            </w:tcBorders>
            <w:shd w:val="clear" w:color="auto" w:fill="auto"/>
            <w:noWrap/>
            <w:vAlign w:val="bottom"/>
            <w:hideMark/>
          </w:tcPr>
          <w:p w:rsidR="002D24C5" w:rsidRPr="00D34713" w:rsidRDefault="002D24C5" w:rsidP="006D2505">
            <w:pPr>
              <w:rPr>
                <w:rFonts w:ascii="Arial" w:hAnsi="Arial" w:cs="Arial"/>
                <w:color w:val="000000"/>
              </w:rPr>
            </w:pPr>
            <w:r w:rsidRPr="00D34713">
              <w:rPr>
                <w:rFonts w:ascii="Arial" w:hAnsi="Arial" w:cs="Arial"/>
                <w:color w:val="000000"/>
              </w:rPr>
              <w:t>Unpresented cheques</w:t>
            </w:r>
          </w:p>
        </w:tc>
        <w:tc>
          <w:tcPr>
            <w:tcW w:w="1500" w:type="dxa"/>
            <w:tcBorders>
              <w:top w:val="nil"/>
              <w:left w:val="nil"/>
              <w:bottom w:val="nil"/>
              <w:right w:val="nil"/>
            </w:tcBorders>
            <w:shd w:val="clear" w:color="auto" w:fill="auto"/>
            <w:noWrap/>
            <w:vAlign w:val="bottom"/>
            <w:hideMark/>
          </w:tcPr>
          <w:p w:rsidR="002D24C5" w:rsidRPr="00D34713" w:rsidRDefault="002D24C5" w:rsidP="006D2505">
            <w:pPr>
              <w:jc w:val="right"/>
              <w:rPr>
                <w:rFonts w:ascii="Arial" w:hAnsi="Arial" w:cs="Arial"/>
                <w:color w:val="000000"/>
              </w:rPr>
            </w:pPr>
            <w:r w:rsidRPr="00D34713">
              <w:rPr>
                <w:rFonts w:ascii="Arial" w:hAnsi="Arial" w:cs="Arial"/>
                <w:color w:val="000000"/>
              </w:rPr>
              <w:t>2,990.00</w:t>
            </w:r>
          </w:p>
        </w:tc>
      </w:tr>
      <w:tr w:rsidR="002D24C5" w:rsidRPr="00D34713" w:rsidTr="006D2505">
        <w:trPr>
          <w:trHeight w:val="315"/>
        </w:trPr>
        <w:tc>
          <w:tcPr>
            <w:tcW w:w="3435" w:type="dxa"/>
            <w:tcBorders>
              <w:top w:val="nil"/>
              <w:left w:val="nil"/>
              <w:bottom w:val="nil"/>
              <w:right w:val="nil"/>
            </w:tcBorders>
            <w:shd w:val="clear" w:color="auto" w:fill="auto"/>
            <w:noWrap/>
            <w:vAlign w:val="bottom"/>
            <w:hideMark/>
          </w:tcPr>
          <w:p w:rsidR="002D24C5" w:rsidRPr="00D34713" w:rsidRDefault="002D24C5" w:rsidP="006D2505">
            <w:pPr>
              <w:rPr>
                <w:rFonts w:ascii="Arial" w:hAnsi="Arial" w:cs="Arial"/>
                <w:color w:val="000000"/>
              </w:rPr>
            </w:pPr>
          </w:p>
        </w:tc>
        <w:tc>
          <w:tcPr>
            <w:tcW w:w="1500" w:type="dxa"/>
            <w:tcBorders>
              <w:top w:val="nil"/>
              <w:left w:val="nil"/>
              <w:bottom w:val="nil"/>
              <w:right w:val="nil"/>
            </w:tcBorders>
            <w:shd w:val="clear" w:color="auto" w:fill="auto"/>
            <w:noWrap/>
            <w:vAlign w:val="bottom"/>
            <w:hideMark/>
          </w:tcPr>
          <w:p w:rsidR="002D24C5" w:rsidRPr="00D34713" w:rsidRDefault="002D24C5" w:rsidP="006D2505">
            <w:pPr>
              <w:rPr>
                <w:rFonts w:ascii="Arial" w:hAnsi="Arial" w:cs="Arial"/>
                <w:color w:val="000000"/>
              </w:rPr>
            </w:pPr>
          </w:p>
        </w:tc>
      </w:tr>
      <w:tr w:rsidR="002D24C5" w:rsidRPr="00D34713" w:rsidTr="006D2505">
        <w:trPr>
          <w:trHeight w:val="315"/>
        </w:trPr>
        <w:tc>
          <w:tcPr>
            <w:tcW w:w="3435" w:type="dxa"/>
            <w:tcBorders>
              <w:top w:val="nil"/>
              <w:left w:val="nil"/>
              <w:bottom w:val="nil"/>
              <w:right w:val="nil"/>
            </w:tcBorders>
            <w:shd w:val="clear" w:color="auto" w:fill="auto"/>
            <w:noWrap/>
            <w:vAlign w:val="bottom"/>
            <w:hideMark/>
          </w:tcPr>
          <w:p w:rsidR="002D24C5" w:rsidRPr="00D34713" w:rsidRDefault="002D24C5" w:rsidP="006D2505">
            <w:pPr>
              <w:rPr>
                <w:rFonts w:ascii="Arial" w:hAnsi="Arial" w:cs="Arial"/>
                <w:color w:val="000000"/>
              </w:rPr>
            </w:pPr>
            <w:proofErr w:type="spellStart"/>
            <w:r w:rsidRPr="00D34713">
              <w:rPr>
                <w:rFonts w:ascii="Arial" w:hAnsi="Arial" w:cs="Arial"/>
                <w:color w:val="000000"/>
              </w:rPr>
              <w:t>Uncleared</w:t>
            </w:r>
            <w:proofErr w:type="spellEnd"/>
            <w:r w:rsidRPr="00D34713">
              <w:rPr>
                <w:rFonts w:ascii="Arial" w:hAnsi="Arial" w:cs="Arial"/>
                <w:color w:val="000000"/>
              </w:rPr>
              <w:t xml:space="preserve"> lodgments</w:t>
            </w:r>
          </w:p>
        </w:tc>
        <w:tc>
          <w:tcPr>
            <w:tcW w:w="1500" w:type="dxa"/>
            <w:tcBorders>
              <w:top w:val="nil"/>
              <w:left w:val="nil"/>
              <w:bottom w:val="nil"/>
              <w:right w:val="nil"/>
            </w:tcBorders>
            <w:shd w:val="clear" w:color="auto" w:fill="auto"/>
            <w:noWrap/>
            <w:vAlign w:val="bottom"/>
            <w:hideMark/>
          </w:tcPr>
          <w:p w:rsidR="002D24C5" w:rsidRPr="00D34713" w:rsidRDefault="002D24C5" w:rsidP="006D2505">
            <w:pPr>
              <w:jc w:val="right"/>
              <w:rPr>
                <w:rFonts w:ascii="Arial" w:hAnsi="Arial" w:cs="Arial"/>
                <w:color w:val="000000"/>
              </w:rPr>
            </w:pPr>
            <w:r w:rsidRPr="00D34713">
              <w:rPr>
                <w:rFonts w:ascii="Arial" w:hAnsi="Arial" w:cs="Arial"/>
                <w:color w:val="000000"/>
              </w:rPr>
              <w:t>10,270.00</w:t>
            </w:r>
          </w:p>
        </w:tc>
      </w:tr>
    </w:tbl>
    <w:p w:rsidR="002D24C5" w:rsidRPr="004A6F6A" w:rsidRDefault="002D24C5" w:rsidP="002D24C5">
      <w:pPr>
        <w:pStyle w:val="ListParagraph"/>
        <w:ind w:left="360"/>
        <w:jc w:val="both"/>
        <w:rPr>
          <w:rFonts w:ascii="Arial" w:hAnsi="Arial" w:cs="Arial"/>
          <w:sz w:val="24"/>
          <w:szCs w:val="24"/>
        </w:rPr>
      </w:pPr>
    </w:p>
    <w:p w:rsidR="002D24C5" w:rsidRPr="004A6F6A" w:rsidRDefault="002D24C5" w:rsidP="002D24C5">
      <w:pPr>
        <w:spacing w:line="276" w:lineRule="auto"/>
        <w:ind w:left="360"/>
        <w:jc w:val="both"/>
        <w:rPr>
          <w:rFonts w:ascii="Arial" w:hAnsi="Arial" w:cs="Arial"/>
        </w:rPr>
      </w:pPr>
      <w:r w:rsidRPr="004A6F6A">
        <w:rPr>
          <w:rFonts w:ascii="Arial" w:hAnsi="Arial" w:cs="Arial"/>
        </w:rPr>
        <w:t>A customer’s cheque for MK 2,470.00 was returned unpaid by the Bank before the year end, but this return has not been recorded in the cash book.</w:t>
      </w:r>
    </w:p>
    <w:p w:rsidR="002D24C5" w:rsidRDefault="002D24C5" w:rsidP="002D24C5">
      <w:pPr>
        <w:spacing w:line="276" w:lineRule="auto"/>
        <w:ind w:firstLine="360"/>
        <w:jc w:val="both"/>
        <w:rPr>
          <w:rFonts w:ascii="Arial" w:hAnsi="Arial" w:cs="Arial"/>
        </w:rPr>
      </w:pPr>
      <w:r w:rsidRPr="004A6F6A">
        <w:rPr>
          <w:rFonts w:ascii="Arial" w:hAnsi="Arial" w:cs="Arial"/>
        </w:rPr>
        <w:t>What was the balance in hand shown by the bank statement?</w:t>
      </w:r>
    </w:p>
    <w:p w:rsidR="002D24C5" w:rsidRPr="004A6F6A" w:rsidRDefault="002D24C5" w:rsidP="002D24C5">
      <w:pPr>
        <w:spacing w:line="276" w:lineRule="auto"/>
        <w:ind w:firstLine="450"/>
        <w:jc w:val="both"/>
        <w:rPr>
          <w:rFonts w:ascii="Arial" w:hAnsi="Arial" w:cs="Arial"/>
        </w:rPr>
      </w:pPr>
    </w:p>
    <w:p w:rsidR="002D24C5" w:rsidRPr="00D34713" w:rsidRDefault="002D24C5" w:rsidP="002D24C5">
      <w:pPr>
        <w:pStyle w:val="ListParagraph"/>
        <w:numPr>
          <w:ilvl w:val="0"/>
          <w:numId w:val="2"/>
        </w:numPr>
        <w:tabs>
          <w:tab w:val="left" w:pos="360"/>
        </w:tabs>
        <w:spacing w:after="160"/>
        <w:jc w:val="both"/>
        <w:rPr>
          <w:rFonts w:ascii="Arial" w:hAnsi="Arial" w:cs="Arial"/>
          <w:sz w:val="24"/>
          <w:szCs w:val="24"/>
        </w:rPr>
      </w:pPr>
      <w:r w:rsidRPr="00D34713">
        <w:rPr>
          <w:rFonts w:ascii="Arial" w:hAnsi="Arial" w:cs="Arial"/>
          <w:sz w:val="24"/>
          <w:szCs w:val="24"/>
        </w:rPr>
        <w:t>MK 37,700.00</w:t>
      </w:r>
    </w:p>
    <w:p w:rsidR="002D24C5" w:rsidRPr="004A6F6A" w:rsidRDefault="002D24C5" w:rsidP="002D24C5">
      <w:pPr>
        <w:pStyle w:val="ListParagraph"/>
        <w:numPr>
          <w:ilvl w:val="0"/>
          <w:numId w:val="2"/>
        </w:numPr>
        <w:tabs>
          <w:tab w:val="left" w:pos="360"/>
        </w:tabs>
        <w:spacing w:after="160"/>
        <w:jc w:val="both"/>
        <w:rPr>
          <w:rFonts w:ascii="Arial" w:hAnsi="Arial" w:cs="Arial"/>
          <w:sz w:val="24"/>
          <w:szCs w:val="24"/>
        </w:rPr>
      </w:pPr>
      <w:r w:rsidRPr="004A6F6A">
        <w:rPr>
          <w:rFonts w:ascii="Arial" w:hAnsi="Arial" w:cs="Arial"/>
          <w:sz w:val="24"/>
          <w:szCs w:val="24"/>
        </w:rPr>
        <w:t>MK 32,760.00</w:t>
      </w:r>
    </w:p>
    <w:p w:rsidR="002D24C5" w:rsidRPr="004A6F6A" w:rsidRDefault="002D24C5" w:rsidP="002D24C5">
      <w:pPr>
        <w:pStyle w:val="ListParagraph"/>
        <w:numPr>
          <w:ilvl w:val="0"/>
          <w:numId w:val="2"/>
        </w:numPr>
        <w:tabs>
          <w:tab w:val="left" w:pos="360"/>
        </w:tabs>
        <w:spacing w:after="160"/>
        <w:jc w:val="both"/>
        <w:rPr>
          <w:rFonts w:ascii="Arial" w:hAnsi="Arial" w:cs="Arial"/>
          <w:sz w:val="24"/>
          <w:szCs w:val="24"/>
        </w:rPr>
      </w:pPr>
      <w:r w:rsidRPr="004A6F6A">
        <w:rPr>
          <w:rFonts w:ascii="Arial" w:hAnsi="Arial" w:cs="Arial"/>
          <w:sz w:val="24"/>
          <w:szCs w:val="24"/>
        </w:rPr>
        <w:t>MK 35,230.00</w:t>
      </w:r>
    </w:p>
    <w:p w:rsidR="002D24C5" w:rsidRPr="004A6F6A" w:rsidRDefault="002D24C5" w:rsidP="002D24C5">
      <w:pPr>
        <w:pStyle w:val="ListParagraph"/>
        <w:numPr>
          <w:ilvl w:val="0"/>
          <w:numId w:val="2"/>
        </w:numPr>
        <w:tabs>
          <w:tab w:val="left" w:pos="360"/>
        </w:tabs>
        <w:spacing w:after="160"/>
        <w:jc w:val="both"/>
        <w:rPr>
          <w:rFonts w:ascii="Arial" w:hAnsi="Arial" w:cs="Arial"/>
          <w:sz w:val="24"/>
          <w:szCs w:val="24"/>
        </w:rPr>
      </w:pPr>
      <w:r w:rsidRPr="004A6F6A">
        <w:rPr>
          <w:rFonts w:ascii="Arial" w:hAnsi="Arial" w:cs="Arial"/>
          <w:sz w:val="24"/>
          <w:szCs w:val="24"/>
        </w:rPr>
        <w:t>MK 47,320.00</w:t>
      </w:r>
    </w:p>
    <w:p w:rsidR="002D24C5" w:rsidRPr="004A6F6A" w:rsidRDefault="002D24C5" w:rsidP="002D24C5">
      <w:pPr>
        <w:spacing w:line="276" w:lineRule="auto"/>
        <w:jc w:val="both"/>
        <w:rPr>
          <w:rFonts w:ascii="Arial" w:hAnsi="Arial" w:cs="Arial"/>
        </w:rPr>
      </w:pPr>
    </w:p>
    <w:p w:rsidR="002D24C5" w:rsidRPr="00D34713" w:rsidRDefault="002D24C5" w:rsidP="002D24C5">
      <w:pPr>
        <w:pStyle w:val="ListParagraph"/>
        <w:numPr>
          <w:ilvl w:val="0"/>
          <w:numId w:val="23"/>
        </w:numPr>
        <w:spacing w:after="160"/>
        <w:ind w:left="360"/>
        <w:jc w:val="both"/>
        <w:rPr>
          <w:rFonts w:ascii="Arial" w:hAnsi="Arial" w:cs="Arial"/>
          <w:sz w:val="24"/>
          <w:szCs w:val="24"/>
        </w:rPr>
      </w:pPr>
      <w:r w:rsidRPr="00D34713">
        <w:rPr>
          <w:rFonts w:ascii="Arial" w:hAnsi="Arial" w:cs="Arial"/>
          <w:sz w:val="24"/>
          <w:szCs w:val="24"/>
        </w:rPr>
        <w:t>Which three of the following could be found in the financial statements of a partnership?</w:t>
      </w:r>
    </w:p>
    <w:p w:rsidR="002D24C5" w:rsidRPr="00D34713" w:rsidRDefault="002D24C5" w:rsidP="002D24C5">
      <w:pPr>
        <w:pStyle w:val="ListParagraph"/>
        <w:numPr>
          <w:ilvl w:val="0"/>
          <w:numId w:val="3"/>
        </w:numPr>
        <w:spacing w:after="160"/>
        <w:ind w:hanging="180"/>
        <w:jc w:val="both"/>
        <w:rPr>
          <w:rFonts w:ascii="Arial" w:hAnsi="Arial" w:cs="Arial"/>
          <w:sz w:val="24"/>
          <w:szCs w:val="24"/>
        </w:rPr>
      </w:pPr>
      <w:r w:rsidRPr="00D34713">
        <w:rPr>
          <w:rFonts w:ascii="Arial" w:hAnsi="Arial" w:cs="Arial"/>
          <w:sz w:val="24"/>
          <w:szCs w:val="24"/>
        </w:rPr>
        <w:t>Non-current Assets</w:t>
      </w:r>
    </w:p>
    <w:p w:rsidR="002D24C5" w:rsidRPr="004A6F6A" w:rsidRDefault="002D24C5" w:rsidP="002D24C5">
      <w:pPr>
        <w:pStyle w:val="ListParagraph"/>
        <w:numPr>
          <w:ilvl w:val="0"/>
          <w:numId w:val="3"/>
        </w:numPr>
        <w:spacing w:after="160"/>
        <w:ind w:hanging="180"/>
        <w:jc w:val="both"/>
        <w:rPr>
          <w:rFonts w:ascii="Arial" w:hAnsi="Arial" w:cs="Arial"/>
          <w:sz w:val="24"/>
          <w:szCs w:val="24"/>
        </w:rPr>
      </w:pPr>
      <w:r w:rsidRPr="004A6F6A">
        <w:rPr>
          <w:rFonts w:ascii="Arial" w:hAnsi="Arial" w:cs="Arial"/>
          <w:sz w:val="24"/>
          <w:szCs w:val="24"/>
        </w:rPr>
        <w:t>Share Premium</w:t>
      </w:r>
    </w:p>
    <w:p w:rsidR="002D24C5" w:rsidRPr="004A6F6A" w:rsidRDefault="002D24C5" w:rsidP="002D24C5">
      <w:pPr>
        <w:pStyle w:val="ListParagraph"/>
        <w:numPr>
          <w:ilvl w:val="0"/>
          <w:numId w:val="3"/>
        </w:numPr>
        <w:spacing w:after="160"/>
        <w:ind w:hanging="180"/>
        <w:jc w:val="both"/>
        <w:rPr>
          <w:rFonts w:ascii="Arial" w:hAnsi="Arial" w:cs="Arial"/>
          <w:sz w:val="24"/>
          <w:szCs w:val="24"/>
        </w:rPr>
      </w:pPr>
      <w:r w:rsidRPr="004A6F6A">
        <w:rPr>
          <w:rFonts w:ascii="Arial" w:hAnsi="Arial" w:cs="Arial"/>
          <w:sz w:val="24"/>
          <w:szCs w:val="24"/>
        </w:rPr>
        <w:t>Drawings</w:t>
      </w:r>
    </w:p>
    <w:p w:rsidR="002D24C5" w:rsidRPr="004A6F6A" w:rsidRDefault="002D24C5" w:rsidP="002D24C5">
      <w:pPr>
        <w:pStyle w:val="ListParagraph"/>
        <w:numPr>
          <w:ilvl w:val="0"/>
          <w:numId w:val="3"/>
        </w:numPr>
        <w:spacing w:after="160"/>
        <w:ind w:hanging="180"/>
        <w:jc w:val="both"/>
        <w:rPr>
          <w:rFonts w:ascii="Arial" w:hAnsi="Arial" w:cs="Arial"/>
          <w:sz w:val="24"/>
          <w:szCs w:val="24"/>
        </w:rPr>
      </w:pPr>
      <w:r w:rsidRPr="004A6F6A">
        <w:rPr>
          <w:rFonts w:ascii="Arial" w:hAnsi="Arial" w:cs="Arial"/>
          <w:sz w:val="24"/>
          <w:szCs w:val="24"/>
        </w:rPr>
        <w:t>Dividends</w:t>
      </w:r>
    </w:p>
    <w:p w:rsidR="002D24C5" w:rsidRPr="004A6F6A" w:rsidRDefault="002D24C5" w:rsidP="002D24C5">
      <w:pPr>
        <w:pStyle w:val="ListParagraph"/>
        <w:numPr>
          <w:ilvl w:val="0"/>
          <w:numId w:val="3"/>
        </w:numPr>
        <w:spacing w:after="160"/>
        <w:ind w:hanging="180"/>
        <w:jc w:val="both"/>
        <w:rPr>
          <w:rFonts w:ascii="Arial" w:hAnsi="Arial" w:cs="Arial"/>
          <w:sz w:val="24"/>
          <w:szCs w:val="24"/>
        </w:rPr>
      </w:pPr>
      <w:r w:rsidRPr="004A6F6A">
        <w:rPr>
          <w:rFonts w:ascii="Arial" w:hAnsi="Arial" w:cs="Arial"/>
          <w:sz w:val="24"/>
          <w:szCs w:val="24"/>
        </w:rPr>
        <w:t>Profit for the year.</w:t>
      </w:r>
    </w:p>
    <w:p w:rsidR="002D24C5" w:rsidRPr="004A6F6A" w:rsidRDefault="002D24C5" w:rsidP="002D24C5">
      <w:pPr>
        <w:spacing w:line="276" w:lineRule="auto"/>
        <w:jc w:val="both"/>
        <w:rPr>
          <w:rFonts w:ascii="Arial" w:hAnsi="Arial" w:cs="Arial"/>
        </w:rPr>
      </w:pPr>
    </w:p>
    <w:p w:rsidR="002D24C5" w:rsidRPr="00D34713" w:rsidRDefault="002D24C5" w:rsidP="002D24C5">
      <w:pPr>
        <w:pStyle w:val="ListParagraph"/>
        <w:numPr>
          <w:ilvl w:val="0"/>
          <w:numId w:val="4"/>
        </w:numPr>
        <w:spacing w:after="160"/>
        <w:jc w:val="both"/>
        <w:rPr>
          <w:rFonts w:ascii="Arial" w:hAnsi="Arial" w:cs="Arial"/>
          <w:sz w:val="24"/>
          <w:szCs w:val="24"/>
        </w:rPr>
      </w:pPr>
      <w:r w:rsidRPr="00D34713">
        <w:rPr>
          <w:rFonts w:ascii="Arial" w:hAnsi="Arial" w:cs="Arial"/>
          <w:sz w:val="24"/>
          <w:szCs w:val="24"/>
        </w:rPr>
        <w:t>(i),</w:t>
      </w:r>
      <w:r w:rsidRPr="00D34713">
        <w:rPr>
          <w:rFonts w:ascii="Arial" w:hAnsi="Arial" w:cs="Arial"/>
          <w:sz w:val="24"/>
          <w:szCs w:val="24"/>
        </w:rPr>
        <w:tab/>
        <w:t>(ii)</w:t>
      </w:r>
      <w:r w:rsidRPr="00D34713">
        <w:rPr>
          <w:rFonts w:ascii="Arial" w:hAnsi="Arial" w:cs="Arial"/>
          <w:sz w:val="24"/>
          <w:szCs w:val="24"/>
        </w:rPr>
        <w:tab/>
        <w:t xml:space="preserve">and </w:t>
      </w:r>
      <w:r w:rsidRPr="00D34713">
        <w:rPr>
          <w:rFonts w:ascii="Arial" w:hAnsi="Arial" w:cs="Arial"/>
          <w:sz w:val="24"/>
          <w:szCs w:val="24"/>
        </w:rPr>
        <w:tab/>
        <w:t>(iii)</w:t>
      </w:r>
    </w:p>
    <w:p w:rsidR="002D24C5" w:rsidRPr="004A6F6A" w:rsidRDefault="002D24C5" w:rsidP="002D24C5">
      <w:pPr>
        <w:pStyle w:val="ListParagraph"/>
        <w:numPr>
          <w:ilvl w:val="0"/>
          <w:numId w:val="4"/>
        </w:numPr>
        <w:spacing w:after="160"/>
        <w:jc w:val="both"/>
        <w:rPr>
          <w:rFonts w:ascii="Arial" w:hAnsi="Arial" w:cs="Arial"/>
          <w:sz w:val="24"/>
          <w:szCs w:val="24"/>
        </w:rPr>
      </w:pPr>
      <w:r w:rsidRPr="004A6F6A">
        <w:rPr>
          <w:rFonts w:ascii="Arial" w:hAnsi="Arial" w:cs="Arial"/>
          <w:sz w:val="24"/>
          <w:szCs w:val="24"/>
        </w:rPr>
        <w:t>(i)</w:t>
      </w:r>
      <w:r w:rsidRPr="004A6F6A">
        <w:rPr>
          <w:rFonts w:ascii="Arial" w:hAnsi="Arial" w:cs="Arial"/>
          <w:sz w:val="24"/>
          <w:szCs w:val="24"/>
        </w:rPr>
        <w:tab/>
        <w:t>(iii)</w:t>
      </w:r>
      <w:r w:rsidRPr="004A6F6A">
        <w:rPr>
          <w:rFonts w:ascii="Arial" w:hAnsi="Arial" w:cs="Arial"/>
          <w:sz w:val="24"/>
          <w:szCs w:val="24"/>
        </w:rPr>
        <w:tab/>
        <w:t>and</w:t>
      </w:r>
      <w:r w:rsidRPr="004A6F6A">
        <w:rPr>
          <w:rFonts w:ascii="Arial" w:hAnsi="Arial" w:cs="Arial"/>
          <w:sz w:val="24"/>
          <w:szCs w:val="24"/>
        </w:rPr>
        <w:tab/>
        <w:t>(v)</w:t>
      </w:r>
    </w:p>
    <w:p w:rsidR="002D24C5" w:rsidRPr="004A6F6A" w:rsidRDefault="002D24C5" w:rsidP="002D24C5">
      <w:pPr>
        <w:pStyle w:val="ListParagraph"/>
        <w:numPr>
          <w:ilvl w:val="0"/>
          <w:numId w:val="4"/>
        </w:numPr>
        <w:spacing w:after="160"/>
        <w:jc w:val="both"/>
        <w:rPr>
          <w:rFonts w:ascii="Arial" w:hAnsi="Arial" w:cs="Arial"/>
          <w:sz w:val="24"/>
          <w:szCs w:val="24"/>
        </w:rPr>
      </w:pPr>
      <w:r w:rsidRPr="004A6F6A">
        <w:rPr>
          <w:rFonts w:ascii="Arial" w:hAnsi="Arial" w:cs="Arial"/>
          <w:sz w:val="24"/>
          <w:szCs w:val="24"/>
        </w:rPr>
        <w:t>(i)</w:t>
      </w:r>
      <w:r w:rsidRPr="004A6F6A">
        <w:rPr>
          <w:rFonts w:ascii="Arial" w:hAnsi="Arial" w:cs="Arial"/>
          <w:sz w:val="24"/>
          <w:szCs w:val="24"/>
        </w:rPr>
        <w:tab/>
        <w:t>(iii)</w:t>
      </w:r>
      <w:r w:rsidRPr="004A6F6A">
        <w:rPr>
          <w:rFonts w:ascii="Arial" w:hAnsi="Arial" w:cs="Arial"/>
          <w:sz w:val="24"/>
          <w:szCs w:val="24"/>
        </w:rPr>
        <w:tab/>
        <w:t xml:space="preserve">and </w:t>
      </w:r>
      <w:r w:rsidRPr="004A6F6A">
        <w:rPr>
          <w:rFonts w:ascii="Arial" w:hAnsi="Arial" w:cs="Arial"/>
          <w:sz w:val="24"/>
          <w:szCs w:val="24"/>
        </w:rPr>
        <w:tab/>
        <w:t>(iv)</w:t>
      </w:r>
    </w:p>
    <w:p w:rsidR="002D24C5" w:rsidRDefault="002D24C5" w:rsidP="002D24C5">
      <w:pPr>
        <w:pStyle w:val="ListParagraph"/>
        <w:numPr>
          <w:ilvl w:val="0"/>
          <w:numId w:val="4"/>
        </w:numPr>
        <w:spacing w:after="160"/>
        <w:jc w:val="both"/>
        <w:rPr>
          <w:rFonts w:ascii="Arial" w:hAnsi="Arial" w:cs="Arial"/>
          <w:sz w:val="24"/>
          <w:szCs w:val="24"/>
        </w:rPr>
      </w:pPr>
      <w:r w:rsidRPr="004A6F6A">
        <w:rPr>
          <w:rFonts w:ascii="Arial" w:hAnsi="Arial" w:cs="Arial"/>
          <w:sz w:val="24"/>
          <w:szCs w:val="24"/>
        </w:rPr>
        <w:t>(i)</w:t>
      </w:r>
      <w:r w:rsidRPr="004A6F6A">
        <w:rPr>
          <w:rFonts w:ascii="Arial" w:hAnsi="Arial" w:cs="Arial"/>
          <w:sz w:val="24"/>
          <w:szCs w:val="24"/>
        </w:rPr>
        <w:tab/>
        <w:t>(ii)</w:t>
      </w:r>
      <w:r w:rsidRPr="004A6F6A">
        <w:rPr>
          <w:rFonts w:ascii="Arial" w:hAnsi="Arial" w:cs="Arial"/>
          <w:sz w:val="24"/>
          <w:szCs w:val="24"/>
        </w:rPr>
        <w:tab/>
        <w:t>and</w:t>
      </w:r>
      <w:r w:rsidRPr="004A6F6A">
        <w:rPr>
          <w:rFonts w:ascii="Arial" w:hAnsi="Arial" w:cs="Arial"/>
          <w:sz w:val="24"/>
          <w:szCs w:val="24"/>
        </w:rPr>
        <w:tab/>
        <w:t>(iv)</w:t>
      </w:r>
    </w:p>
    <w:p w:rsidR="002D24C5" w:rsidRPr="004A6F6A" w:rsidRDefault="002D24C5" w:rsidP="002D24C5">
      <w:pPr>
        <w:pStyle w:val="ListParagraph"/>
        <w:jc w:val="both"/>
        <w:rPr>
          <w:rFonts w:ascii="Arial" w:hAnsi="Arial" w:cs="Arial"/>
          <w:sz w:val="24"/>
          <w:szCs w:val="24"/>
        </w:rPr>
      </w:pPr>
    </w:p>
    <w:p w:rsidR="002D24C5" w:rsidRDefault="002D24C5" w:rsidP="002D24C5">
      <w:pPr>
        <w:pStyle w:val="ListParagraph"/>
        <w:numPr>
          <w:ilvl w:val="0"/>
          <w:numId w:val="23"/>
        </w:numPr>
        <w:spacing w:after="160"/>
        <w:ind w:left="360"/>
        <w:jc w:val="both"/>
        <w:rPr>
          <w:rFonts w:ascii="Arial" w:hAnsi="Arial" w:cs="Arial"/>
          <w:sz w:val="24"/>
          <w:szCs w:val="24"/>
        </w:rPr>
      </w:pPr>
      <w:r w:rsidRPr="00D34713">
        <w:rPr>
          <w:rFonts w:ascii="Arial" w:hAnsi="Arial" w:cs="Arial"/>
          <w:sz w:val="24"/>
          <w:szCs w:val="24"/>
        </w:rPr>
        <w:t>Which of the following description of the going concern assumption is the one used in IAS1 (revised) Presentation of Financial Statements?</w:t>
      </w:r>
    </w:p>
    <w:p w:rsidR="002D24C5" w:rsidRPr="00D34713" w:rsidRDefault="002D24C5" w:rsidP="002D24C5">
      <w:pPr>
        <w:pStyle w:val="ListParagraph"/>
        <w:spacing w:after="160"/>
        <w:ind w:left="360"/>
        <w:jc w:val="both"/>
        <w:rPr>
          <w:rFonts w:ascii="Arial" w:hAnsi="Arial" w:cs="Arial"/>
          <w:sz w:val="24"/>
          <w:szCs w:val="24"/>
        </w:rPr>
      </w:pPr>
    </w:p>
    <w:p w:rsidR="002D24C5" w:rsidRPr="00D34713" w:rsidRDefault="002D24C5" w:rsidP="002D24C5">
      <w:pPr>
        <w:pStyle w:val="ListParagraph"/>
        <w:numPr>
          <w:ilvl w:val="0"/>
          <w:numId w:val="27"/>
        </w:numPr>
        <w:tabs>
          <w:tab w:val="left" w:pos="1701"/>
        </w:tabs>
        <w:spacing w:after="160"/>
        <w:ind w:left="900" w:hanging="540"/>
        <w:jc w:val="both"/>
        <w:rPr>
          <w:rFonts w:ascii="Arial" w:hAnsi="Arial" w:cs="Arial"/>
          <w:sz w:val="24"/>
          <w:szCs w:val="24"/>
        </w:rPr>
      </w:pPr>
      <w:r w:rsidRPr="00D34713">
        <w:rPr>
          <w:rFonts w:ascii="Arial" w:hAnsi="Arial" w:cs="Arial"/>
          <w:sz w:val="24"/>
          <w:szCs w:val="24"/>
        </w:rPr>
        <w:t xml:space="preserve">Management does not intend to liquidate the entity </w:t>
      </w:r>
      <w:proofErr w:type="gramStart"/>
      <w:r w:rsidRPr="00D34713">
        <w:rPr>
          <w:rFonts w:ascii="Arial" w:hAnsi="Arial" w:cs="Arial"/>
          <w:sz w:val="24"/>
          <w:szCs w:val="24"/>
        </w:rPr>
        <w:t>nor</w:t>
      </w:r>
      <w:proofErr w:type="gramEnd"/>
      <w:r w:rsidRPr="00D34713">
        <w:rPr>
          <w:rFonts w:ascii="Arial" w:hAnsi="Arial" w:cs="Arial"/>
          <w:sz w:val="24"/>
          <w:szCs w:val="24"/>
        </w:rPr>
        <w:t xml:space="preserve"> to cease trading.</w:t>
      </w:r>
    </w:p>
    <w:p w:rsidR="002D24C5" w:rsidRPr="00D34713" w:rsidRDefault="002D24C5" w:rsidP="002D24C5">
      <w:pPr>
        <w:pStyle w:val="ListParagraph"/>
        <w:numPr>
          <w:ilvl w:val="0"/>
          <w:numId w:val="27"/>
        </w:numPr>
        <w:tabs>
          <w:tab w:val="left" w:pos="1701"/>
        </w:tabs>
        <w:spacing w:after="0"/>
        <w:ind w:left="900" w:hanging="540"/>
        <w:jc w:val="both"/>
        <w:rPr>
          <w:rFonts w:ascii="Arial" w:hAnsi="Arial" w:cs="Arial"/>
          <w:sz w:val="24"/>
          <w:szCs w:val="24"/>
        </w:rPr>
      </w:pPr>
      <w:r w:rsidRPr="00D34713">
        <w:rPr>
          <w:rFonts w:ascii="Arial" w:hAnsi="Arial" w:cs="Arial"/>
          <w:sz w:val="24"/>
          <w:szCs w:val="24"/>
        </w:rPr>
        <w:t>The entity is able to pay its debts as and when they fall due.</w:t>
      </w:r>
    </w:p>
    <w:p w:rsidR="002D24C5" w:rsidRPr="004A6F6A" w:rsidRDefault="002D24C5" w:rsidP="002D24C5">
      <w:pPr>
        <w:pStyle w:val="ListParagraph"/>
        <w:numPr>
          <w:ilvl w:val="0"/>
          <w:numId w:val="27"/>
        </w:numPr>
        <w:tabs>
          <w:tab w:val="left" w:pos="1701"/>
        </w:tabs>
        <w:spacing w:after="160"/>
        <w:ind w:left="900" w:hanging="540"/>
        <w:jc w:val="both"/>
        <w:rPr>
          <w:rFonts w:ascii="Arial" w:hAnsi="Arial" w:cs="Arial"/>
          <w:sz w:val="24"/>
          <w:szCs w:val="24"/>
        </w:rPr>
      </w:pPr>
      <w:r w:rsidRPr="004A6F6A">
        <w:rPr>
          <w:rFonts w:ascii="Arial" w:hAnsi="Arial" w:cs="Arial"/>
          <w:sz w:val="24"/>
          <w:szCs w:val="24"/>
        </w:rPr>
        <w:t>The directors expect the entity’s assets to yield future economic benefits.</w:t>
      </w:r>
    </w:p>
    <w:p w:rsidR="002D24C5" w:rsidRDefault="002D24C5" w:rsidP="002D24C5">
      <w:pPr>
        <w:pStyle w:val="ListParagraph"/>
        <w:numPr>
          <w:ilvl w:val="0"/>
          <w:numId w:val="27"/>
        </w:numPr>
        <w:tabs>
          <w:tab w:val="left" w:pos="1701"/>
        </w:tabs>
        <w:spacing w:after="160"/>
        <w:ind w:left="900" w:hanging="540"/>
        <w:jc w:val="both"/>
        <w:rPr>
          <w:rFonts w:ascii="Arial" w:hAnsi="Arial" w:cs="Arial"/>
          <w:sz w:val="24"/>
          <w:szCs w:val="24"/>
        </w:rPr>
      </w:pPr>
      <w:r w:rsidRPr="004A6F6A">
        <w:rPr>
          <w:rFonts w:ascii="Arial" w:hAnsi="Arial" w:cs="Arial"/>
          <w:sz w:val="24"/>
          <w:szCs w:val="24"/>
        </w:rPr>
        <w:t>Financial statements have been prepared on the assumption that the entity is solvent and would be able to pay all creditors in full in the event of being wound up.</w:t>
      </w:r>
    </w:p>
    <w:p w:rsidR="002D24C5" w:rsidRPr="00D34713" w:rsidRDefault="002D24C5" w:rsidP="002D24C5">
      <w:pPr>
        <w:pStyle w:val="ListParagraph"/>
        <w:numPr>
          <w:ilvl w:val="0"/>
          <w:numId w:val="23"/>
        </w:numPr>
        <w:tabs>
          <w:tab w:val="left" w:pos="1701"/>
        </w:tabs>
        <w:spacing w:after="160"/>
        <w:ind w:left="360"/>
        <w:jc w:val="both"/>
        <w:rPr>
          <w:rFonts w:ascii="Arial" w:hAnsi="Arial" w:cs="Arial"/>
          <w:sz w:val="24"/>
          <w:szCs w:val="24"/>
        </w:rPr>
      </w:pPr>
      <w:r w:rsidRPr="00D34713">
        <w:rPr>
          <w:rFonts w:ascii="Arial" w:hAnsi="Arial" w:cs="Arial"/>
          <w:sz w:val="24"/>
          <w:szCs w:val="24"/>
        </w:rPr>
        <w:lastRenderedPageBreak/>
        <w:t>Muse plc. Commence</w:t>
      </w:r>
      <w:r>
        <w:rPr>
          <w:rFonts w:ascii="Arial" w:hAnsi="Arial" w:cs="Arial"/>
          <w:sz w:val="24"/>
          <w:szCs w:val="24"/>
        </w:rPr>
        <w:t xml:space="preserve">d </w:t>
      </w:r>
      <w:r w:rsidRPr="00D34713">
        <w:rPr>
          <w:rFonts w:ascii="Arial" w:hAnsi="Arial" w:cs="Arial"/>
          <w:sz w:val="24"/>
          <w:szCs w:val="24"/>
        </w:rPr>
        <w:t>trading on 1 January 2014 and ha</w:t>
      </w:r>
      <w:r>
        <w:rPr>
          <w:rFonts w:ascii="Arial" w:hAnsi="Arial" w:cs="Arial"/>
          <w:sz w:val="24"/>
          <w:szCs w:val="24"/>
        </w:rPr>
        <w:t>d</w:t>
      </w:r>
      <w:r w:rsidRPr="00D34713">
        <w:rPr>
          <w:rFonts w:ascii="Arial" w:hAnsi="Arial" w:cs="Arial"/>
          <w:sz w:val="24"/>
          <w:szCs w:val="24"/>
        </w:rPr>
        <w:t xml:space="preserve"> zero inventories at that date. During 2014 it ha</w:t>
      </w:r>
      <w:r>
        <w:rPr>
          <w:rFonts w:ascii="Arial" w:hAnsi="Arial" w:cs="Arial"/>
          <w:sz w:val="24"/>
          <w:szCs w:val="24"/>
        </w:rPr>
        <w:t>d</w:t>
      </w:r>
      <w:r w:rsidRPr="00D34713">
        <w:rPr>
          <w:rFonts w:ascii="Arial" w:hAnsi="Arial" w:cs="Arial"/>
          <w:sz w:val="24"/>
          <w:szCs w:val="24"/>
        </w:rPr>
        <w:t xml:space="preserve"> purchases of MK 455,000.00, </w:t>
      </w:r>
      <w:proofErr w:type="spellStart"/>
      <w:r w:rsidRPr="00D34713">
        <w:rPr>
          <w:rFonts w:ascii="Arial" w:hAnsi="Arial" w:cs="Arial"/>
          <w:sz w:val="24"/>
          <w:szCs w:val="24"/>
        </w:rPr>
        <w:t>incur</w:t>
      </w:r>
      <w:r>
        <w:rPr>
          <w:rFonts w:ascii="Arial" w:hAnsi="Arial" w:cs="Arial"/>
          <w:sz w:val="24"/>
          <w:szCs w:val="24"/>
        </w:rPr>
        <w:t>ed</w:t>
      </w:r>
      <w:proofErr w:type="spellEnd"/>
      <w:r w:rsidRPr="00D34713">
        <w:rPr>
          <w:rFonts w:ascii="Arial" w:hAnsi="Arial" w:cs="Arial"/>
          <w:sz w:val="24"/>
          <w:szCs w:val="24"/>
        </w:rPr>
        <w:t xml:space="preserve"> carriage inwards of MK 24,000.00 and carriage outwards of MK 29,000.00. Closing inventories at 31</w:t>
      </w:r>
      <w:r w:rsidRPr="00D34713">
        <w:rPr>
          <w:rFonts w:ascii="Arial" w:hAnsi="Arial" w:cs="Arial"/>
          <w:sz w:val="24"/>
          <w:szCs w:val="24"/>
          <w:vertAlign w:val="superscript"/>
        </w:rPr>
        <w:t>st</w:t>
      </w:r>
      <w:r w:rsidRPr="00D34713">
        <w:rPr>
          <w:rFonts w:ascii="Arial" w:hAnsi="Arial" w:cs="Arial"/>
          <w:sz w:val="24"/>
          <w:szCs w:val="24"/>
        </w:rPr>
        <w:t xml:space="preserve"> December 2014 </w:t>
      </w:r>
      <w:r>
        <w:rPr>
          <w:rFonts w:ascii="Arial" w:hAnsi="Arial" w:cs="Arial"/>
          <w:sz w:val="24"/>
          <w:szCs w:val="24"/>
        </w:rPr>
        <w:t>were</w:t>
      </w:r>
      <w:r w:rsidRPr="00D34713">
        <w:rPr>
          <w:rFonts w:ascii="Arial" w:hAnsi="Arial" w:cs="Arial"/>
          <w:sz w:val="24"/>
          <w:szCs w:val="24"/>
        </w:rPr>
        <w:t xml:space="preserve"> valued at MK 52,000.00.</w:t>
      </w:r>
    </w:p>
    <w:p w:rsidR="002D24C5" w:rsidRDefault="002D24C5" w:rsidP="002D24C5">
      <w:pPr>
        <w:tabs>
          <w:tab w:val="left" w:pos="1701"/>
        </w:tabs>
        <w:spacing w:line="276" w:lineRule="auto"/>
        <w:ind w:left="360"/>
        <w:jc w:val="both"/>
        <w:rPr>
          <w:rFonts w:ascii="Arial" w:hAnsi="Arial" w:cs="Arial"/>
        </w:rPr>
      </w:pPr>
      <w:r w:rsidRPr="004A6F6A">
        <w:rPr>
          <w:rFonts w:ascii="Arial" w:hAnsi="Arial" w:cs="Arial"/>
        </w:rPr>
        <w:t>What amount should appear as the cost of sales in the Income Statement for the year ended 31</w:t>
      </w:r>
      <w:r w:rsidRPr="004A6F6A">
        <w:rPr>
          <w:rFonts w:ascii="Arial" w:hAnsi="Arial" w:cs="Arial"/>
          <w:vertAlign w:val="superscript"/>
        </w:rPr>
        <w:t>st</w:t>
      </w:r>
      <w:r w:rsidRPr="004A6F6A">
        <w:rPr>
          <w:rFonts w:ascii="Arial" w:hAnsi="Arial" w:cs="Arial"/>
        </w:rPr>
        <w:t xml:space="preserve"> December 2014?</w:t>
      </w:r>
    </w:p>
    <w:p w:rsidR="002D24C5" w:rsidRPr="004A6F6A" w:rsidRDefault="002D24C5" w:rsidP="002D24C5">
      <w:pPr>
        <w:tabs>
          <w:tab w:val="left" w:pos="1701"/>
        </w:tabs>
        <w:spacing w:line="276" w:lineRule="auto"/>
        <w:ind w:left="360"/>
        <w:jc w:val="both"/>
        <w:rPr>
          <w:rFonts w:ascii="Arial" w:hAnsi="Arial" w:cs="Arial"/>
        </w:rPr>
      </w:pPr>
    </w:p>
    <w:p w:rsidR="002D24C5" w:rsidRPr="00D34713" w:rsidRDefault="002D24C5" w:rsidP="002D24C5">
      <w:pPr>
        <w:pStyle w:val="ListParagraph"/>
        <w:numPr>
          <w:ilvl w:val="0"/>
          <w:numId w:val="5"/>
        </w:numPr>
        <w:tabs>
          <w:tab w:val="left" w:pos="1701"/>
        </w:tabs>
        <w:spacing w:after="160"/>
        <w:ind w:left="720"/>
        <w:jc w:val="both"/>
        <w:rPr>
          <w:rFonts w:ascii="Arial" w:hAnsi="Arial" w:cs="Arial"/>
          <w:sz w:val="24"/>
          <w:szCs w:val="24"/>
        </w:rPr>
      </w:pPr>
      <w:r w:rsidRPr="00D34713">
        <w:rPr>
          <w:rFonts w:ascii="Arial" w:hAnsi="Arial" w:cs="Arial"/>
          <w:sz w:val="24"/>
          <w:szCs w:val="24"/>
        </w:rPr>
        <w:t>MK 456,000.00</w:t>
      </w:r>
    </w:p>
    <w:p w:rsidR="002D24C5" w:rsidRPr="004A6F6A" w:rsidRDefault="002D24C5" w:rsidP="002D24C5">
      <w:pPr>
        <w:pStyle w:val="ListParagraph"/>
        <w:numPr>
          <w:ilvl w:val="0"/>
          <w:numId w:val="5"/>
        </w:numPr>
        <w:tabs>
          <w:tab w:val="left" w:pos="1701"/>
        </w:tabs>
        <w:spacing w:after="160"/>
        <w:ind w:left="720"/>
        <w:jc w:val="both"/>
        <w:rPr>
          <w:rFonts w:ascii="Arial" w:hAnsi="Arial" w:cs="Arial"/>
          <w:sz w:val="24"/>
          <w:szCs w:val="24"/>
        </w:rPr>
      </w:pPr>
      <w:r w:rsidRPr="004A6F6A">
        <w:rPr>
          <w:rFonts w:ascii="Arial" w:hAnsi="Arial" w:cs="Arial"/>
          <w:sz w:val="24"/>
          <w:szCs w:val="24"/>
        </w:rPr>
        <w:t>Mk 432,000.00</w:t>
      </w:r>
    </w:p>
    <w:p w:rsidR="002D24C5" w:rsidRPr="004A6F6A" w:rsidRDefault="002D24C5" w:rsidP="002D24C5">
      <w:pPr>
        <w:pStyle w:val="ListParagraph"/>
        <w:numPr>
          <w:ilvl w:val="0"/>
          <w:numId w:val="5"/>
        </w:numPr>
        <w:tabs>
          <w:tab w:val="left" w:pos="1701"/>
        </w:tabs>
        <w:spacing w:after="160"/>
        <w:ind w:left="720"/>
        <w:jc w:val="both"/>
        <w:rPr>
          <w:rFonts w:ascii="Arial" w:hAnsi="Arial" w:cs="Arial"/>
          <w:sz w:val="24"/>
          <w:szCs w:val="24"/>
        </w:rPr>
      </w:pPr>
      <w:r w:rsidRPr="004A6F6A">
        <w:rPr>
          <w:rFonts w:ascii="Arial" w:hAnsi="Arial" w:cs="Arial"/>
          <w:sz w:val="24"/>
          <w:szCs w:val="24"/>
        </w:rPr>
        <w:t>MK 427,000.00</w:t>
      </w:r>
    </w:p>
    <w:p w:rsidR="002D24C5" w:rsidRPr="004A6F6A" w:rsidRDefault="002D24C5" w:rsidP="002D24C5">
      <w:pPr>
        <w:pStyle w:val="ListParagraph"/>
        <w:numPr>
          <w:ilvl w:val="0"/>
          <w:numId w:val="5"/>
        </w:numPr>
        <w:tabs>
          <w:tab w:val="left" w:pos="1701"/>
        </w:tabs>
        <w:spacing w:after="160"/>
        <w:ind w:left="720"/>
        <w:jc w:val="both"/>
        <w:rPr>
          <w:rFonts w:ascii="Arial" w:hAnsi="Arial" w:cs="Arial"/>
          <w:sz w:val="24"/>
          <w:szCs w:val="24"/>
        </w:rPr>
      </w:pPr>
      <w:r w:rsidRPr="004A6F6A">
        <w:rPr>
          <w:rFonts w:ascii="Arial" w:hAnsi="Arial" w:cs="Arial"/>
          <w:sz w:val="24"/>
          <w:szCs w:val="24"/>
        </w:rPr>
        <w:t>MK 531,000.00</w:t>
      </w:r>
    </w:p>
    <w:p w:rsidR="002D24C5" w:rsidRPr="004A6F6A" w:rsidRDefault="002D24C5" w:rsidP="002D24C5">
      <w:pPr>
        <w:tabs>
          <w:tab w:val="left" w:pos="1701"/>
        </w:tabs>
        <w:spacing w:line="276" w:lineRule="auto"/>
        <w:jc w:val="both"/>
        <w:rPr>
          <w:rFonts w:ascii="Arial" w:hAnsi="Arial" w:cs="Arial"/>
        </w:rPr>
      </w:pPr>
    </w:p>
    <w:p w:rsidR="002D24C5" w:rsidRPr="00D34713" w:rsidRDefault="002D24C5" w:rsidP="002D24C5">
      <w:pPr>
        <w:pStyle w:val="ListParagraph"/>
        <w:numPr>
          <w:ilvl w:val="0"/>
          <w:numId w:val="23"/>
        </w:numPr>
        <w:tabs>
          <w:tab w:val="left" w:pos="1701"/>
        </w:tabs>
        <w:spacing w:after="160"/>
        <w:ind w:left="360"/>
        <w:jc w:val="both"/>
        <w:rPr>
          <w:rFonts w:ascii="Arial" w:hAnsi="Arial" w:cs="Arial"/>
          <w:sz w:val="24"/>
          <w:szCs w:val="24"/>
        </w:rPr>
      </w:pPr>
      <w:proofErr w:type="spellStart"/>
      <w:r w:rsidRPr="00D34713">
        <w:rPr>
          <w:rFonts w:ascii="Arial" w:hAnsi="Arial" w:cs="Arial"/>
          <w:sz w:val="24"/>
          <w:szCs w:val="24"/>
        </w:rPr>
        <w:t>Freser</w:t>
      </w:r>
      <w:proofErr w:type="spellEnd"/>
      <w:r w:rsidRPr="00D34713">
        <w:rPr>
          <w:rFonts w:ascii="Arial" w:hAnsi="Arial" w:cs="Arial"/>
          <w:sz w:val="24"/>
          <w:szCs w:val="24"/>
        </w:rPr>
        <w:t xml:space="preserve"> plc. </w:t>
      </w:r>
      <w:proofErr w:type="gramStart"/>
      <w:r w:rsidRPr="00D34713">
        <w:rPr>
          <w:rFonts w:ascii="Arial" w:hAnsi="Arial" w:cs="Arial"/>
          <w:sz w:val="24"/>
          <w:szCs w:val="24"/>
        </w:rPr>
        <w:t>is</w:t>
      </w:r>
      <w:proofErr w:type="gramEnd"/>
      <w:r w:rsidRPr="00D34713">
        <w:rPr>
          <w:rFonts w:ascii="Arial" w:hAnsi="Arial" w:cs="Arial"/>
          <w:sz w:val="24"/>
          <w:szCs w:val="24"/>
        </w:rPr>
        <w:t xml:space="preserve"> a manufacturer. Its 12 month reporting period ends on 31</w:t>
      </w:r>
      <w:r w:rsidRPr="00D34713">
        <w:rPr>
          <w:rFonts w:ascii="Arial" w:hAnsi="Arial" w:cs="Arial"/>
          <w:sz w:val="24"/>
          <w:szCs w:val="24"/>
          <w:vertAlign w:val="superscript"/>
        </w:rPr>
        <w:t>st</w:t>
      </w:r>
      <w:r w:rsidRPr="00D34713">
        <w:rPr>
          <w:rFonts w:ascii="Arial" w:hAnsi="Arial" w:cs="Arial"/>
          <w:sz w:val="24"/>
          <w:szCs w:val="24"/>
        </w:rPr>
        <w:t xml:space="preserve"> July and it adopts the average cost (AVCO) method of inventory usage and valuation. At 1</w:t>
      </w:r>
      <w:r w:rsidRPr="00D34713">
        <w:rPr>
          <w:rFonts w:ascii="Arial" w:hAnsi="Arial" w:cs="Arial"/>
          <w:sz w:val="24"/>
          <w:szCs w:val="24"/>
          <w:vertAlign w:val="superscript"/>
        </w:rPr>
        <w:t>st</w:t>
      </w:r>
      <w:r w:rsidRPr="00D34713">
        <w:rPr>
          <w:rFonts w:ascii="Arial" w:hAnsi="Arial" w:cs="Arial"/>
          <w:sz w:val="24"/>
          <w:szCs w:val="24"/>
        </w:rPr>
        <w:t xml:space="preserve"> August 2014 it held inventory of 2,400 units of material </w:t>
      </w:r>
      <w:proofErr w:type="spellStart"/>
      <w:r w:rsidRPr="00D34713">
        <w:rPr>
          <w:rFonts w:ascii="Arial" w:hAnsi="Arial" w:cs="Arial"/>
          <w:sz w:val="24"/>
          <w:szCs w:val="24"/>
        </w:rPr>
        <w:t>Mapple</w:t>
      </w:r>
      <w:proofErr w:type="spellEnd"/>
      <w:r w:rsidRPr="00D34713">
        <w:rPr>
          <w:rFonts w:ascii="Arial" w:hAnsi="Arial" w:cs="Arial"/>
          <w:sz w:val="24"/>
          <w:szCs w:val="24"/>
        </w:rPr>
        <w:t>, valued at MK 10.00 each. In the year to 31</w:t>
      </w:r>
      <w:r w:rsidRPr="00D34713">
        <w:rPr>
          <w:rFonts w:ascii="Arial" w:hAnsi="Arial" w:cs="Arial"/>
          <w:sz w:val="24"/>
          <w:szCs w:val="24"/>
          <w:vertAlign w:val="superscript"/>
        </w:rPr>
        <w:t>st</w:t>
      </w:r>
      <w:r w:rsidRPr="00D34713">
        <w:rPr>
          <w:rFonts w:ascii="Arial" w:hAnsi="Arial" w:cs="Arial"/>
          <w:sz w:val="24"/>
          <w:szCs w:val="24"/>
        </w:rPr>
        <w:t xml:space="preserve"> July 2015 there were the following inventory movement of </w:t>
      </w:r>
      <w:proofErr w:type="spellStart"/>
      <w:r w:rsidRPr="00D34713">
        <w:rPr>
          <w:rFonts w:ascii="Arial" w:hAnsi="Arial" w:cs="Arial"/>
          <w:sz w:val="24"/>
          <w:szCs w:val="24"/>
        </w:rPr>
        <w:t>mapple</w:t>
      </w:r>
      <w:proofErr w:type="spellEnd"/>
      <w:r w:rsidRPr="00D34713">
        <w:rPr>
          <w:rFonts w:ascii="Arial" w:hAnsi="Arial" w:cs="Arial"/>
          <w:sz w:val="24"/>
          <w:szCs w:val="24"/>
        </w:rPr>
        <w:t>:</w:t>
      </w:r>
    </w:p>
    <w:p w:rsidR="002D24C5" w:rsidRPr="004A6F6A" w:rsidRDefault="002D24C5" w:rsidP="002D24C5">
      <w:pPr>
        <w:tabs>
          <w:tab w:val="left" w:pos="1701"/>
        </w:tabs>
        <w:spacing w:line="276" w:lineRule="auto"/>
        <w:jc w:val="both"/>
        <w:rPr>
          <w:rFonts w:ascii="Arial" w:hAnsi="Arial" w:cs="Arial"/>
        </w:rPr>
      </w:pPr>
    </w:p>
    <w:tbl>
      <w:tblPr>
        <w:tblStyle w:val="TableGrid"/>
        <w:tblW w:w="0" w:type="auto"/>
        <w:tblInd w:w="468" w:type="dxa"/>
        <w:tblLook w:val="04A0" w:firstRow="1" w:lastRow="0" w:firstColumn="1" w:lastColumn="0" w:noHBand="0" w:noVBand="1"/>
      </w:tblPr>
      <w:tblGrid>
        <w:gridCol w:w="2700"/>
        <w:gridCol w:w="1530"/>
        <w:gridCol w:w="3510"/>
      </w:tblGrid>
      <w:tr w:rsidR="002D24C5" w:rsidRPr="004A6F6A" w:rsidTr="006D2505">
        <w:tc>
          <w:tcPr>
            <w:tcW w:w="2700" w:type="dxa"/>
          </w:tcPr>
          <w:p w:rsidR="002D24C5" w:rsidRPr="004A6F6A" w:rsidRDefault="002D24C5" w:rsidP="006D2505">
            <w:pPr>
              <w:tabs>
                <w:tab w:val="left" w:pos="1701"/>
              </w:tabs>
              <w:spacing w:before="240" w:line="276" w:lineRule="auto"/>
              <w:jc w:val="both"/>
              <w:rPr>
                <w:rFonts w:ascii="Arial" w:hAnsi="Arial" w:cs="Arial"/>
              </w:rPr>
            </w:pPr>
            <w:r w:rsidRPr="004A6F6A">
              <w:rPr>
                <w:rFonts w:ascii="Arial" w:hAnsi="Arial" w:cs="Arial"/>
              </w:rPr>
              <w:t>14</w:t>
            </w:r>
            <w:r w:rsidRPr="004A6F6A">
              <w:rPr>
                <w:rFonts w:ascii="Arial" w:hAnsi="Arial" w:cs="Arial"/>
                <w:vertAlign w:val="superscript"/>
              </w:rPr>
              <w:t>th</w:t>
            </w:r>
            <w:r w:rsidRPr="004A6F6A">
              <w:rPr>
                <w:rFonts w:ascii="Arial" w:hAnsi="Arial" w:cs="Arial"/>
              </w:rPr>
              <w:t xml:space="preserve"> November 2014</w:t>
            </w:r>
          </w:p>
        </w:tc>
        <w:tc>
          <w:tcPr>
            <w:tcW w:w="1530" w:type="dxa"/>
          </w:tcPr>
          <w:p w:rsidR="002D24C5" w:rsidRPr="004A6F6A" w:rsidRDefault="002D24C5" w:rsidP="006D2505">
            <w:pPr>
              <w:tabs>
                <w:tab w:val="left" w:pos="1701"/>
              </w:tabs>
              <w:spacing w:before="240" w:line="276" w:lineRule="auto"/>
              <w:jc w:val="both"/>
              <w:rPr>
                <w:rFonts w:ascii="Arial" w:hAnsi="Arial" w:cs="Arial"/>
              </w:rPr>
            </w:pPr>
            <w:r w:rsidRPr="004A6F6A">
              <w:rPr>
                <w:rFonts w:ascii="Arial" w:hAnsi="Arial" w:cs="Arial"/>
              </w:rPr>
              <w:t>Sell</w:t>
            </w:r>
          </w:p>
        </w:tc>
        <w:tc>
          <w:tcPr>
            <w:tcW w:w="3510" w:type="dxa"/>
          </w:tcPr>
          <w:p w:rsidR="002D24C5" w:rsidRPr="004A6F6A" w:rsidRDefault="002D24C5" w:rsidP="006D2505">
            <w:pPr>
              <w:tabs>
                <w:tab w:val="left" w:pos="1701"/>
              </w:tabs>
              <w:spacing w:before="240" w:line="276" w:lineRule="auto"/>
              <w:jc w:val="both"/>
              <w:rPr>
                <w:rFonts w:ascii="Arial" w:hAnsi="Arial" w:cs="Arial"/>
              </w:rPr>
            </w:pPr>
            <w:r w:rsidRPr="004A6F6A">
              <w:rPr>
                <w:rFonts w:ascii="Arial" w:hAnsi="Arial" w:cs="Arial"/>
              </w:rPr>
              <w:t>900 Units</w:t>
            </w:r>
          </w:p>
        </w:tc>
      </w:tr>
      <w:tr w:rsidR="002D24C5" w:rsidRPr="004A6F6A" w:rsidTr="006D2505">
        <w:tc>
          <w:tcPr>
            <w:tcW w:w="2700" w:type="dxa"/>
          </w:tcPr>
          <w:p w:rsidR="002D24C5" w:rsidRPr="004A6F6A" w:rsidRDefault="002D24C5" w:rsidP="006D2505">
            <w:pPr>
              <w:tabs>
                <w:tab w:val="left" w:pos="1701"/>
              </w:tabs>
              <w:spacing w:before="240" w:line="276" w:lineRule="auto"/>
              <w:jc w:val="both"/>
              <w:rPr>
                <w:rFonts w:ascii="Arial" w:hAnsi="Arial" w:cs="Arial"/>
              </w:rPr>
            </w:pPr>
            <w:r w:rsidRPr="004A6F6A">
              <w:rPr>
                <w:rFonts w:ascii="Arial" w:hAnsi="Arial" w:cs="Arial"/>
              </w:rPr>
              <w:t>28</w:t>
            </w:r>
            <w:r w:rsidRPr="004A6F6A">
              <w:rPr>
                <w:rFonts w:ascii="Arial" w:hAnsi="Arial" w:cs="Arial"/>
                <w:vertAlign w:val="superscript"/>
              </w:rPr>
              <w:t>th</w:t>
            </w:r>
            <w:r w:rsidRPr="004A6F6A">
              <w:rPr>
                <w:rFonts w:ascii="Arial" w:hAnsi="Arial" w:cs="Arial"/>
              </w:rPr>
              <w:t xml:space="preserve"> January 2015</w:t>
            </w:r>
          </w:p>
        </w:tc>
        <w:tc>
          <w:tcPr>
            <w:tcW w:w="1530" w:type="dxa"/>
          </w:tcPr>
          <w:p w:rsidR="002D24C5" w:rsidRPr="004A6F6A" w:rsidRDefault="002D24C5" w:rsidP="006D2505">
            <w:pPr>
              <w:tabs>
                <w:tab w:val="left" w:pos="1701"/>
              </w:tabs>
              <w:spacing w:before="240" w:line="276" w:lineRule="auto"/>
              <w:jc w:val="both"/>
              <w:rPr>
                <w:rFonts w:ascii="Arial" w:hAnsi="Arial" w:cs="Arial"/>
              </w:rPr>
            </w:pPr>
            <w:r w:rsidRPr="004A6F6A">
              <w:rPr>
                <w:rFonts w:ascii="Arial" w:hAnsi="Arial" w:cs="Arial"/>
              </w:rPr>
              <w:t>Purchase</w:t>
            </w:r>
          </w:p>
        </w:tc>
        <w:tc>
          <w:tcPr>
            <w:tcW w:w="3510" w:type="dxa"/>
          </w:tcPr>
          <w:p w:rsidR="002D24C5" w:rsidRPr="004A6F6A" w:rsidRDefault="002D24C5" w:rsidP="006D2505">
            <w:pPr>
              <w:tabs>
                <w:tab w:val="left" w:pos="1701"/>
              </w:tabs>
              <w:spacing w:before="240" w:line="276" w:lineRule="auto"/>
              <w:jc w:val="both"/>
              <w:rPr>
                <w:rFonts w:ascii="Arial" w:hAnsi="Arial" w:cs="Arial"/>
              </w:rPr>
            </w:pPr>
            <w:r w:rsidRPr="004A6F6A">
              <w:rPr>
                <w:rFonts w:ascii="Arial" w:hAnsi="Arial" w:cs="Arial"/>
              </w:rPr>
              <w:t>1,200 units for MK 20,100.00</w:t>
            </w:r>
          </w:p>
        </w:tc>
      </w:tr>
      <w:tr w:rsidR="002D24C5" w:rsidRPr="004A6F6A" w:rsidTr="006D2505">
        <w:tc>
          <w:tcPr>
            <w:tcW w:w="2700" w:type="dxa"/>
          </w:tcPr>
          <w:p w:rsidR="002D24C5" w:rsidRPr="004A6F6A" w:rsidRDefault="002D24C5" w:rsidP="006D2505">
            <w:pPr>
              <w:tabs>
                <w:tab w:val="left" w:pos="1701"/>
              </w:tabs>
              <w:spacing w:before="240" w:line="276" w:lineRule="auto"/>
              <w:jc w:val="both"/>
              <w:rPr>
                <w:rFonts w:ascii="Arial" w:hAnsi="Arial" w:cs="Arial"/>
              </w:rPr>
            </w:pPr>
            <w:r w:rsidRPr="004A6F6A">
              <w:rPr>
                <w:rFonts w:ascii="Arial" w:hAnsi="Arial" w:cs="Arial"/>
              </w:rPr>
              <w:t>7</w:t>
            </w:r>
            <w:r w:rsidRPr="004A6F6A">
              <w:rPr>
                <w:rFonts w:ascii="Arial" w:hAnsi="Arial" w:cs="Arial"/>
                <w:vertAlign w:val="superscript"/>
              </w:rPr>
              <w:t>th</w:t>
            </w:r>
            <w:r w:rsidRPr="004A6F6A">
              <w:rPr>
                <w:rFonts w:ascii="Arial" w:hAnsi="Arial" w:cs="Arial"/>
              </w:rPr>
              <w:t xml:space="preserve"> May 2015</w:t>
            </w:r>
          </w:p>
        </w:tc>
        <w:tc>
          <w:tcPr>
            <w:tcW w:w="1530" w:type="dxa"/>
          </w:tcPr>
          <w:p w:rsidR="002D24C5" w:rsidRPr="004A6F6A" w:rsidRDefault="002D24C5" w:rsidP="006D2505">
            <w:pPr>
              <w:tabs>
                <w:tab w:val="left" w:pos="1701"/>
              </w:tabs>
              <w:spacing w:before="240" w:line="276" w:lineRule="auto"/>
              <w:jc w:val="both"/>
              <w:rPr>
                <w:rFonts w:ascii="Arial" w:hAnsi="Arial" w:cs="Arial"/>
              </w:rPr>
            </w:pPr>
            <w:r w:rsidRPr="004A6F6A">
              <w:rPr>
                <w:rFonts w:ascii="Arial" w:hAnsi="Arial" w:cs="Arial"/>
              </w:rPr>
              <w:t>Sell</w:t>
            </w:r>
          </w:p>
        </w:tc>
        <w:tc>
          <w:tcPr>
            <w:tcW w:w="3510" w:type="dxa"/>
          </w:tcPr>
          <w:p w:rsidR="002D24C5" w:rsidRPr="004A6F6A" w:rsidRDefault="002D24C5" w:rsidP="006D2505">
            <w:pPr>
              <w:tabs>
                <w:tab w:val="left" w:pos="1701"/>
              </w:tabs>
              <w:spacing w:before="240" w:line="276" w:lineRule="auto"/>
              <w:jc w:val="both"/>
              <w:rPr>
                <w:rFonts w:ascii="Arial" w:hAnsi="Arial" w:cs="Arial"/>
              </w:rPr>
            </w:pPr>
            <w:r w:rsidRPr="004A6F6A">
              <w:rPr>
                <w:rFonts w:ascii="Arial" w:hAnsi="Arial" w:cs="Arial"/>
              </w:rPr>
              <w:t>1,800 units</w:t>
            </w:r>
          </w:p>
        </w:tc>
      </w:tr>
    </w:tbl>
    <w:p w:rsidR="002D24C5" w:rsidRPr="004A6F6A" w:rsidRDefault="002D24C5" w:rsidP="002D24C5">
      <w:pPr>
        <w:tabs>
          <w:tab w:val="left" w:pos="1701"/>
        </w:tabs>
        <w:spacing w:line="276" w:lineRule="auto"/>
        <w:jc w:val="both"/>
        <w:rPr>
          <w:rFonts w:ascii="Arial" w:hAnsi="Arial" w:cs="Arial"/>
        </w:rPr>
      </w:pPr>
    </w:p>
    <w:p w:rsidR="002D24C5" w:rsidRPr="004A6F6A" w:rsidRDefault="002D24C5" w:rsidP="002D24C5">
      <w:pPr>
        <w:spacing w:line="276" w:lineRule="auto"/>
        <w:ind w:firstLine="360"/>
        <w:jc w:val="both"/>
        <w:rPr>
          <w:rFonts w:ascii="Arial" w:hAnsi="Arial" w:cs="Arial"/>
        </w:rPr>
      </w:pPr>
      <w:r w:rsidRPr="004A6F6A">
        <w:rPr>
          <w:rFonts w:ascii="Arial" w:hAnsi="Arial" w:cs="Arial"/>
        </w:rPr>
        <w:t xml:space="preserve">What was the value of </w:t>
      </w:r>
      <w:proofErr w:type="spellStart"/>
      <w:r w:rsidRPr="004A6F6A">
        <w:rPr>
          <w:rFonts w:ascii="Arial" w:hAnsi="Arial" w:cs="Arial"/>
        </w:rPr>
        <w:t>Fezer</w:t>
      </w:r>
      <w:proofErr w:type="spellEnd"/>
      <w:r w:rsidRPr="004A6F6A">
        <w:rPr>
          <w:rFonts w:ascii="Arial" w:hAnsi="Arial" w:cs="Arial"/>
        </w:rPr>
        <w:t xml:space="preserve"> plc.’s closing inventory of </w:t>
      </w:r>
      <w:proofErr w:type="spellStart"/>
      <w:r w:rsidRPr="004A6F6A">
        <w:rPr>
          <w:rFonts w:ascii="Arial" w:hAnsi="Arial" w:cs="Arial"/>
        </w:rPr>
        <w:t>Mapple</w:t>
      </w:r>
      <w:proofErr w:type="spellEnd"/>
      <w:r w:rsidRPr="004A6F6A">
        <w:rPr>
          <w:rFonts w:ascii="Arial" w:hAnsi="Arial" w:cs="Arial"/>
        </w:rPr>
        <w:t xml:space="preserve"> at 31</w:t>
      </w:r>
      <w:r w:rsidRPr="004A6F6A">
        <w:rPr>
          <w:rFonts w:ascii="Arial" w:hAnsi="Arial" w:cs="Arial"/>
          <w:vertAlign w:val="superscript"/>
        </w:rPr>
        <w:t>st</w:t>
      </w:r>
      <w:r w:rsidRPr="004A6F6A">
        <w:rPr>
          <w:rFonts w:ascii="Arial" w:hAnsi="Arial" w:cs="Arial"/>
        </w:rPr>
        <w:t xml:space="preserve"> July 2015?</w:t>
      </w:r>
    </w:p>
    <w:p w:rsidR="002D24C5" w:rsidRPr="00D34713" w:rsidRDefault="002D24C5" w:rsidP="002D24C5">
      <w:pPr>
        <w:pStyle w:val="ListParagraph"/>
        <w:numPr>
          <w:ilvl w:val="0"/>
          <w:numId w:val="6"/>
        </w:numPr>
        <w:spacing w:after="160"/>
        <w:jc w:val="both"/>
        <w:rPr>
          <w:rFonts w:ascii="Arial" w:hAnsi="Arial" w:cs="Arial"/>
          <w:sz w:val="24"/>
          <w:szCs w:val="24"/>
        </w:rPr>
      </w:pPr>
      <w:r w:rsidRPr="00D34713">
        <w:rPr>
          <w:rFonts w:ascii="Arial" w:hAnsi="Arial" w:cs="Arial"/>
          <w:sz w:val="24"/>
          <w:szCs w:val="24"/>
        </w:rPr>
        <w:t>MK 35,100.00</w:t>
      </w:r>
    </w:p>
    <w:p w:rsidR="002D24C5" w:rsidRPr="004A6F6A" w:rsidRDefault="002D24C5" w:rsidP="002D24C5">
      <w:pPr>
        <w:pStyle w:val="ListParagraph"/>
        <w:numPr>
          <w:ilvl w:val="0"/>
          <w:numId w:val="6"/>
        </w:numPr>
        <w:spacing w:after="160"/>
        <w:jc w:val="both"/>
        <w:rPr>
          <w:rFonts w:ascii="Arial" w:hAnsi="Arial" w:cs="Arial"/>
          <w:sz w:val="24"/>
          <w:szCs w:val="24"/>
        </w:rPr>
      </w:pPr>
      <w:r w:rsidRPr="004A6F6A">
        <w:rPr>
          <w:rFonts w:ascii="Arial" w:hAnsi="Arial" w:cs="Arial"/>
          <w:sz w:val="24"/>
          <w:szCs w:val="24"/>
        </w:rPr>
        <w:t>MK   9,000.00</w:t>
      </w:r>
    </w:p>
    <w:p w:rsidR="002D24C5" w:rsidRPr="004A6F6A" w:rsidRDefault="002D24C5" w:rsidP="002D24C5">
      <w:pPr>
        <w:pStyle w:val="ListParagraph"/>
        <w:numPr>
          <w:ilvl w:val="0"/>
          <w:numId w:val="6"/>
        </w:numPr>
        <w:spacing w:after="160"/>
        <w:jc w:val="both"/>
        <w:rPr>
          <w:rFonts w:ascii="Arial" w:hAnsi="Arial" w:cs="Arial"/>
          <w:sz w:val="24"/>
          <w:szCs w:val="24"/>
        </w:rPr>
      </w:pPr>
      <w:r w:rsidRPr="004A6F6A">
        <w:rPr>
          <w:rFonts w:ascii="Arial" w:hAnsi="Arial" w:cs="Arial"/>
          <w:sz w:val="24"/>
          <w:szCs w:val="24"/>
        </w:rPr>
        <w:t>MK 15,075.00</w:t>
      </w:r>
    </w:p>
    <w:p w:rsidR="002D24C5" w:rsidRDefault="002D24C5" w:rsidP="002D24C5">
      <w:pPr>
        <w:pStyle w:val="ListParagraph"/>
        <w:numPr>
          <w:ilvl w:val="0"/>
          <w:numId w:val="6"/>
        </w:numPr>
        <w:spacing w:after="160"/>
        <w:jc w:val="both"/>
        <w:rPr>
          <w:rFonts w:ascii="Arial" w:hAnsi="Arial" w:cs="Arial"/>
          <w:sz w:val="24"/>
          <w:szCs w:val="24"/>
        </w:rPr>
      </w:pPr>
      <w:r w:rsidRPr="004A6F6A">
        <w:rPr>
          <w:rFonts w:ascii="Arial" w:hAnsi="Arial" w:cs="Arial"/>
          <w:sz w:val="24"/>
          <w:szCs w:val="24"/>
        </w:rPr>
        <w:t>MK 11,700.00</w:t>
      </w:r>
    </w:p>
    <w:p w:rsidR="002D24C5" w:rsidRPr="004A6F6A" w:rsidRDefault="002D24C5" w:rsidP="002D24C5">
      <w:pPr>
        <w:pStyle w:val="ListParagraph"/>
        <w:jc w:val="both"/>
        <w:rPr>
          <w:rFonts w:ascii="Arial" w:hAnsi="Arial" w:cs="Arial"/>
          <w:sz w:val="24"/>
          <w:szCs w:val="24"/>
        </w:rPr>
      </w:pPr>
    </w:p>
    <w:p w:rsidR="002D24C5" w:rsidRDefault="002D24C5" w:rsidP="002D24C5">
      <w:pPr>
        <w:pStyle w:val="ListParagraph"/>
        <w:numPr>
          <w:ilvl w:val="0"/>
          <w:numId w:val="23"/>
        </w:numPr>
        <w:spacing w:after="160"/>
        <w:ind w:left="450"/>
        <w:jc w:val="both"/>
        <w:rPr>
          <w:rFonts w:ascii="Arial" w:hAnsi="Arial" w:cs="Arial"/>
          <w:sz w:val="24"/>
          <w:szCs w:val="24"/>
        </w:rPr>
      </w:pPr>
      <w:r w:rsidRPr="00EC1E61">
        <w:rPr>
          <w:rFonts w:ascii="Arial" w:hAnsi="Arial" w:cs="Arial"/>
          <w:sz w:val="24"/>
          <w:szCs w:val="24"/>
        </w:rPr>
        <w:t>“A degree of caution is required when making judgements under conditions of uncertainty to ensure that income and assets are not overstated and expenses and liabilities are not understated.” Which accounting concept or principle does this describe?</w:t>
      </w:r>
    </w:p>
    <w:p w:rsidR="002D24C5" w:rsidRPr="00EC1E61" w:rsidRDefault="002D24C5" w:rsidP="002D24C5">
      <w:pPr>
        <w:pStyle w:val="ListParagraph"/>
        <w:spacing w:after="160"/>
        <w:ind w:left="450"/>
        <w:jc w:val="both"/>
        <w:rPr>
          <w:rFonts w:ascii="Arial" w:hAnsi="Arial" w:cs="Arial"/>
          <w:sz w:val="24"/>
          <w:szCs w:val="24"/>
        </w:rPr>
      </w:pPr>
    </w:p>
    <w:p w:rsidR="002D24C5" w:rsidRPr="00EC1E61" w:rsidRDefault="002D24C5" w:rsidP="002D24C5">
      <w:pPr>
        <w:pStyle w:val="ListParagraph"/>
        <w:numPr>
          <w:ilvl w:val="0"/>
          <w:numId w:val="10"/>
        </w:numPr>
        <w:spacing w:after="160"/>
        <w:jc w:val="both"/>
        <w:rPr>
          <w:rFonts w:ascii="Arial" w:hAnsi="Arial" w:cs="Arial"/>
          <w:sz w:val="24"/>
          <w:szCs w:val="24"/>
        </w:rPr>
      </w:pPr>
      <w:r w:rsidRPr="00EC1E61">
        <w:rPr>
          <w:rFonts w:ascii="Arial" w:hAnsi="Arial" w:cs="Arial"/>
          <w:sz w:val="24"/>
          <w:szCs w:val="24"/>
        </w:rPr>
        <w:t>Prudence</w:t>
      </w:r>
    </w:p>
    <w:p w:rsidR="002D24C5" w:rsidRPr="004A6F6A" w:rsidRDefault="002D24C5" w:rsidP="002D24C5">
      <w:pPr>
        <w:pStyle w:val="ListParagraph"/>
        <w:numPr>
          <w:ilvl w:val="0"/>
          <w:numId w:val="10"/>
        </w:numPr>
        <w:spacing w:after="160"/>
        <w:jc w:val="both"/>
        <w:rPr>
          <w:rFonts w:ascii="Arial" w:hAnsi="Arial" w:cs="Arial"/>
          <w:sz w:val="24"/>
          <w:szCs w:val="24"/>
        </w:rPr>
      </w:pPr>
      <w:r w:rsidRPr="004A6F6A">
        <w:rPr>
          <w:rFonts w:ascii="Arial" w:hAnsi="Arial" w:cs="Arial"/>
          <w:sz w:val="24"/>
          <w:szCs w:val="24"/>
        </w:rPr>
        <w:t>Going Concern</w:t>
      </w:r>
    </w:p>
    <w:p w:rsidR="002D24C5" w:rsidRPr="004A6F6A" w:rsidRDefault="002D24C5" w:rsidP="002D24C5">
      <w:pPr>
        <w:pStyle w:val="ListParagraph"/>
        <w:numPr>
          <w:ilvl w:val="0"/>
          <w:numId w:val="10"/>
        </w:numPr>
        <w:spacing w:after="160"/>
        <w:jc w:val="both"/>
        <w:rPr>
          <w:rFonts w:ascii="Arial" w:hAnsi="Arial" w:cs="Arial"/>
          <w:sz w:val="24"/>
          <w:szCs w:val="24"/>
        </w:rPr>
      </w:pPr>
      <w:r w:rsidRPr="004A6F6A">
        <w:rPr>
          <w:rFonts w:ascii="Arial" w:hAnsi="Arial" w:cs="Arial"/>
          <w:sz w:val="24"/>
          <w:szCs w:val="24"/>
        </w:rPr>
        <w:t>Accruals</w:t>
      </w:r>
    </w:p>
    <w:p w:rsidR="002D24C5" w:rsidRPr="004A6F6A" w:rsidRDefault="002D24C5" w:rsidP="002D24C5">
      <w:pPr>
        <w:pStyle w:val="ListParagraph"/>
        <w:numPr>
          <w:ilvl w:val="0"/>
          <w:numId w:val="10"/>
        </w:numPr>
        <w:spacing w:after="160"/>
        <w:jc w:val="both"/>
        <w:rPr>
          <w:rFonts w:ascii="Arial" w:hAnsi="Arial" w:cs="Arial"/>
          <w:sz w:val="24"/>
          <w:szCs w:val="24"/>
        </w:rPr>
      </w:pPr>
      <w:r w:rsidRPr="004A6F6A">
        <w:rPr>
          <w:rFonts w:ascii="Arial" w:hAnsi="Arial" w:cs="Arial"/>
          <w:sz w:val="24"/>
          <w:szCs w:val="24"/>
        </w:rPr>
        <w:t>Comparability</w:t>
      </w:r>
    </w:p>
    <w:p w:rsidR="002D24C5" w:rsidRDefault="002D24C5" w:rsidP="002D24C5">
      <w:pPr>
        <w:pStyle w:val="ListParagraph"/>
        <w:numPr>
          <w:ilvl w:val="0"/>
          <w:numId w:val="23"/>
        </w:numPr>
        <w:spacing w:after="160"/>
        <w:ind w:left="450"/>
        <w:jc w:val="both"/>
        <w:rPr>
          <w:rFonts w:ascii="Arial" w:hAnsi="Arial" w:cs="Arial"/>
          <w:sz w:val="24"/>
          <w:szCs w:val="24"/>
        </w:rPr>
      </w:pPr>
      <w:r w:rsidRPr="00EC1E61">
        <w:rPr>
          <w:rFonts w:ascii="Arial" w:hAnsi="Arial" w:cs="Arial"/>
          <w:sz w:val="24"/>
          <w:szCs w:val="24"/>
        </w:rPr>
        <w:lastRenderedPageBreak/>
        <w:t>Blessings had the following balances in its Trial Balance at 30</w:t>
      </w:r>
      <w:r w:rsidRPr="00EC1E61">
        <w:rPr>
          <w:rFonts w:ascii="Arial" w:hAnsi="Arial" w:cs="Arial"/>
          <w:sz w:val="24"/>
          <w:szCs w:val="24"/>
          <w:vertAlign w:val="superscript"/>
        </w:rPr>
        <w:t>th</w:t>
      </w:r>
      <w:r w:rsidRPr="00EC1E61">
        <w:rPr>
          <w:rFonts w:ascii="Arial" w:hAnsi="Arial" w:cs="Arial"/>
          <w:sz w:val="24"/>
          <w:szCs w:val="24"/>
        </w:rPr>
        <w:t xml:space="preserve"> June 2015.</w:t>
      </w:r>
    </w:p>
    <w:tbl>
      <w:tblPr>
        <w:tblW w:w="6300" w:type="dxa"/>
        <w:tblInd w:w="1368" w:type="dxa"/>
        <w:tblLook w:val="04A0" w:firstRow="1" w:lastRow="0" w:firstColumn="1" w:lastColumn="0" w:noHBand="0" w:noVBand="1"/>
      </w:tblPr>
      <w:tblGrid>
        <w:gridCol w:w="4800"/>
        <w:gridCol w:w="1500"/>
      </w:tblGrid>
      <w:tr w:rsidR="002D24C5" w:rsidRPr="00EC1E61" w:rsidTr="006D2505">
        <w:trPr>
          <w:trHeight w:val="315"/>
        </w:trPr>
        <w:tc>
          <w:tcPr>
            <w:tcW w:w="4800" w:type="dxa"/>
            <w:tcBorders>
              <w:top w:val="nil"/>
              <w:left w:val="nil"/>
              <w:bottom w:val="nil"/>
              <w:right w:val="nil"/>
            </w:tcBorders>
            <w:shd w:val="clear" w:color="auto" w:fill="auto"/>
            <w:noWrap/>
            <w:vAlign w:val="bottom"/>
            <w:hideMark/>
          </w:tcPr>
          <w:p w:rsidR="002D24C5" w:rsidRPr="00EC1E61" w:rsidRDefault="002D24C5" w:rsidP="006D2505">
            <w:pPr>
              <w:rPr>
                <w:rFonts w:ascii="Calibri" w:hAnsi="Calibri"/>
                <w:color w:val="000000"/>
              </w:rPr>
            </w:pPr>
          </w:p>
        </w:tc>
        <w:tc>
          <w:tcPr>
            <w:tcW w:w="1500" w:type="dxa"/>
            <w:tcBorders>
              <w:top w:val="nil"/>
              <w:left w:val="nil"/>
              <w:bottom w:val="nil"/>
              <w:right w:val="nil"/>
            </w:tcBorders>
            <w:shd w:val="clear" w:color="auto" w:fill="auto"/>
            <w:noWrap/>
            <w:vAlign w:val="bottom"/>
            <w:hideMark/>
          </w:tcPr>
          <w:p w:rsidR="002D24C5" w:rsidRPr="00EC1E61" w:rsidRDefault="002D24C5" w:rsidP="006D2505">
            <w:pPr>
              <w:jc w:val="center"/>
              <w:rPr>
                <w:rFonts w:ascii="Arial" w:hAnsi="Arial" w:cs="Arial"/>
                <w:b/>
                <w:bCs/>
                <w:color w:val="000000"/>
              </w:rPr>
            </w:pPr>
            <w:r w:rsidRPr="00EC1E61">
              <w:rPr>
                <w:rFonts w:ascii="Arial" w:hAnsi="Arial" w:cs="Arial"/>
                <w:b/>
                <w:bCs/>
                <w:color w:val="000000"/>
              </w:rPr>
              <w:t>MK</w:t>
            </w:r>
          </w:p>
        </w:tc>
      </w:tr>
      <w:tr w:rsidR="002D24C5" w:rsidRPr="00EC1E61" w:rsidTr="006D2505">
        <w:trPr>
          <w:trHeight w:val="315"/>
        </w:trPr>
        <w:tc>
          <w:tcPr>
            <w:tcW w:w="4800" w:type="dxa"/>
            <w:tcBorders>
              <w:top w:val="nil"/>
              <w:left w:val="nil"/>
              <w:bottom w:val="nil"/>
              <w:right w:val="nil"/>
            </w:tcBorders>
            <w:shd w:val="clear" w:color="auto" w:fill="auto"/>
            <w:noWrap/>
            <w:vAlign w:val="bottom"/>
            <w:hideMark/>
          </w:tcPr>
          <w:p w:rsidR="002D24C5" w:rsidRPr="00EC1E61" w:rsidRDefault="002D24C5" w:rsidP="006D2505">
            <w:pPr>
              <w:rPr>
                <w:rFonts w:ascii="Arial" w:hAnsi="Arial" w:cs="Arial"/>
                <w:color w:val="000000"/>
              </w:rPr>
            </w:pPr>
            <w:r w:rsidRPr="00EC1E61">
              <w:rPr>
                <w:rFonts w:ascii="Arial" w:hAnsi="Arial" w:cs="Arial"/>
                <w:color w:val="000000"/>
              </w:rPr>
              <w:t>Trade Receivables</w:t>
            </w:r>
          </w:p>
        </w:tc>
        <w:tc>
          <w:tcPr>
            <w:tcW w:w="1500" w:type="dxa"/>
            <w:tcBorders>
              <w:top w:val="nil"/>
              <w:left w:val="nil"/>
              <w:bottom w:val="nil"/>
              <w:right w:val="nil"/>
            </w:tcBorders>
            <w:shd w:val="clear" w:color="auto" w:fill="auto"/>
            <w:noWrap/>
            <w:vAlign w:val="bottom"/>
            <w:hideMark/>
          </w:tcPr>
          <w:p w:rsidR="002D24C5" w:rsidRPr="00EC1E61" w:rsidRDefault="002D24C5" w:rsidP="006D2505">
            <w:pPr>
              <w:jc w:val="right"/>
              <w:rPr>
                <w:rFonts w:ascii="Arial" w:hAnsi="Arial" w:cs="Arial"/>
                <w:color w:val="000000"/>
              </w:rPr>
            </w:pPr>
            <w:r w:rsidRPr="00EC1E61">
              <w:rPr>
                <w:rFonts w:ascii="Arial" w:hAnsi="Arial" w:cs="Arial"/>
                <w:color w:val="000000"/>
              </w:rPr>
              <w:t>70,000.00</w:t>
            </w:r>
          </w:p>
        </w:tc>
      </w:tr>
      <w:tr w:rsidR="002D24C5" w:rsidRPr="00EC1E61" w:rsidTr="006D2505">
        <w:trPr>
          <w:trHeight w:val="315"/>
        </w:trPr>
        <w:tc>
          <w:tcPr>
            <w:tcW w:w="4800" w:type="dxa"/>
            <w:tcBorders>
              <w:top w:val="nil"/>
              <w:left w:val="nil"/>
              <w:bottom w:val="nil"/>
              <w:right w:val="nil"/>
            </w:tcBorders>
            <w:shd w:val="clear" w:color="auto" w:fill="auto"/>
            <w:noWrap/>
            <w:vAlign w:val="bottom"/>
            <w:hideMark/>
          </w:tcPr>
          <w:p w:rsidR="002D24C5" w:rsidRPr="00EC1E61" w:rsidRDefault="002D24C5" w:rsidP="006D2505">
            <w:pPr>
              <w:rPr>
                <w:rFonts w:ascii="Arial" w:hAnsi="Arial" w:cs="Arial"/>
                <w:color w:val="000000"/>
              </w:rPr>
            </w:pPr>
            <w:r w:rsidRPr="00EC1E61">
              <w:rPr>
                <w:rFonts w:ascii="Arial" w:hAnsi="Arial" w:cs="Arial"/>
                <w:color w:val="000000"/>
              </w:rPr>
              <w:t>Irrecoverable Debt expense</w:t>
            </w:r>
          </w:p>
        </w:tc>
        <w:tc>
          <w:tcPr>
            <w:tcW w:w="1500" w:type="dxa"/>
            <w:tcBorders>
              <w:top w:val="nil"/>
              <w:left w:val="nil"/>
              <w:bottom w:val="nil"/>
              <w:right w:val="nil"/>
            </w:tcBorders>
            <w:shd w:val="clear" w:color="auto" w:fill="auto"/>
            <w:noWrap/>
            <w:vAlign w:val="bottom"/>
            <w:hideMark/>
          </w:tcPr>
          <w:p w:rsidR="002D24C5" w:rsidRPr="00EC1E61" w:rsidRDefault="002D24C5" w:rsidP="006D2505">
            <w:pPr>
              <w:jc w:val="right"/>
              <w:rPr>
                <w:rFonts w:ascii="Arial" w:hAnsi="Arial" w:cs="Arial"/>
                <w:color w:val="000000"/>
              </w:rPr>
            </w:pPr>
            <w:r w:rsidRPr="00EC1E61">
              <w:rPr>
                <w:rFonts w:ascii="Arial" w:hAnsi="Arial" w:cs="Arial"/>
                <w:color w:val="000000"/>
              </w:rPr>
              <w:t>500</w:t>
            </w:r>
            <w:r>
              <w:rPr>
                <w:rFonts w:ascii="Arial" w:hAnsi="Arial" w:cs="Arial"/>
                <w:color w:val="000000"/>
              </w:rPr>
              <w:t>.00</w:t>
            </w:r>
          </w:p>
        </w:tc>
      </w:tr>
      <w:tr w:rsidR="002D24C5" w:rsidRPr="00EC1E61" w:rsidTr="006D2505">
        <w:trPr>
          <w:trHeight w:val="375"/>
        </w:trPr>
        <w:tc>
          <w:tcPr>
            <w:tcW w:w="4800" w:type="dxa"/>
            <w:tcBorders>
              <w:top w:val="nil"/>
              <w:left w:val="nil"/>
              <w:bottom w:val="nil"/>
              <w:right w:val="nil"/>
            </w:tcBorders>
            <w:shd w:val="clear" w:color="auto" w:fill="auto"/>
            <w:noWrap/>
            <w:vAlign w:val="bottom"/>
            <w:hideMark/>
          </w:tcPr>
          <w:p w:rsidR="002D24C5" w:rsidRPr="00EC1E61" w:rsidRDefault="002D24C5" w:rsidP="006D2505">
            <w:pPr>
              <w:rPr>
                <w:rFonts w:ascii="Arial" w:hAnsi="Arial" w:cs="Arial"/>
                <w:color w:val="000000"/>
              </w:rPr>
            </w:pPr>
            <w:r w:rsidRPr="00EC1E61">
              <w:rPr>
                <w:rFonts w:ascii="Arial" w:hAnsi="Arial" w:cs="Arial"/>
                <w:color w:val="000000"/>
              </w:rPr>
              <w:t>Allowance for receivables at 1</w:t>
            </w:r>
            <w:r w:rsidRPr="00EC1E61">
              <w:rPr>
                <w:rFonts w:ascii="Arial" w:hAnsi="Arial" w:cs="Arial"/>
                <w:color w:val="000000"/>
                <w:vertAlign w:val="superscript"/>
              </w:rPr>
              <w:t>st</w:t>
            </w:r>
            <w:r w:rsidRPr="00EC1E61">
              <w:rPr>
                <w:rFonts w:ascii="Arial" w:hAnsi="Arial" w:cs="Arial"/>
                <w:color w:val="000000"/>
              </w:rPr>
              <w:t xml:space="preserve"> July 2014</w:t>
            </w:r>
          </w:p>
        </w:tc>
        <w:tc>
          <w:tcPr>
            <w:tcW w:w="1500" w:type="dxa"/>
            <w:tcBorders>
              <w:top w:val="nil"/>
              <w:left w:val="nil"/>
              <w:bottom w:val="nil"/>
              <w:right w:val="nil"/>
            </w:tcBorders>
            <w:shd w:val="clear" w:color="auto" w:fill="auto"/>
            <w:noWrap/>
            <w:vAlign w:val="bottom"/>
            <w:hideMark/>
          </w:tcPr>
          <w:p w:rsidR="002D24C5" w:rsidRPr="00EC1E61" w:rsidRDefault="002D24C5" w:rsidP="006D2505">
            <w:pPr>
              <w:jc w:val="right"/>
              <w:rPr>
                <w:rFonts w:ascii="Arial" w:hAnsi="Arial" w:cs="Arial"/>
                <w:color w:val="000000"/>
              </w:rPr>
            </w:pPr>
            <w:r w:rsidRPr="00EC1E61">
              <w:rPr>
                <w:rFonts w:ascii="Arial" w:hAnsi="Arial" w:cs="Arial"/>
                <w:color w:val="000000"/>
              </w:rPr>
              <w:t>5,000.00</w:t>
            </w:r>
          </w:p>
        </w:tc>
      </w:tr>
    </w:tbl>
    <w:p w:rsidR="002D24C5" w:rsidRDefault="002D24C5" w:rsidP="002D24C5">
      <w:pPr>
        <w:spacing w:line="276" w:lineRule="auto"/>
        <w:jc w:val="both"/>
        <w:rPr>
          <w:rFonts w:ascii="Arial" w:hAnsi="Arial" w:cs="Arial"/>
        </w:rPr>
      </w:pPr>
    </w:p>
    <w:p w:rsidR="002D24C5" w:rsidRPr="004A6F6A" w:rsidRDefault="002D24C5" w:rsidP="002D24C5">
      <w:pPr>
        <w:spacing w:line="276" w:lineRule="auto"/>
        <w:ind w:left="450"/>
        <w:jc w:val="both"/>
        <w:rPr>
          <w:rFonts w:ascii="Arial" w:hAnsi="Arial" w:cs="Arial"/>
        </w:rPr>
      </w:pPr>
      <w:r w:rsidRPr="004A6F6A">
        <w:rPr>
          <w:rFonts w:ascii="Arial" w:hAnsi="Arial" w:cs="Arial"/>
        </w:rPr>
        <w:t>Blessings wish to carry forward at 30</w:t>
      </w:r>
      <w:r w:rsidRPr="004A6F6A">
        <w:rPr>
          <w:rFonts w:ascii="Arial" w:hAnsi="Arial" w:cs="Arial"/>
          <w:vertAlign w:val="superscript"/>
        </w:rPr>
        <w:t>th</w:t>
      </w:r>
      <w:r w:rsidRPr="004A6F6A">
        <w:rPr>
          <w:rFonts w:ascii="Arial" w:hAnsi="Arial" w:cs="Arial"/>
        </w:rPr>
        <w:t xml:space="preserve"> June 2015 an allowance equal to 10% of Trade Receivables.</w:t>
      </w:r>
    </w:p>
    <w:p w:rsidR="002D24C5" w:rsidRDefault="002D24C5" w:rsidP="002D24C5">
      <w:pPr>
        <w:spacing w:line="276" w:lineRule="auto"/>
        <w:ind w:left="450"/>
        <w:jc w:val="both"/>
        <w:rPr>
          <w:rFonts w:ascii="Arial" w:hAnsi="Arial" w:cs="Arial"/>
        </w:rPr>
      </w:pPr>
      <w:r w:rsidRPr="004A6F6A">
        <w:rPr>
          <w:rFonts w:ascii="Arial" w:hAnsi="Arial" w:cs="Arial"/>
        </w:rPr>
        <w:t>What is the irrecoverable debts figure in the Income Statement for the 12 month reporting period ended 30</w:t>
      </w:r>
      <w:r w:rsidRPr="004A6F6A">
        <w:rPr>
          <w:rFonts w:ascii="Arial" w:hAnsi="Arial" w:cs="Arial"/>
          <w:vertAlign w:val="superscript"/>
        </w:rPr>
        <w:t>th</w:t>
      </w:r>
      <w:r w:rsidRPr="004A6F6A">
        <w:rPr>
          <w:rFonts w:ascii="Arial" w:hAnsi="Arial" w:cs="Arial"/>
        </w:rPr>
        <w:t xml:space="preserve"> June 2015?</w:t>
      </w:r>
    </w:p>
    <w:p w:rsidR="002D24C5" w:rsidRPr="004A6F6A" w:rsidRDefault="002D24C5" w:rsidP="002D24C5">
      <w:pPr>
        <w:spacing w:line="276" w:lineRule="auto"/>
        <w:ind w:left="450"/>
        <w:jc w:val="both"/>
        <w:rPr>
          <w:rFonts w:ascii="Arial" w:hAnsi="Arial" w:cs="Arial"/>
        </w:rPr>
      </w:pPr>
    </w:p>
    <w:p w:rsidR="002D24C5" w:rsidRPr="00EC1E61" w:rsidRDefault="002D24C5" w:rsidP="002D24C5">
      <w:pPr>
        <w:pStyle w:val="ListParagraph"/>
        <w:numPr>
          <w:ilvl w:val="0"/>
          <w:numId w:val="11"/>
        </w:numPr>
        <w:spacing w:after="160"/>
        <w:ind w:hanging="270"/>
        <w:jc w:val="both"/>
        <w:rPr>
          <w:rFonts w:ascii="Arial" w:hAnsi="Arial" w:cs="Arial"/>
          <w:sz w:val="24"/>
          <w:szCs w:val="24"/>
        </w:rPr>
      </w:pPr>
      <w:r w:rsidRPr="00EC1E61">
        <w:rPr>
          <w:rFonts w:ascii="Arial" w:hAnsi="Arial" w:cs="Arial"/>
          <w:sz w:val="24"/>
          <w:szCs w:val="24"/>
        </w:rPr>
        <w:t>Charge of MK 2,450.00</w:t>
      </w:r>
    </w:p>
    <w:p w:rsidR="002D24C5" w:rsidRPr="004A6F6A" w:rsidRDefault="002D24C5" w:rsidP="002D24C5">
      <w:pPr>
        <w:pStyle w:val="ListParagraph"/>
        <w:numPr>
          <w:ilvl w:val="0"/>
          <w:numId w:val="11"/>
        </w:numPr>
        <w:spacing w:after="160"/>
        <w:ind w:hanging="270"/>
        <w:jc w:val="both"/>
        <w:rPr>
          <w:rFonts w:ascii="Arial" w:hAnsi="Arial" w:cs="Arial"/>
          <w:sz w:val="24"/>
          <w:szCs w:val="24"/>
        </w:rPr>
      </w:pPr>
      <w:r w:rsidRPr="004A6F6A">
        <w:rPr>
          <w:rFonts w:ascii="Arial" w:hAnsi="Arial" w:cs="Arial"/>
          <w:sz w:val="24"/>
          <w:szCs w:val="24"/>
        </w:rPr>
        <w:t>Credit of MK 2,450.00</w:t>
      </w:r>
    </w:p>
    <w:p w:rsidR="002D24C5" w:rsidRPr="004A6F6A" w:rsidRDefault="002D24C5" w:rsidP="002D24C5">
      <w:pPr>
        <w:pStyle w:val="ListParagraph"/>
        <w:numPr>
          <w:ilvl w:val="0"/>
          <w:numId w:val="11"/>
        </w:numPr>
        <w:spacing w:after="160"/>
        <w:ind w:hanging="270"/>
        <w:jc w:val="both"/>
        <w:rPr>
          <w:rFonts w:ascii="Arial" w:hAnsi="Arial" w:cs="Arial"/>
          <w:sz w:val="24"/>
          <w:szCs w:val="24"/>
        </w:rPr>
      </w:pPr>
      <w:r w:rsidRPr="004A6F6A">
        <w:rPr>
          <w:rFonts w:ascii="Arial" w:hAnsi="Arial" w:cs="Arial"/>
          <w:sz w:val="24"/>
          <w:szCs w:val="24"/>
        </w:rPr>
        <w:t>Charge of  MK 2,500.00</w:t>
      </w:r>
    </w:p>
    <w:p w:rsidR="002D24C5" w:rsidRPr="004A6F6A" w:rsidRDefault="002D24C5" w:rsidP="002D24C5">
      <w:pPr>
        <w:pStyle w:val="ListParagraph"/>
        <w:numPr>
          <w:ilvl w:val="0"/>
          <w:numId w:val="11"/>
        </w:numPr>
        <w:spacing w:after="160"/>
        <w:ind w:hanging="270"/>
        <w:jc w:val="both"/>
        <w:rPr>
          <w:rFonts w:ascii="Arial" w:hAnsi="Arial" w:cs="Arial"/>
          <w:sz w:val="24"/>
          <w:szCs w:val="24"/>
        </w:rPr>
      </w:pPr>
      <w:r w:rsidRPr="004A6F6A">
        <w:rPr>
          <w:rFonts w:ascii="Arial" w:hAnsi="Arial" w:cs="Arial"/>
          <w:sz w:val="24"/>
          <w:szCs w:val="24"/>
        </w:rPr>
        <w:t>Credit of MK 2,500.00</w:t>
      </w:r>
    </w:p>
    <w:p w:rsidR="002D24C5" w:rsidRDefault="002D24C5" w:rsidP="002D24C5">
      <w:pPr>
        <w:spacing w:line="276" w:lineRule="auto"/>
        <w:jc w:val="both"/>
        <w:rPr>
          <w:rFonts w:ascii="Arial" w:hAnsi="Arial" w:cs="Arial"/>
          <w:b/>
        </w:rPr>
      </w:pPr>
    </w:p>
    <w:p w:rsidR="002D24C5" w:rsidRDefault="002D24C5" w:rsidP="002D24C5">
      <w:pPr>
        <w:pStyle w:val="ListParagraph"/>
        <w:numPr>
          <w:ilvl w:val="0"/>
          <w:numId w:val="23"/>
        </w:numPr>
        <w:spacing w:after="160"/>
        <w:ind w:left="450"/>
        <w:jc w:val="both"/>
        <w:rPr>
          <w:rFonts w:ascii="Arial" w:hAnsi="Arial" w:cs="Arial"/>
          <w:sz w:val="24"/>
          <w:szCs w:val="24"/>
        </w:rPr>
      </w:pPr>
      <w:r w:rsidRPr="00EC1E61">
        <w:rPr>
          <w:rFonts w:ascii="Arial" w:hAnsi="Arial" w:cs="Arial"/>
          <w:sz w:val="24"/>
          <w:szCs w:val="24"/>
        </w:rPr>
        <w:t>Anthony acquired new premises at a cost of MK 150 million on 1</w:t>
      </w:r>
      <w:r w:rsidRPr="00EC1E61">
        <w:rPr>
          <w:rFonts w:ascii="Arial" w:hAnsi="Arial" w:cs="Arial"/>
          <w:sz w:val="24"/>
          <w:szCs w:val="24"/>
          <w:vertAlign w:val="superscript"/>
        </w:rPr>
        <w:t>st</w:t>
      </w:r>
      <w:r w:rsidRPr="00EC1E61">
        <w:rPr>
          <w:rFonts w:ascii="Arial" w:hAnsi="Arial" w:cs="Arial"/>
          <w:sz w:val="24"/>
          <w:szCs w:val="24"/>
        </w:rPr>
        <w:t xml:space="preserve"> January 2015. Anthony paid the following further costs during the year ended 31</w:t>
      </w:r>
      <w:r w:rsidRPr="00EC1E61">
        <w:rPr>
          <w:rFonts w:ascii="Arial" w:hAnsi="Arial" w:cs="Arial"/>
          <w:sz w:val="24"/>
          <w:szCs w:val="24"/>
          <w:vertAlign w:val="superscript"/>
        </w:rPr>
        <w:t>st</w:t>
      </w:r>
      <w:r w:rsidRPr="00EC1E61">
        <w:rPr>
          <w:rFonts w:ascii="Arial" w:hAnsi="Arial" w:cs="Arial"/>
          <w:sz w:val="24"/>
          <w:szCs w:val="24"/>
        </w:rPr>
        <w:t xml:space="preserve"> December 2015.</w:t>
      </w:r>
    </w:p>
    <w:tbl>
      <w:tblPr>
        <w:tblW w:w="6418" w:type="dxa"/>
        <w:tblInd w:w="1368" w:type="dxa"/>
        <w:tblLook w:val="04A0" w:firstRow="1" w:lastRow="0" w:firstColumn="1" w:lastColumn="0" w:noHBand="0" w:noVBand="1"/>
      </w:tblPr>
      <w:tblGrid>
        <w:gridCol w:w="4800"/>
        <w:gridCol w:w="1618"/>
      </w:tblGrid>
      <w:tr w:rsidR="002D24C5" w:rsidRPr="00EC1E61" w:rsidTr="006D2505">
        <w:trPr>
          <w:trHeight w:val="315"/>
        </w:trPr>
        <w:tc>
          <w:tcPr>
            <w:tcW w:w="4800" w:type="dxa"/>
            <w:tcBorders>
              <w:top w:val="nil"/>
              <w:left w:val="nil"/>
              <w:bottom w:val="nil"/>
              <w:right w:val="nil"/>
            </w:tcBorders>
            <w:shd w:val="clear" w:color="auto" w:fill="auto"/>
            <w:noWrap/>
            <w:vAlign w:val="bottom"/>
            <w:hideMark/>
          </w:tcPr>
          <w:p w:rsidR="002D24C5" w:rsidRPr="00EC1E61" w:rsidRDefault="002D24C5" w:rsidP="006D2505">
            <w:pPr>
              <w:rPr>
                <w:rFonts w:ascii="Calibri" w:hAnsi="Calibri"/>
                <w:color w:val="000000"/>
              </w:rPr>
            </w:pPr>
          </w:p>
        </w:tc>
        <w:tc>
          <w:tcPr>
            <w:tcW w:w="1618" w:type="dxa"/>
            <w:tcBorders>
              <w:top w:val="nil"/>
              <w:left w:val="nil"/>
              <w:bottom w:val="nil"/>
              <w:right w:val="nil"/>
            </w:tcBorders>
            <w:shd w:val="clear" w:color="auto" w:fill="auto"/>
            <w:noWrap/>
            <w:vAlign w:val="bottom"/>
            <w:hideMark/>
          </w:tcPr>
          <w:p w:rsidR="002D24C5" w:rsidRPr="00EC1E61" w:rsidRDefault="002D24C5" w:rsidP="006D2505">
            <w:pPr>
              <w:jc w:val="center"/>
              <w:rPr>
                <w:rFonts w:ascii="Arial" w:hAnsi="Arial" w:cs="Arial"/>
                <w:b/>
                <w:bCs/>
                <w:color w:val="000000"/>
              </w:rPr>
            </w:pPr>
            <w:r w:rsidRPr="00EC1E61">
              <w:rPr>
                <w:rFonts w:ascii="Arial" w:hAnsi="Arial" w:cs="Arial"/>
                <w:b/>
                <w:bCs/>
                <w:color w:val="000000"/>
              </w:rPr>
              <w:t>MK</w:t>
            </w:r>
          </w:p>
        </w:tc>
      </w:tr>
      <w:tr w:rsidR="002D24C5" w:rsidRPr="00EC1E61" w:rsidTr="006D2505">
        <w:trPr>
          <w:trHeight w:val="315"/>
        </w:trPr>
        <w:tc>
          <w:tcPr>
            <w:tcW w:w="4800" w:type="dxa"/>
            <w:tcBorders>
              <w:top w:val="nil"/>
              <w:left w:val="nil"/>
              <w:bottom w:val="nil"/>
              <w:right w:val="nil"/>
            </w:tcBorders>
            <w:shd w:val="clear" w:color="auto" w:fill="auto"/>
            <w:noWrap/>
            <w:vAlign w:val="bottom"/>
            <w:hideMark/>
          </w:tcPr>
          <w:p w:rsidR="002D24C5" w:rsidRPr="00EC1E61" w:rsidRDefault="002D24C5" w:rsidP="006D2505">
            <w:pPr>
              <w:rPr>
                <w:rFonts w:ascii="Arial" w:hAnsi="Arial" w:cs="Arial"/>
                <w:color w:val="000000"/>
              </w:rPr>
            </w:pPr>
            <w:r w:rsidRPr="00EC1E61">
              <w:rPr>
                <w:rFonts w:ascii="Arial" w:hAnsi="Arial" w:cs="Arial"/>
                <w:color w:val="000000"/>
              </w:rPr>
              <w:t>Costs of initial adaptation</w:t>
            </w:r>
          </w:p>
        </w:tc>
        <w:tc>
          <w:tcPr>
            <w:tcW w:w="1618" w:type="dxa"/>
            <w:tcBorders>
              <w:top w:val="nil"/>
              <w:left w:val="nil"/>
              <w:bottom w:val="nil"/>
              <w:right w:val="nil"/>
            </w:tcBorders>
            <w:shd w:val="clear" w:color="auto" w:fill="auto"/>
            <w:noWrap/>
            <w:vAlign w:val="bottom"/>
            <w:hideMark/>
          </w:tcPr>
          <w:p w:rsidR="002D24C5" w:rsidRPr="00EC1E61" w:rsidRDefault="002D24C5" w:rsidP="006D2505">
            <w:pPr>
              <w:jc w:val="right"/>
              <w:rPr>
                <w:rFonts w:ascii="Arial" w:hAnsi="Arial" w:cs="Arial"/>
                <w:color w:val="000000"/>
              </w:rPr>
            </w:pPr>
            <w:r w:rsidRPr="00EC1E61">
              <w:rPr>
                <w:rFonts w:ascii="Arial" w:hAnsi="Arial" w:cs="Arial"/>
                <w:color w:val="000000"/>
              </w:rPr>
              <w:t>8,340,000.00</w:t>
            </w:r>
          </w:p>
        </w:tc>
      </w:tr>
      <w:tr w:rsidR="002D24C5" w:rsidRPr="00EC1E61" w:rsidTr="006D2505">
        <w:trPr>
          <w:trHeight w:val="315"/>
        </w:trPr>
        <w:tc>
          <w:tcPr>
            <w:tcW w:w="4800" w:type="dxa"/>
            <w:tcBorders>
              <w:top w:val="nil"/>
              <w:left w:val="nil"/>
              <w:bottom w:val="nil"/>
              <w:right w:val="nil"/>
            </w:tcBorders>
            <w:shd w:val="clear" w:color="auto" w:fill="auto"/>
            <w:noWrap/>
            <w:vAlign w:val="bottom"/>
            <w:hideMark/>
          </w:tcPr>
          <w:p w:rsidR="002D24C5" w:rsidRPr="00EC1E61" w:rsidRDefault="002D24C5" w:rsidP="006D2505">
            <w:pPr>
              <w:rPr>
                <w:rFonts w:ascii="Arial" w:hAnsi="Arial" w:cs="Arial"/>
                <w:color w:val="000000"/>
              </w:rPr>
            </w:pPr>
            <w:r w:rsidRPr="00EC1E61">
              <w:rPr>
                <w:rFonts w:ascii="Arial" w:hAnsi="Arial" w:cs="Arial"/>
                <w:color w:val="000000"/>
              </w:rPr>
              <w:t>Legal costs relating to purchase</w:t>
            </w:r>
          </w:p>
        </w:tc>
        <w:tc>
          <w:tcPr>
            <w:tcW w:w="1618" w:type="dxa"/>
            <w:tcBorders>
              <w:top w:val="nil"/>
              <w:left w:val="nil"/>
              <w:bottom w:val="nil"/>
              <w:right w:val="nil"/>
            </w:tcBorders>
            <w:shd w:val="clear" w:color="auto" w:fill="auto"/>
            <w:noWrap/>
            <w:vAlign w:val="bottom"/>
            <w:hideMark/>
          </w:tcPr>
          <w:p w:rsidR="002D24C5" w:rsidRPr="00EC1E61" w:rsidRDefault="002D24C5" w:rsidP="006D2505">
            <w:pPr>
              <w:jc w:val="right"/>
              <w:rPr>
                <w:rFonts w:ascii="Arial" w:hAnsi="Arial" w:cs="Arial"/>
                <w:color w:val="000000"/>
              </w:rPr>
            </w:pPr>
            <w:r w:rsidRPr="00EC1E61">
              <w:rPr>
                <w:rFonts w:ascii="Arial" w:hAnsi="Arial" w:cs="Arial"/>
                <w:color w:val="000000"/>
              </w:rPr>
              <w:t>720,000.00</w:t>
            </w:r>
          </w:p>
        </w:tc>
      </w:tr>
      <w:tr w:rsidR="002D24C5" w:rsidRPr="00EC1E61" w:rsidTr="006D2505">
        <w:trPr>
          <w:trHeight w:val="315"/>
        </w:trPr>
        <w:tc>
          <w:tcPr>
            <w:tcW w:w="4800" w:type="dxa"/>
            <w:tcBorders>
              <w:top w:val="nil"/>
              <w:left w:val="nil"/>
              <w:bottom w:val="nil"/>
              <w:right w:val="nil"/>
            </w:tcBorders>
            <w:shd w:val="clear" w:color="auto" w:fill="auto"/>
            <w:noWrap/>
            <w:vAlign w:val="bottom"/>
            <w:hideMark/>
          </w:tcPr>
          <w:p w:rsidR="002D24C5" w:rsidRPr="00EC1E61" w:rsidRDefault="002D24C5" w:rsidP="006D2505">
            <w:pPr>
              <w:rPr>
                <w:rFonts w:ascii="Arial" w:hAnsi="Arial" w:cs="Arial"/>
                <w:color w:val="000000"/>
              </w:rPr>
            </w:pPr>
            <w:r w:rsidRPr="00EC1E61">
              <w:rPr>
                <w:rFonts w:ascii="Arial" w:hAnsi="Arial" w:cs="Arial"/>
                <w:color w:val="000000"/>
              </w:rPr>
              <w:t>Monthly cleaning contract</w:t>
            </w:r>
          </w:p>
        </w:tc>
        <w:tc>
          <w:tcPr>
            <w:tcW w:w="1618" w:type="dxa"/>
            <w:tcBorders>
              <w:top w:val="nil"/>
              <w:left w:val="nil"/>
              <w:bottom w:val="nil"/>
              <w:right w:val="nil"/>
            </w:tcBorders>
            <w:shd w:val="clear" w:color="auto" w:fill="auto"/>
            <w:noWrap/>
            <w:vAlign w:val="bottom"/>
            <w:hideMark/>
          </w:tcPr>
          <w:p w:rsidR="002D24C5" w:rsidRPr="00EC1E61" w:rsidRDefault="002D24C5" w:rsidP="006D2505">
            <w:pPr>
              <w:jc w:val="right"/>
              <w:rPr>
                <w:rFonts w:ascii="Arial" w:hAnsi="Arial" w:cs="Arial"/>
                <w:color w:val="000000"/>
              </w:rPr>
            </w:pPr>
            <w:r w:rsidRPr="00EC1E61">
              <w:rPr>
                <w:rFonts w:ascii="Arial" w:hAnsi="Arial" w:cs="Arial"/>
                <w:color w:val="000000"/>
              </w:rPr>
              <w:t>5,760,000.00</w:t>
            </w:r>
          </w:p>
        </w:tc>
      </w:tr>
      <w:tr w:rsidR="002D24C5" w:rsidRPr="00EC1E61" w:rsidTr="006D2505">
        <w:trPr>
          <w:trHeight w:val="315"/>
        </w:trPr>
        <w:tc>
          <w:tcPr>
            <w:tcW w:w="4800" w:type="dxa"/>
            <w:tcBorders>
              <w:top w:val="nil"/>
              <w:left w:val="nil"/>
              <w:bottom w:val="nil"/>
              <w:right w:val="nil"/>
            </w:tcBorders>
            <w:shd w:val="clear" w:color="auto" w:fill="auto"/>
            <w:noWrap/>
            <w:vAlign w:val="bottom"/>
            <w:hideMark/>
          </w:tcPr>
          <w:p w:rsidR="002D24C5" w:rsidRPr="00EC1E61" w:rsidRDefault="002D24C5" w:rsidP="006D2505">
            <w:pPr>
              <w:rPr>
                <w:rFonts w:ascii="Arial" w:hAnsi="Arial" w:cs="Arial"/>
                <w:color w:val="000000"/>
              </w:rPr>
            </w:pPr>
            <w:r w:rsidRPr="00EC1E61">
              <w:rPr>
                <w:rFonts w:ascii="Arial" w:hAnsi="Arial" w:cs="Arial"/>
                <w:color w:val="000000"/>
              </w:rPr>
              <w:t>Office furniture</w:t>
            </w:r>
          </w:p>
        </w:tc>
        <w:tc>
          <w:tcPr>
            <w:tcW w:w="1618" w:type="dxa"/>
            <w:tcBorders>
              <w:top w:val="nil"/>
              <w:left w:val="nil"/>
              <w:bottom w:val="nil"/>
              <w:right w:val="nil"/>
            </w:tcBorders>
            <w:shd w:val="clear" w:color="auto" w:fill="auto"/>
            <w:noWrap/>
            <w:vAlign w:val="bottom"/>
            <w:hideMark/>
          </w:tcPr>
          <w:p w:rsidR="002D24C5" w:rsidRPr="00EC1E61" w:rsidRDefault="002D24C5" w:rsidP="006D2505">
            <w:pPr>
              <w:jc w:val="right"/>
              <w:rPr>
                <w:rFonts w:ascii="Arial" w:hAnsi="Arial" w:cs="Arial"/>
                <w:color w:val="000000"/>
              </w:rPr>
            </w:pPr>
            <w:r w:rsidRPr="00EC1E61">
              <w:rPr>
                <w:rFonts w:ascii="Arial" w:hAnsi="Arial" w:cs="Arial"/>
                <w:color w:val="000000"/>
              </w:rPr>
              <w:t>3,900,000.00</w:t>
            </w:r>
          </w:p>
        </w:tc>
      </w:tr>
      <w:tr w:rsidR="002D24C5" w:rsidRPr="00EC1E61" w:rsidTr="006D2505">
        <w:trPr>
          <w:trHeight w:val="315"/>
        </w:trPr>
        <w:tc>
          <w:tcPr>
            <w:tcW w:w="4800" w:type="dxa"/>
            <w:tcBorders>
              <w:top w:val="nil"/>
              <w:left w:val="nil"/>
              <w:bottom w:val="nil"/>
              <w:right w:val="nil"/>
            </w:tcBorders>
            <w:shd w:val="clear" w:color="auto" w:fill="auto"/>
            <w:noWrap/>
            <w:vAlign w:val="bottom"/>
          </w:tcPr>
          <w:p w:rsidR="002D24C5" w:rsidRPr="00EC1E61" w:rsidRDefault="002D24C5" w:rsidP="006D2505">
            <w:pPr>
              <w:rPr>
                <w:rFonts w:ascii="Arial" w:hAnsi="Arial" w:cs="Arial"/>
                <w:color w:val="000000"/>
              </w:rPr>
            </w:pPr>
          </w:p>
        </w:tc>
        <w:tc>
          <w:tcPr>
            <w:tcW w:w="1618" w:type="dxa"/>
            <w:tcBorders>
              <w:top w:val="nil"/>
              <w:left w:val="nil"/>
              <w:bottom w:val="nil"/>
              <w:right w:val="nil"/>
            </w:tcBorders>
            <w:shd w:val="clear" w:color="auto" w:fill="auto"/>
            <w:noWrap/>
            <w:vAlign w:val="bottom"/>
          </w:tcPr>
          <w:p w:rsidR="002D24C5" w:rsidRPr="00EC1E61" w:rsidRDefault="002D24C5" w:rsidP="006D2505">
            <w:pPr>
              <w:jc w:val="right"/>
              <w:rPr>
                <w:rFonts w:ascii="Arial" w:hAnsi="Arial" w:cs="Arial"/>
                <w:color w:val="000000"/>
              </w:rPr>
            </w:pPr>
          </w:p>
        </w:tc>
      </w:tr>
    </w:tbl>
    <w:p w:rsidR="002D24C5" w:rsidRDefault="002D24C5" w:rsidP="002D24C5">
      <w:pPr>
        <w:spacing w:line="276" w:lineRule="auto"/>
        <w:ind w:left="450"/>
        <w:jc w:val="both"/>
        <w:rPr>
          <w:rFonts w:ascii="Arial" w:hAnsi="Arial" w:cs="Arial"/>
        </w:rPr>
      </w:pPr>
      <w:r w:rsidRPr="004A6F6A">
        <w:rPr>
          <w:rFonts w:ascii="Arial" w:hAnsi="Arial" w:cs="Arial"/>
        </w:rPr>
        <w:t>What amount should appear as the cost of premises in the company’s Statement of Financial Position at 31</w:t>
      </w:r>
      <w:r w:rsidRPr="004A6F6A">
        <w:rPr>
          <w:rFonts w:ascii="Arial" w:hAnsi="Arial" w:cs="Arial"/>
          <w:vertAlign w:val="superscript"/>
        </w:rPr>
        <w:t>st</w:t>
      </w:r>
      <w:r w:rsidRPr="004A6F6A">
        <w:rPr>
          <w:rFonts w:ascii="Arial" w:hAnsi="Arial" w:cs="Arial"/>
        </w:rPr>
        <w:t xml:space="preserve"> December 2015?</w:t>
      </w:r>
    </w:p>
    <w:p w:rsidR="002D24C5" w:rsidRPr="004A6F6A" w:rsidRDefault="002D24C5" w:rsidP="002D24C5">
      <w:pPr>
        <w:spacing w:line="276" w:lineRule="auto"/>
        <w:ind w:left="450"/>
        <w:jc w:val="both"/>
        <w:rPr>
          <w:rFonts w:ascii="Arial" w:hAnsi="Arial" w:cs="Arial"/>
        </w:rPr>
      </w:pPr>
    </w:p>
    <w:p w:rsidR="002D24C5" w:rsidRPr="00664CB8" w:rsidRDefault="002D24C5" w:rsidP="002D24C5">
      <w:pPr>
        <w:pStyle w:val="ListParagraph"/>
        <w:numPr>
          <w:ilvl w:val="0"/>
          <w:numId w:val="12"/>
        </w:numPr>
        <w:spacing w:after="160"/>
        <w:ind w:hanging="270"/>
        <w:jc w:val="both"/>
        <w:rPr>
          <w:rFonts w:ascii="Arial" w:hAnsi="Arial" w:cs="Arial"/>
          <w:sz w:val="24"/>
          <w:szCs w:val="24"/>
        </w:rPr>
      </w:pPr>
      <w:r w:rsidRPr="00664CB8">
        <w:rPr>
          <w:rFonts w:ascii="Arial" w:hAnsi="Arial" w:cs="Arial"/>
          <w:sz w:val="24"/>
          <w:szCs w:val="24"/>
        </w:rPr>
        <w:t>MK 150 million</w:t>
      </w:r>
    </w:p>
    <w:p w:rsidR="002D24C5" w:rsidRPr="004A6F6A" w:rsidRDefault="002D24C5" w:rsidP="002D24C5">
      <w:pPr>
        <w:pStyle w:val="ListParagraph"/>
        <w:numPr>
          <w:ilvl w:val="0"/>
          <w:numId w:val="12"/>
        </w:numPr>
        <w:spacing w:after="160"/>
        <w:ind w:hanging="270"/>
        <w:jc w:val="both"/>
        <w:rPr>
          <w:rFonts w:ascii="Arial" w:hAnsi="Arial" w:cs="Arial"/>
          <w:sz w:val="24"/>
          <w:szCs w:val="24"/>
        </w:rPr>
      </w:pPr>
      <w:r w:rsidRPr="004A6F6A">
        <w:rPr>
          <w:rFonts w:ascii="Arial" w:hAnsi="Arial" w:cs="Arial"/>
          <w:sz w:val="24"/>
          <w:szCs w:val="24"/>
        </w:rPr>
        <w:t>MK 158.34 million</w:t>
      </w:r>
    </w:p>
    <w:p w:rsidR="002D24C5" w:rsidRPr="004A6F6A" w:rsidRDefault="002D24C5" w:rsidP="002D24C5">
      <w:pPr>
        <w:pStyle w:val="ListParagraph"/>
        <w:numPr>
          <w:ilvl w:val="0"/>
          <w:numId w:val="12"/>
        </w:numPr>
        <w:spacing w:after="160"/>
        <w:ind w:hanging="270"/>
        <w:jc w:val="both"/>
        <w:rPr>
          <w:rFonts w:ascii="Arial" w:hAnsi="Arial" w:cs="Arial"/>
          <w:sz w:val="24"/>
          <w:szCs w:val="24"/>
        </w:rPr>
      </w:pPr>
      <w:r w:rsidRPr="004A6F6A">
        <w:rPr>
          <w:rFonts w:ascii="Arial" w:hAnsi="Arial" w:cs="Arial"/>
          <w:sz w:val="24"/>
          <w:szCs w:val="24"/>
        </w:rPr>
        <w:t>Mk 159.06 million</w:t>
      </w:r>
    </w:p>
    <w:p w:rsidR="002D24C5" w:rsidRPr="004A6F6A" w:rsidRDefault="002D24C5" w:rsidP="002D24C5">
      <w:pPr>
        <w:pStyle w:val="ListParagraph"/>
        <w:numPr>
          <w:ilvl w:val="0"/>
          <w:numId w:val="12"/>
        </w:numPr>
        <w:spacing w:after="160"/>
        <w:ind w:hanging="270"/>
        <w:jc w:val="both"/>
        <w:rPr>
          <w:rFonts w:ascii="Arial" w:hAnsi="Arial" w:cs="Arial"/>
          <w:sz w:val="24"/>
          <w:szCs w:val="24"/>
        </w:rPr>
      </w:pPr>
      <w:r w:rsidRPr="004A6F6A">
        <w:rPr>
          <w:rFonts w:ascii="Arial" w:hAnsi="Arial" w:cs="Arial"/>
          <w:sz w:val="24"/>
          <w:szCs w:val="24"/>
        </w:rPr>
        <w:t>MK 162.96 million</w:t>
      </w:r>
    </w:p>
    <w:p w:rsidR="002D24C5" w:rsidRPr="004A6F6A" w:rsidRDefault="002D24C5" w:rsidP="002D24C5">
      <w:pPr>
        <w:spacing w:line="276" w:lineRule="auto"/>
        <w:jc w:val="both"/>
        <w:rPr>
          <w:rFonts w:ascii="Arial" w:hAnsi="Arial" w:cs="Arial"/>
        </w:rPr>
      </w:pPr>
    </w:p>
    <w:p w:rsidR="002D24C5" w:rsidRDefault="002D24C5" w:rsidP="002D24C5">
      <w:pPr>
        <w:pStyle w:val="ListParagraph"/>
        <w:numPr>
          <w:ilvl w:val="0"/>
          <w:numId w:val="23"/>
        </w:numPr>
        <w:spacing w:after="160"/>
        <w:ind w:left="450"/>
        <w:jc w:val="both"/>
        <w:rPr>
          <w:rFonts w:ascii="Arial" w:hAnsi="Arial" w:cs="Arial"/>
          <w:sz w:val="24"/>
          <w:szCs w:val="24"/>
        </w:rPr>
      </w:pPr>
      <w:r w:rsidRPr="00664CB8">
        <w:rPr>
          <w:rFonts w:ascii="Arial" w:hAnsi="Arial" w:cs="Arial"/>
          <w:sz w:val="24"/>
          <w:szCs w:val="24"/>
        </w:rPr>
        <w:t>Materials purchased and used by P &amp; Co for repairs to office buildings have been included in the draft financial statements as purchases. What will be the effect of the necessary amendment to this error?</w:t>
      </w:r>
    </w:p>
    <w:p w:rsidR="002D24C5" w:rsidRPr="00664CB8" w:rsidRDefault="002D24C5" w:rsidP="002D24C5">
      <w:pPr>
        <w:pStyle w:val="ListParagraph"/>
        <w:spacing w:after="160"/>
        <w:ind w:left="450"/>
        <w:jc w:val="both"/>
        <w:rPr>
          <w:rFonts w:ascii="Arial" w:hAnsi="Arial" w:cs="Arial"/>
          <w:sz w:val="24"/>
          <w:szCs w:val="24"/>
        </w:rPr>
      </w:pPr>
    </w:p>
    <w:p w:rsidR="002D24C5" w:rsidRPr="00664CB8" w:rsidRDefault="002D24C5" w:rsidP="002D24C5">
      <w:pPr>
        <w:pStyle w:val="ListParagraph"/>
        <w:numPr>
          <w:ilvl w:val="0"/>
          <w:numId w:val="13"/>
        </w:numPr>
        <w:spacing w:after="160"/>
        <w:ind w:left="810"/>
        <w:jc w:val="both"/>
        <w:rPr>
          <w:rFonts w:ascii="Arial" w:hAnsi="Arial" w:cs="Arial"/>
          <w:sz w:val="24"/>
          <w:szCs w:val="24"/>
        </w:rPr>
      </w:pPr>
      <w:r w:rsidRPr="00664CB8">
        <w:rPr>
          <w:rFonts w:ascii="Arial" w:hAnsi="Arial" w:cs="Arial"/>
          <w:sz w:val="24"/>
          <w:szCs w:val="24"/>
        </w:rPr>
        <w:t>Increase gross profit with no effect on net profit</w:t>
      </w:r>
    </w:p>
    <w:p w:rsidR="002D24C5" w:rsidRPr="004A6F6A" w:rsidRDefault="002D24C5" w:rsidP="002D24C5">
      <w:pPr>
        <w:pStyle w:val="ListParagraph"/>
        <w:numPr>
          <w:ilvl w:val="0"/>
          <w:numId w:val="13"/>
        </w:numPr>
        <w:spacing w:after="160"/>
        <w:ind w:left="810"/>
        <w:jc w:val="both"/>
        <w:rPr>
          <w:rFonts w:ascii="Arial" w:hAnsi="Arial" w:cs="Arial"/>
          <w:sz w:val="24"/>
          <w:szCs w:val="24"/>
        </w:rPr>
      </w:pPr>
      <w:r w:rsidRPr="004A6F6A">
        <w:rPr>
          <w:rFonts w:ascii="Arial" w:hAnsi="Arial" w:cs="Arial"/>
          <w:sz w:val="24"/>
          <w:szCs w:val="24"/>
        </w:rPr>
        <w:t>Increase gross profit and reduce net profit</w:t>
      </w:r>
    </w:p>
    <w:p w:rsidR="002D24C5" w:rsidRPr="004A6F6A" w:rsidRDefault="002D24C5" w:rsidP="002D24C5">
      <w:pPr>
        <w:pStyle w:val="ListParagraph"/>
        <w:numPr>
          <w:ilvl w:val="0"/>
          <w:numId w:val="13"/>
        </w:numPr>
        <w:spacing w:after="160"/>
        <w:ind w:left="810"/>
        <w:jc w:val="both"/>
        <w:rPr>
          <w:rFonts w:ascii="Arial" w:hAnsi="Arial" w:cs="Arial"/>
          <w:sz w:val="24"/>
          <w:szCs w:val="24"/>
        </w:rPr>
      </w:pPr>
      <w:r w:rsidRPr="004A6F6A">
        <w:rPr>
          <w:rFonts w:ascii="Arial" w:hAnsi="Arial" w:cs="Arial"/>
          <w:sz w:val="24"/>
          <w:szCs w:val="24"/>
        </w:rPr>
        <w:lastRenderedPageBreak/>
        <w:t>Have no effect on either gross profit or net profit</w:t>
      </w:r>
    </w:p>
    <w:p w:rsidR="002D24C5" w:rsidRPr="004A6F6A" w:rsidRDefault="002D24C5" w:rsidP="002D24C5">
      <w:pPr>
        <w:pStyle w:val="ListParagraph"/>
        <w:numPr>
          <w:ilvl w:val="0"/>
          <w:numId w:val="13"/>
        </w:numPr>
        <w:spacing w:after="160"/>
        <w:ind w:left="810"/>
        <w:jc w:val="both"/>
        <w:rPr>
          <w:rFonts w:ascii="Arial" w:hAnsi="Arial" w:cs="Arial"/>
          <w:sz w:val="24"/>
          <w:szCs w:val="24"/>
        </w:rPr>
      </w:pPr>
      <w:r w:rsidRPr="004A6F6A">
        <w:rPr>
          <w:rFonts w:ascii="Arial" w:hAnsi="Arial" w:cs="Arial"/>
          <w:sz w:val="24"/>
          <w:szCs w:val="24"/>
        </w:rPr>
        <w:t>Reduce gross profit and increase net profit.</w:t>
      </w:r>
    </w:p>
    <w:p w:rsidR="002D24C5" w:rsidRPr="004A6F6A" w:rsidRDefault="002D24C5" w:rsidP="002D24C5">
      <w:pPr>
        <w:spacing w:line="276" w:lineRule="auto"/>
        <w:jc w:val="both"/>
        <w:rPr>
          <w:rFonts w:ascii="Arial" w:hAnsi="Arial" w:cs="Arial"/>
          <w:b/>
        </w:rPr>
      </w:pPr>
    </w:p>
    <w:p w:rsidR="002D24C5" w:rsidRDefault="002D24C5" w:rsidP="002D24C5">
      <w:pPr>
        <w:pStyle w:val="ListParagraph"/>
        <w:numPr>
          <w:ilvl w:val="0"/>
          <w:numId w:val="23"/>
        </w:numPr>
        <w:spacing w:after="160"/>
        <w:ind w:left="450"/>
        <w:jc w:val="both"/>
        <w:rPr>
          <w:rFonts w:ascii="Arial" w:hAnsi="Arial" w:cs="Arial"/>
          <w:sz w:val="24"/>
          <w:szCs w:val="24"/>
        </w:rPr>
      </w:pPr>
      <w:r w:rsidRPr="00664CB8">
        <w:rPr>
          <w:rFonts w:ascii="Arial" w:hAnsi="Arial" w:cs="Arial"/>
          <w:sz w:val="24"/>
          <w:szCs w:val="24"/>
        </w:rPr>
        <w:t>The following information relates to the disposal of two machines by Paddock.</w:t>
      </w:r>
    </w:p>
    <w:p w:rsidR="002D24C5" w:rsidRDefault="002D24C5" w:rsidP="002D24C5">
      <w:pPr>
        <w:pStyle w:val="ListParagraph"/>
        <w:ind w:left="450"/>
        <w:jc w:val="both"/>
        <w:rPr>
          <w:rFonts w:ascii="Arial" w:hAnsi="Arial" w:cs="Arial"/>
          <w:sz w:val="24"/>
          <w:szCs w:val="24"/>
        </w:rPr>
      </w:pPr>
    </w:p>
    <w:tbl>
      <w:tblPr>
        <w:tblW w:w="7220" w:type="dxa"/>
        <w:tblInd w:w="738" w:type="dxa"/>
        <w:tblLook w:val="04A0" w:firstRow="1" w:lastRow="0" w:firstColumn="1" w:lastColumn="0" w:noHBand="0" w:noVBand="1"/>
      </w:tblPr>
      <w:tblGrid>
        <w:gridCol w:w="2760"/>
        <w:gridCol w:w="2160"/>
        <w:gridCol w:w="2300"/>
      </w:tblGrid>
      <w:tr w:rsidR="002D24C5" w:rsidTr="006D2505">
        <w:trPr>
          <w:trHeight w:val="315"/>
        </w:trPr>
        <w:tc>
          <w:tcPr>
            <w:tcW w:w="2760" w:type="dxa"/>
            <w:tcBorders>
              <w:top w:val="nil"/>
              <w:left w:val="nil"/>
              <w:bottom w:val="nil"/>
              <w:right w:val="nil"/>
            </w:tcBorders>
            <w:shd w:val="clear" w:color="auto" w:fill="auto"/>
            <w:noWrap/>
            <w:vAlign w:val="bottom"/>
            <w:hideMark/>
          </w:tcPr>
          <w:p w:rsidR="002D24C5" w:rsidRDefault="002D24C5" w:rsidP="006D2505">
            <w:pPr>
              <w:rPr>
                <w:rFonts w:ascii="Calibri" w:hAnsi="Calibri"/>
                <w:color w:val="000000"/>
                <w:sz w:val="22"/>
                <w:szCs w:val="22"/>
              </w:rPr>
            </w:pPr>
          </w:p>
        </w:tc>
        <w:tc>
          <w:tcPr>
            <w:tcW w:w="2160" w:type="dxa"/>
            <w:tcBorders>
              <w:top w:val="nil"/>
              <w:left w:val="nil"/>
              <w:bottom w:val="nil"/>
              <w:right w:val="nil"/>
            </w:tcBorders>
            <w:shd w:val="clear" w:color="auto" w:fill="auto"/>
            <w:noWrap/>
            <w:vAlign w:val="bottom"/>
            <w:hideMark/>
          </w:tcPr>
          <w:p w:rsidR="002D24C5" w:rsidRDefault="002D24C5" w:rsidP="006D2505">
            <w:pPr>
              <w:jc w:val="center"/>
              <w:rPr>
                <w:rFonts w:ascii="Arial" w:hAnsi="Arial" w:cs="Arial"/>
                <w:b/>
                <w:bCs/>
                <w:color w:val="000000"/>
                <w:u w:val="single"/>
              </w:rPr>
            </w:pPr>
            <w:r>
              <w:rPr>
                <w:rFonts w:ascii="Arial" w:hAnsi="Arial" w:cs="Arial"/>
                <w:b/>
                <w:bCs/>
                <w:color w:val="000000"/>
                <w:u w:val="single"/>
              </w:rPr>
              <w:t>Machine One</w:t>
            </w:r>
          </w:p>
          <w:p w:rsidR="002D24C5" w:rsidRDefault="002D24C5" w:rsidP="006D2505">
            <w:pPr>
              <w:jc w:val="center"/>
              <w:rPr>
                <w:rFonts w:ascii="Arial" w:hAnsi="Arial" w:cs="Arial"/>
                <w:b/>
                <w:bCs/>
                <w:color w:val="000000"/>
                <w:u w:val="single"/>
              </w:rPr>
            </w:pPr>
          </w:p>
        </w:tc>
        <w:tc>
          <w:tcPr>
            <w:tcW w:w="2300" w:type="dxa"/>
            <w:tcBorders>
              <w:top w:val="nil"/>
              <w:left w:val="nil"/>
              <w:bottom w:val="nil"/>
              <w:right w:val="nil"/>
            </w:tcBorders>
            <w:shd w:val="clear" w:color="auto" w:fill="auto"/>
            <w:noWrap/>
            <w:vAlign w:val="bottom"/>
            <w:hideMark/>
          </w:tcPr>
          <w:p w:rsidR="002D24C5" w:rsidRDefault="002D24C5" w:rsidP="006D2505">
            <w:pPr>
              <w:jc w:val="center"/>
              <w:rPr>
                <w:rFonts w:ascii="Arial" w:hAnsi="Arial" w:cs="Arial"/>
                <w:b/>
                <w:bCs/>
                <w:color w:val="000000"/>
                <w:u w:val="single"/>
              </w:rPr>
            </w:pPr>
            <w:r>
              <w:rPr>
                <w:rFonts w:ascii="Arial" w:hAnsi="Arial" w:cs="Arial"/>
                <w:b/>
                <w:bCs/>
                <w:color w:val="000000"/>
                <w:u w:val="single"/>
              </w:rPr>
              <w:t>Machine Two</w:t>
            </w:r>
          </w:p>
          <w:p w:rsidR="002D24C5" w:rsidRDefault="002D24C5" w:rsidP="006D2505">
            <w:pPr>
              <w:jc w:val="center"/>
              <w:rPr>
                <w:rFonts w:ascii="Arial" w:hAnsi="Arial" w:cs="Arial"/>
                <w:b/>
                <w:bCs/>
                <w:color w:val="000000"/>
                <w:u w:val="single"/>
              </w:rPr>
            </w:pPr>
          </w:p>
        </w:tc>
      </w:tr>
      <w:tr w:rsidR="002D24C5" w:rsidTr="006D2505">
        <w:trPr>
          <w:trHeight w:val="315"/>
        </w:trPr>
        <w:tc>
          <w:tcPr>
            <w:tcW w:w="2760" w:type="dxa"/>
            <w:tcBorders>
              <w:top w:val="nil"/>
              <w:left w:val="nil"/>
              <w:bottom w:val="nil"/>
              <w:right w:val="nil"/>
            </w:tcBorders>
            <w:shd w:val="clear" w:color="auto" w:fill="auto"/>
            <w:noWrap/>
            <w:vAlign w:val="bottom"/>
            <w:hideMark/>
          </w:tcPr>
          <w:p w:rsidR="002D24C5" w:rsidRDefault="002D24C5" w:rsidP="006D2505">
            <w:pPr>
              <w:rPr>
                <w:rFonts w:ascii="Calibri" w:hAnsi="Calibri"/>
                <w:color w:val="000000"/>
                <w:sz w:val="22"/>
                <w:szCs w:val="22"/>
              </w:rPr>
            </w:pPr>
          </w:p>
        </w:tc>
        <w:tc>
          <w:tcPr>
            <w:tcW w:w="2160" w:type="dxa"/>
            <w:tcBorders>
              <w:top w:val="nil"/>
              <w:left w:val="nil"/>
              <w:bottom w:val="nil"/>
              <w:right w:val="nil"/>
            </w:tcBorders>
            <w:shd w:val="clear" w:color="auto" w:fill="auto"/>
            <w:noWrap/>
            <w:vAlign w:val="bottom"/>
            <w:hideMark/>
          </w:tcPr>
          <w:p w:rsidR="002D24C5" w:rsidRDefault="002D24C5" w:rsidP="006D2505">
            <w:pPr>
              <w:rPr>
                <w:rFonts w:ascii="Arial" w:hAnsi="Arial" w:cs="Arial"/>
                <w:b/>
                <w:bCs/>
                <w:color w:val="000000"/>
              </w:rPr>
            </w:pPr>
            <w:r>
              <w:rPr>
                <w:rFonts w:ascii="Arial" w:hAnsi="Arial" w:cs="Arial"/>
                <w:b/>
                <w:bCs/>
                <w:color w:val="000000"/>
              </w:rPr>
              <w:t>MK</w:t>
            </w:r>
          </w:p>
        </w:tc>
        <w:tc>
          <w:tcPr>
            <w:tcW w:w="2300" w:type="dxa"/>
            <w:tcBorders>
              <w:top w:val="nil"/>
              <w:left w:val="nil"/>
              <w:bottom w:val="nil"/>
              <w:right w:val="nil"/>
            </w:tcBorders>
            <w:shd w:val="clear" w:color="auto" w:fill="auto"/>
            <w:noWrap/>
            <w:vAlign w:val="bottom"/>
            <w:hideMark/>
          </w:tcPr>
          <w:p w:rsidR="002D24C5" w:rsidRDefault="002D24C5" w:rsidP="006D2505">
            <w:pPr>
              <w:rPr>
                <w:rFonts w:ascii="Arial" w:hAnsi="Arial" w:cs="Arial"/>
                <w:b/>
                <w:bCs/>
                <w:color w:val="000000"/>
              </w:rPr>
            </w:pPr>
            <w:r>
              <w:rPr>
                <w:rFonts w:ascii="Arial" w:hAnsi="Arial" w:cs="Arial"/>
                <w:b/>
                <w:bCs/>
                <w:color w:val="000000"/>
              </w:rPr>
              <w:t>MK</w:t>
            </w:r>
          </w:p>
        </w:tc>
      </w:tr>
      <w:tr w:rsidR="002D24C5" w:rsidTr="006D2505">
        <w:trPr>
          <w:trHeight w:val="315"/>
        </w:trPr>
        <w:tc>
          <w:tcPr>
            <w:tcW w:w="2760" w:type="dxa"/>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r>
              <w:rPr>
                <w:rFonts w:ascii="Arial" w:hAnsi="Arial" w:cs="Arial"/>
                <w:color w:val="000000"/>
              </w:rPr>
              <w:t>Cost</w:t>
            </w:r>
          </w:p>
        </w:tc>
        <w:tc>
          <w:tcPr>
            <w:tcW w:w="2160" w:type="dxa"/>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r>
              <w:rPr>
                <w:rFonts w:ascii="Arial" w:hAnsi="Arial" w:cs="Arial"/>
                <w:color w:val="000000"/>
              </w:rPr>
              <w:t>120,000.00</w:t>
            </w:r>
          </w:p>
        </w:tc>
        <w:tc>
          <w:tcPr>
            <w:tcW w:w="2300" w:type="dxa"/>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r>
              <w:rPr>
                <w:rFonts w:ascii="Arial" w:hAnsi="Arial" w:cs="Arial"/>
                <w:color w:val="000000"/>
              </w:rPr>
              <w:t>140,000.00</w:t>
            </w:r>
          </w:p>
        </w:tc>
      </w:tr>
      <w:tr w:rsidR="002D24C5" w:rsidTr="006D2505">
        <w:trPr>
          <w:trHeight w:val="315"/>
        </w:trPr>
        <w:tc>
          <w:tcPr>
            <w:tcW w:w="2760" w:type="dxa"/>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r>
              <w:rPr>
                <w:rFonts w:ascii="Arial" w:hAnsi="Arial" w:cs="Arial"/>
                <w:color w:val="000000"/>
              </w:rPr>
              <w:t>Disposal proceeds</w:t>
            </w:r>
          </w:p>
        </w:tc>
        <w:tc>
          <w:tcPr>
            <w:tcW w:w="2160" w:type="dxa"/>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r>
              <w:rPr>
                <w:rFonts w:ascii="Arial" w:hAnsi="Arial" w:cs="Arial"/>
                <w:color w:val="000000"/>
              </w:rPr>
              <w:t>90,000.00</w:t>
            </w:r>
          </w:p>
        </w:tc>
        <w:tc>
          <w:tcPr>
            <w:tcW w:w="2300" w:type="dxa"/>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r>
              <w:rPr>
                <w:rFonts w:ascii="Arial" w:hAnsi="Arial" w:cs="Arial"/>
                <w:color w:val="000000"/>
              </w:rPr>
              <w:t>80,000.00</w:t>
            </w:r>
          </w:p>
        </w:tc>
      </w:tr>
      <w:tr w:rsidR="002D24C5" w:rsidTr="006D2505">
        <w:trPr>
          <w:trHeight w:val="315"/>
        </w:trPr>
        <w:tc>
          <w:tcPr>
            <w:tcW w:w="2760" w:type="dxa"/>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r>
              <w:rPr>
                <w:rFonts w:ascii="Arial" w:hAnsi="Arial" w:cs="Arial"/>
                <w:color w:val="000000"/>
              </w:rPr>
              <w:t>Profit/Loss on Disposal</w:t>
            </w:r>
          </w:p>
        </w:tc>
        <w:tc>
          <w:tcPr>
            <w:tcW w:w="2160" w:type="dxa"/>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r>
              <w:rPr>
                <w:rFonts w:ascii="Arial" w:hAnsi="Arial" w:cs="Arial"/>
                <w:color w:val="000000"/>
              </w:rPr>
              <w:t>30,000.00</w:t>
            </w:r>
          </w:p>
        </w:tc>
        <w:tc>
          <w:tcPr>
            <w:tcW w:w="2300" w:type="dxa"/>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r>
              <w:rPr>
                <w:rFonts w:ascii="Arial" w:hAnsi="Arial" w:cs="Arial"/>
                <w:color w:val="000000"/>
              </w:rPr>
              <w:t>(-40,000.00)</w:t>
            </w:r>
          </w:p>
        </w:tc>
      </w:tr>
    </w:tbl>
    <w:p w:rsidR="002D24C5" w:rsidRPr="004A6F6A" w:rsidRDefault="002D24C5" w:rsidP="002D24C5">
      <w:pPr>
        <w:spacing w:line="276" w:lineRule="auto"/>
        <w:jc w:val="both"/>
        <w:rPr>
          <w:rFonts w:ascii="Arial" w:hAnsi="Arial" w:cs="Arial"/>
        </w:rPr>
      </w:pPr>
    </w:p>
    <w:p w:rsidR="002D24C5" w:rsidRPr="004A6F6A" w:rsidRDefault="002D24C5" w:rsidP="002D24C5">
      <w:pPr>
        <w:spacing w:line="276" w:lineRule="auto"/>
        <w:ind w:left="450"/>
        <w:jc w:val="both"/>
        <w:rPr>
          <w:rFonts w:ascii="Arial" w:hAnsi="Arial" w:cs="Arial"/>
        </w:rPr>
      </w:pPr>
      <w:r w:rsidRPr="004A6F6A">
        <w:rPr>
          <w:rFonts w:ascii="Arial" w:hAnsi="Arial" w:cs="Arial"/>
        </w:rPr>
        <w:t>What was the total carrying amount of both machines sold at the date of disposal?</w:t>
      </w:r>
    </w:p>
    <w:p w:rsidR="002D24C5" w:rsidRPr="00664CB8" w:rsidRDefault="002D24C5" w:rsidP="002D24C5">
      <w:pPr>
        <w:pStyle w:val="ListParagraph"/>
        <w:numPr>
          <w:ilvl w:val="0"/>
          <w:numId w:val="14"/>
        </w:numPr>
        <w:spacing w:after="160"/>
        <w:jc w:val="both"/>
        <w:rPr>
          <w:rFonts w:ascii="Arial" w:hAnsi="Arial" w:cs="Arial"/>
          <w:sz w:val="24"/>
          <w:szCs w:val="24"/>
        </w:rPr>
      </w:pPr>
      <w:r w:rsidRPr="00664CB8">
        <w:rPr>
          <w:rFonts w:ascii="Arial" w:hAnsi="Arial" w:cs="Arial"/>
          <w:sz w:val="24"/>
          <w:szCs w:val="24"/>
        </w:rPr>
        <w:t>MK 100,000.00</w:t>
      </w:r>
    </w:p>
    <w:p w:rsidR="002D24C5" w:rsidRPr="004A6F6A" w:rsidRDefault="002D24C5" w:rsidP="002D24C5">
      <w:pPr>
        <w:pStyle w:val="ListParagraph"/>
        <w:numPr>
          <w:ilvl w:val="0"/>
          <w:numId w:val="14"/>
        </w:numPr>
        <w:spacing w:after="160"/>
        <w:jc w:val="both"/>
        <w:rPr>
          <w:rFonts w:ascii="Arial" w:hAnsi="Arial" w:cs="Arial"/>
          <w:sz w:val="24"/>
          <w:szCs w:val="24"/>
        </w:rPr>
      </w:pPr>
      <w:r w:rsidRPr="004A6F6A">
        <w:rPr>
          <w:rFonts w:ascii="Arial" w:hAnsi="Arial" w:cs="Arial"/>
          <w:sz w:val="24"/>
          <w:szCs w:val="24"/>
        </w:rPr>
        <w:t>MK 160,000.00</w:t>
      </w:r>
    </w:p>
    <w:p w:rsidR="002D24C5" w:rsidRPr="004A6F6A" w:rsidRDefault="002D24C5" w:rsidP="002D24C5">
      <w:pPr>
        <w:pStyle w:val="ListParagraph"/>
        <w:numPr>
          <w:ilvl w:val="0"/>
          <w:numId w:val="14"/>
        </w:numPr>
        <w:spacing w:after="160"/>
        <w:jc w:val="both"/>
        <w:rPr>
          <w:rFonts w:ascii="Arial" w:hAnsi="Arial" w:cs="Arial"/>
          <w:sz w:val="24"/>
          <w:szCs w:val="24"/>
        </w:rPr>
      </w:pPr>
      <w:r w:rsidRPr="004A6F6A">
        <w:rPr>
          <w:rFonts w:ascii="Arial" w:hAnsi="Arial" w:cs="Arial"/>
          <w:sz w:val="24"/>
          <w:szCs w:val="24"/>
        </w:rPr>
        <w:t>MK 240,000.00</w:t>
      </w:r>
    </w:p>
    <w:p w:rsidR="002D24C5" w:rsidRPr="004A6F6A" w:rsidRDefault="002D24C5" w:rsidP="002D24C5">
      <w:pPr>
        <w:pStyle w:val="ListParagraph"/>
        <w:numPr>
          <w:ilvl w:val="0"/>
          <w:numId w:val="14"/>
        </w:numPr>
        <w:spacing w:after="160"/>
        <w:jc w:val="both"/>
        <w:rPr>
          <w:rFonts w:ascii="Arial" w:hAnsi="Arial" w:cs="Arial"/>
          <w:sz w:val="24"/>
          <w:szCs w:val="24"/>
        </w:rPr>
      </w:pPr>
      <w:r w:rsidRPr="004A6F6A">
        <w:rPr>
          <w:rFonts w:ascii="Arial" w:hAnsi="Arial" w:cs="Arial"/>
          <w:sz w:val="24"/>
          <w:szCs w:val="24"/>
        </w:rPr>
        <w:t>MK 180,000.00</w:t>
      </w:r>
    </w:p>
    <w:p w:rsidR="002D24C5" w:rsidRPr="004A6F6A" w:rsidRDefault="002D24C5" w:rsidP="002D24C5">
      <w:pPr>
        <w:spacing w:line="276" w:lineRule="auto"/>
        <w:jc w:val="both"/>
        <w:rPr>
          <w:rFonts w:ascii="Arial" w:hAnsi="Arial" w:cs="Arial"/>
        </w:rPr>
      </w:pPr>
    </w:p>
    <w:p w:rsidR="002D24C5" w:rsidRPr="00664CB8" w:rsidRDefault="002D24C5" w:rsidP="002D24C5">
      <w:pPr>
        <w:pStyle w:val="ListParagraph"/>
        <w:numPr>
          <w:ilvl w:val="0"/>
          <w:numId w:val="23"/>
        </w:numPr>
        <w:spacing w:after="160"/>
        <w:ind w:left="450"/>
        <w:jc w:val="both"/>
        <w:rPr>
          <w:rFonts w:ascii="Arial" w:hAnsi="Arial" w:cs="Arial"/>
          <w:sz w:val="24"/>
          <w:szCs w:val="24"/>
        </w:rPr>
      </w:pPr>
      <w:r w:rsidRPr="00664CB8">
        <w:rPr>
          <w:rFonts w:ascii="Arial" w:hAnsi="Arial" w:cs="Arial"/>
          <w:sz w:val="24"/>
          <w:szCs w:val="24"/>
        </w:rPr>
        <w:t>A business with reporting period of the 12 months ended 30</w:t>
      </w:r>
      <w:r w:rsidRPr="00664CB8">
        <w:rPr>
          <w:rFonts w:ascii="Arial" w:hAnsi="Arial" w:cs="Arial"/>
          <w:sz w:val="24"/>
          <w:szCs w:val="24"/>
          <w:vertAlign w:val="superscript"/>
        </w:rPr>
        <w:t>th</w:t>
      </w:r>
      <w:r w:rsidRPr="00664CB8">
        <w:rPr>
          <w:rFonts w:ascii="Arial" w:hAnsi="Arial" w:cs="Arial"/>
          <w:sz w:val="24"/>
          <w:szCs w:val="24"/>
        </w:rPr>
        <w:t xml:space="preserve"> June bought a non-current asset on July 2013 for MK 120 million. Depreciation </w:t>
      </w:r>
      <w:r>
        <w:rPr>
          <w:rFonts w:ascii="Arial" w:hAnsi="Arial" w:cs="Arial"/>
          <w:sz w:val="24"/>
          <w:szCs w:val="24"/>
        </w:rPr>
        <w:t>was</w:t>
      </w:r>
      <w:r w:rsidRPr="00664CB8">
        <w:rPr>
          <w:rFonts w:ascii="Arial" w:hAnsi="Arial" w:cs="Arial"/>
          <w:sz w:val="24"/>
          <w:szCs w:val="24"/>
        </w:rPr>
        <w:t xml:space="preserve"> charged at 15% per annum on the reducing balance basis. On 30</w:t>
      </w:r>
      <w:r w:rsidRPr="00664CB8">
        <w:rPr>
          <w:rFonts w:ascii="Arial" w:hAnsi="Arial" w:cs="Arial"/>
          <w:sz w:val="24"/>
          <w:szCs w:val="24"/>
          <w:vertAlign w:val="superscript"/>
        </w:rPr>
        <w:t>th</w:t>
      </w:r>
      <w:r w:rsidRPr="00664CB8">
        <w:rPr>
          <w:rFonts w:ascii="Arial" w:hAnsi="Arial" w:cs="Arial"/>
          <w:sz w:val="24"/>
          <w:szCs w:val="24"/>
        </w:rPr>
        <w:t xml:space="preserve"> June 2015 the asset was sold for MK 32.88 million.</w:t>
      </w:r>
    </w:p>
    <w:p w:rsidR="002D24C5" w:rsidRPr="004A6F6A" w:rsidRDefault="002D24C5" w:rsidP="002D24C5">
      <w:pPr>
        <w:spacing w:line="276" w:lineRule="auto"/>
        <w:ind w:firstLine="450"/>
        <w:jc w:val="both"/>
        <w:rPr>
          <w:rFonts w:ascii="Arial" w:hAnsi="Arial" w:cs="Arial"/>
        </w:rPr>
      </w:pPr>
      <w:r w:rsidRPr="004A6F6A">
        <w:rPr>
          <w:rFonts w:ascii="Arial" w:hAnsi="Arial" w:cs="Arial"/>
        </w:rPr>
        <w:t>What was the loss on sale of assets?</w:t>
      </w:r>
    </w:p>
    <w:p w:rsidR="002D24C5" w:rsidRPr="00664CB8" w:rsidRDefault="002D24C5" w:rsidP="002D24C5">
      <w:pPr>
        <w:pStyle w:val="ListParagraph"/>
        <w:numPr>
          <w:ilvl w:val="0"/>
          <w:numId w:val="15"/>
        </w:numPr>
        <w:spacing w:after="160"/>
        <w:jc w:val="both"/>
        <w:rPr>
          <w:rFonts w:ascii="Arial" w:hAnsi="Arial" w:cs="Arial"/>
          <w:sz w:val="24"/>
          <w:szCs w:val="24"/>
        </w:rPr>
      </w:pPr>
      <w:r w:rsidRPr="00664CB8">
        <w:rPr>
          <w:rFonts w:ascii="Arial" w:hAnsi="Arial" w:cs="Arial"/>
          <w:sz w:val="24"/>
          <w:szCs w:val="24"/>
        </w:rPr>
        <w:t>MK 51.12 million</w:t>
      </w:r>
    </w:p>
    <w:p w:rsidR="002D24C5" w:rsidRPr="004A6F6A" w:rsidRDefault="002D24C5" w:rsidP="002D24C5">
      <w:pPr>
        <w:pStyle w:val="ListParagraph"/>
        <w:numPr>
          <w:ilvl w:val="0"/>
          <w:numId w:val="15"/>
        </w:numPr>
        <w:spacing w:after="160"/>
        <w:jc w:val="both"/>
        <w:rPr>
          <w:rFonts w:ascii="Arial" w:hAnsi="Arial" w:cs="Arial"/>
          <w:sz w:val="24"/>
          <w:szCs w:val="24"/>
        </w:rPr>
      </w:pPr>
      <w:r w:rsidRPr="004A6F6A">
        <w:rPr>
          <w:rFonts w:ascii="Arial" w:hAnsi="Arial" w:cs="Arial"/>
          <w:sz w:val="24"/>
          <w:szCs w:val="24"/>
        </w:rPr>
        <w:t>MK 53.82 million</w:t>
      </w:r>
    </w:p>
    <w:p w:rsidR="002D24C5" w:rsidRPr="004A6F6A" w:rsidRDefault="002D24C5" w:rsidP="002D24C5">
      <w:pPr>
        <w:pStyle w:val="ListParagraph"/>
        <w:numPr>
          <w:ilvl w:val="0"/>
          <w:numId w:val="15"/>
        </w:numPr>
        <w:spacing w:after="160"/>
        <w:jc w:val="both"/>
        <w:rPr>
          <w:rFonts w:ascii="Arial" w:hAnsi="Arial" w:cs="Arial"/>
          <w:sz w:val="24"/>
          <w:szCs w:val="24"/>
        </w:rPr>
      </w:pPr>
      <w:r w:rsidRPr="004A6F6A">
        <w:rPr>
          <w:rFonts w:ascii="Arial" w:hAnsi="Arial" w:cs="Arial"/>
          <w:sz w:val="24"/>
          <w:szCs w:val="24"/>
        </w:rPr>
        <w:t>MK 40.815 million</w:t>
      </w:r>
    </w:p>
    <w:p w:rsidR="002D24C5" w:rsidRPr="004A6F6A" w:rsidRDefault="002D24C5" w:rsidP="002D24C5">
      <w:pPr>
        <w:pStyle w:val="ListParagraph"/>
        <w:numPr>
          <w:ilvl w:val="0"/>
          <w:numId w:val="15"/>
        </w:numPr>
        <w:spacing w:after="160"/>
        <w:jc w:val="both"/>
        <w:rPr>
          <w:rFonts w:ascii="Arial" w:hAnsi="Arial" w:cs="Arial"/>
          <w:sz w:val="24"/>
          <w:szCs w:val="24"/>
        </w:rPr>
      </w:pPr>
      <w:r w:rsidRPr="004A6F6A">
        <w:rPr>
          <w:rFonts w:ascii="Arial" w:hAnsi="Arial" w:cs="Arial"/>
          <w:sz w:val="24"/>
          <w:szCs w:val="24"/>
        </w:rPr>
        <w:t>MK 33.12 million</w:t>
      </w:r>
    </w:p>
    <w:p w:rsidR="002D24C5" w:rsidRPr="004A6F6A" w:rsidRDefault="002D24C5" w:rsidP="002D24C5">
      <w:pPr>
        <w:spacing w:line="276" w:lineRule="auto"/>
        <w:jc w:val="both"/>
        <w:rPr>
          <w:rFonts w:ascii="Arial" w:hAnsi="Arial" w:cs="Arial"/>
        </w:rPr>
      </w:pPr>
    </w:p>
    <w:p w:rsidR="002D24C5" w:rsidRPr="00664CB8" w:rsidRDefault="002D24C5" w:rsidP="002D24C5">
      <w:pPr>
        <w:pStyle w:val="ListParagraph"/>
        <w:numPr>
          <w:ilvl w:val="0"/>
          <w:numId w:val="23"/>
        </w:numPr>
        <w:spacing w:after="160"/>
        <w:ind w:left="450"/>
        <w:jc w:val="both"/>
        <w:rPr>
          <w:rFonts w:ascii="Arial" w:hAnsi="Arial" w:cs="Arial"/>
          <w:sz w:val="24"/>
          <w:szCs w:val="24"/>
        </w:rPr>
      </w:pPr>
      <w:r w:rsidRPr="00664CB8">
        <w:rPr>
          <w:rFonts w:ascii="Arial" w:hAnsi="Arial" w:cs="Arial"/>
          <w:sz w:val="24"/>
          <w:szCs w:val="24"/>
        </w:rPr>
        <w:t>Peter, James and John are in partnership, preparing financial statements as at 31</w:t>
      </w:r>
      <w:r w:rsidRPr="00664CB8">
        <w:rPr>
          <w:rFonts w:ascii="Arial" w:hAnsi="Arial" w:cs="Arial"/>
          <w:sz w:val="24"/>
          <w:szCs w:val="24"/>
          <w:vertAlign w:val="superscript"/>
        </w:rPr>
        <w:t>st</w:t>
      </w:r>
      <w:r w:rsidRPr="00664CB8">
        <w:rPr>
          <w:rFonts w:ascii="Arial" w:hAnsi="Arial" w:cs="Arial"/>
          <w:sz w:val="24"/>
          <w:szCs w:val="24"/>
        </w:rPr>
        <w:t xml:space="preserve"> August each year and sharing profits 4:3:1. Peter retired on 30</w:t>
      </w:r>
      <w:r w:rsidRPr="00664CB8">
        <w:rPr>
          <w:rFonts w:ascii="Arial" w:hAnsi="Arial" w:cs="Arial"/>
          <w:sz w:val="24"/>
          <w:szCs w:val="24"/>
          <w:vertAlign w:val="superscript"/>
        </w:rPr>
        <w:t>th</w:t>
      </w:r>
      <w:r w:rsidRPr="00664CB8">
        <w:rPr>
          <w:rFonts w:ascii="Arial" w:hAnsi="Arial" w:cs="Arial"/>
          <w:sz w:val="24"/>
          <w:szCs w:val="24"/>
        </w:rPr>
        <w:t xml:space="preserve"> April 2014 and James and John continued, sharing profits 3:1 respectively.</w:t>
      </w:r>
    </w:p>
    <w:p w:rsidR="002D24C5" w:rsidRPr="004A6F6A" w:rsidRDefault="002D24C5" w:rsidP="002D24C5">
      <w:pPr>
        <w:spacing w:line="276" w:lineRule="auto"/>
        <w:ind w:left="450"/>
        <w:jc w:val="both"/>
        <w:rPr>
          <w:rFonts w:ascii="Arial" w:hAnsi="Arial" w:cs="Arial"/>
        </w:rPr>
      </w:pPr>
      <w:r w:rsidRPr="004A6F6A">
        <w:rPr>
          <w:rFonts w:ascii="Arial" w:hAnsi="Arial" w:cs="Arial"/>
        </w:rPr>
        <w:t>The business profits for appropriation arising evenly over the 12 months to 31</w:t>
      </w:r>
      <w:r w:rsidRPr="004A6F6A">
        <w:rPr>
          <w:rFonts w:ascii="Arial" w:hAnsi="Arial" w:cs="Arial"/>
          <w:vertAlign w:val="superscript"/>
        </w:rPr>
        <w:t>st</w:t>
      </w:r>
      <w:r w:rsidRPr="004A6F6A">
        <w:rPr>
          <w:rFonts w:ascii="Arial" w:hAnsi="Arial" w:cs="Arial"/>
        </w:rPr>
        <w:t xml:space="preserve"> August 2014 were MK 121,248.00. What is James’s profit share for the year to 31</w:t>
      </w:r>
      <w:r w:rsidRPr="004A6F6A">
        <w:rPr>
          <w:rFonts w:ascii="Arial" w:hAnsi="Arial" w:cs="Arial"/>
          <w:vertAlign w:val="superscript"/>
        </w:rPr>
        <w:t>st</w:t>
      </w:r>
      <w:r w:rsidRPr="004A6F6A">
        <w:rPr>
          <w:rFonts w:ascii="Arial" w:hAnsi="Arial" w:cs="Arial"/>
        </w:rPr>
        <w:t xml:space="preserve"> August, 2014?</w:t>
      </w:r>
    </w:p>
    <w:p w:rsidR="002D24C5" w:rsidRPr="00664CB8" w:rsidRDefault="002D24C5" w:rsidP="002D24C5">
      <w:pPr>
        <w:pStyle w:val="ListParagraph"/>
        <w:numPr>
          <w:ilvl w:val="0"/>
          <w:numId w:val="16"/>
        </w:numPr>
        <w:spacing w:after="160"/>
        <w:jc w:val="both"/>
        <w:rPr>
          <w:rFonts w:ascii="Arial" w:hAnsi="Arial" w:cs="Arial"/>
          <w:sz w:val="24"/>
          <w:szCs w:val="24"/>
        </w:rPr>
      </w:pPr>
      <w:r w:rsidRPr="00664CB8">
        <w:rPr>
          <w:rFonts w:ascii="Arial" w:hAnsi="Arial" w:cs="Arial"/>
          <w:sz w:val="24"/>
          <w:szCs w:val="24"/>
        </w:rPr>
        <w:t>MK 30,312.00</w:t>
      </w:r>
    </w:p>
    <w:p w:rsidR="002D24C5" w:rsidRPr="004A6F6A" w:rsidRDefault="002D24C5" w:rsidP="002D24C5">
      <w:pPr>
        <w:pStyle w:val="ListParagraph"/>
        <w:numPr>
          <w:ilvl w:val="0"/>
          <w:numId w:val="16"/>
        </w:numPr>
        <w:spacing w:after="160"/>
        <w:jc w:val="both"/>
        <w:rPr>
          <w:rFonts w:ascii="Arial" w:hAnsi="Arial" w:cs="Arial"/>
          <w:sz w:val="24"/>
          <w:szCs w:val="24"/>
        </w:rPr>
      </w:pPr>
      <w:r w:rsidRPr="004A6F6A">
        <w:rPr>
          <w:rFonts w:ascii="Arial" w:hAnsi="Arial" w:cs="Arial"/>
          <w:sz w:val="24"/>
          <w:szCs w:val="24"/>
        </w:rPr>
        <w:t>MK 45,468.00</w:t>
      </w:r>
    </w:p>
    <w:p w:rsidR="002D24C5" w:rsidRPr="004A6F6A" w:rsidRDefault="002D24C5" w:rsidP="002D24C5">
      <w:pPr>
        <w:pStyle w:val="ListParagraph"/>
        <w:numPr>
          <w:ilvl w:val="0"/>
          <w:numId w:val="16"/>
        </w:numPr>
        <w:spacing w:after="160"/>
        <w:jc w:val="both"/>
        <w:rPr>
          <w:rFonts w:ascii="Arial" w:hAnsi="Arial" w:cs="Arial"/>
          <w:sz w:val="24"/>
          <w:szCs w:val="24"/>
        </w:rPr>
      </w:pPr>
      <w:r w:rsidRPr="004A6F6A">
        <w:rPr>
          <w:rFonts w:ascii="Arial" w:hAnsi="Arial" w:cs="Arial"/>
          <w:sz w:val="24"/>
          <w:szCs w:val="24"/>
        </w:rPr>
        <w:t>MK 60,624.00</w:t>
      </w:r>
    </w:p>
    <w:p w:rsidR="002D24C5" w:rsidRPr="004A6F6A" w:rsidRDefault="002D24C5" w:rsidP="002D24C5">
      <w:pPr>
        <w:pStyle w:val="ListParagraph"/>
        <w:numPr>
          <w:ilvl w:val="0"/>
          <w:numId w:val="16"/>
        </w:numPr>
        <w:spacing w:after="160"/>
        <w:jc w:val="both"/>
        <w:rPr>
          <w:rFonts w:ascii="Arial" w:hAnsi="Arial" w:cs="Arial"/>
          <w:sz w:val="24"/>
          <w:szCs w:val="24"/>
        </w:rPr>
      </w:pPr>
      <w:r w:rsidRPr="004A6F6A">
        <w:rPr>
          <w:rFonts w:ascii="Arial" w:hAnsi="Arial" w:cs="Arial"/>
          <w:sz w:val="24"/>
          <w:szCs w:val="24"/>
        </w:rPr>
        <w:t>MK 90,936.00</w:t>
      </w:r>
    </w:p>
    <w:p w:rsidR="002D24C5" w:rsidRPr="00670B4E" w:rsidRDefault="002D24C5" w:rsidP="002D24C5">
      <w:pPr>
        <w:pStyle w:val="ListParagraph"/>
        <w:numPr>
          <w:ilvl w:val="0"/>
          <w:numId w:val="23"/>
        </w:numPr>
        <w:spacing w:after="160"/>
        <w:ind w:left="450"/>
        <w:jc w:val="both"/>
        <w:rPr>
          <w:rFonts w:ascii="Arial" w:hAnsi="Arial" w:cs="Arial"/>
          <w:sz w:val="24"/>
          <w:szCs w:val="24"/>
        </w:rPr>
      </w:pPr>
      <w:r w:rsidRPr="00670B4E">
        <w:rPr>
          <w:rFonts w:ascii="Arial" w:hAnsi="Arial" w:cs="Arial"/>
          <w:sz w:val="24"/>
          <w:szCs w:val="24"/>
        </w:rPr>
        <w:lastRenderedPageBreak/>
        <w:t>A company’s statement of profit loss for the year ended 31</w:t>
      </w:r>
      <w:r w:rsidRPr="00670B4E">
        <w:rPr>
          <w:rFonts w:ascii="Arial" w:hAnsi="Arial" w:cs="Arial"/>
          <w:sz w:val="24"/>
          <w:szCs w:val="24"/>
          <w:vertAlign w:val="superscript"/>
        </w:rPr>
        <w:t>st</w:t>
      </w:r>
      <w:r w:rsidRPr="00670B4E">
        <w:rPr>
          <w:rFonts w:ascii="Arial" w:hAnsi="Arial" w:cs="Arial"/>
          <w:sz w:val="24"/>
          <w:szCs w:val="24"/>
        </w:rPr>
        <w:t xml:space="preserve"> December 2015 showed a net profit of MK 83,600.00. It was later found that MK 18,000.00 paid for purchase of motor van had been debited to the motor expenses account. It is the company’s policy to depreciate motor vans at 25% per year on the straight line basis, with a full year’s charge in the year of acquisition.</w:t>
      </w:r>
    </w:p>
    <w:p w:rsidR="002D24C5" w:rsidRPr="004A6F6A" w:rsidRDefault="002D24C5" w:rsidP="002D24C5">
      <w:pPr>
        <w:spacing w:line="276" w:lineRule="auto"/>
        <w:ind w:firstLine="450"/>
        <w:jc w:val="both"/>
        <w:rPr>
          <w:rFonts w:ascii="Arial" w:hAnsi="Arial" w:cs="Arial"/>
        </w:rPr>
      </w:pPr>
      <w:r w:rsidRPr="004A6F6A">
        <w:rPr>
          <w:rFonts w:ascii="Arial" w:hAnsi="Arial" w:cs="Arial"/>
        </w:rPr>
        <w:t>What would the net profit be after adjusting for the error?</w:t>
      </w:r>
    </w:p>
    <w:p w:rsidR="002D24C5" w:rsidRPr="00670B4E" w:rsidRDefault="002D24C5" w:rsidP="002D24C5">
      <w:pPr>
        <w:pStyle w:val="ListParagraph"/>
        <w:numPr>
          <w:ilvl w:val="0"/>
          <w:numId w:val="18"/>
        </w:numPr>
        <w:spacing w:after="160"/>
        <w:jc w:val="both"/>
        <w:rPr>
          <w:rFonts w:ascii="Arial" w:hAnsi="Arial" w:cs="Arial"/>
          <w:sz w:val="24"/>
          <w:szCs w:val="24"/>
        </w:rPr>
      </w:pPr>
      <w:r w:rsidRPr="00670B4E">
        <w:rPr>
          <w:rFonts w:ascii="Arial" w:hAnsi="Arial" w:cs="Arial"/>
          <w:sz w:val="24"/>
          <w:szCs w:val="24"/>
        </w:rPr>
        <w:t>MK 106,100.00</w:t>
      </w:r>
    </w:p>
    <w:p w:rsidR="002D24C5" w:rsidRPr="004A6F6A" w:rsidRDefault="002D24C5" w:rsidP="002D24C5">
      <w:pPr>
        <w:pStyle w:val="ListParagraph"/>
        <w:numPr>
          <w:ilvl w:val="0"/>
          <w:numId w:val="18"/>
        </w:numPr>
        <w:spacing w:after="160"/>
        <w:jc w:val="both"/>
        <w:rPr>
          <w:rFonts w:ascii="Arial" w:hAnsi="Arial" w:cs="Arial"/>
          <w:sz w:val="24"/>
          <w:szCs w:val="24"/>
        </w:rPr>
      </w:pPr>
      <w:r w:rsidRPr="004A6F6A">
        <w:rPr>
          <w:rFonts w:ascii="Arial" w:hAnsi="Arial" w:cs="Arial"/>
          <w:sz w:val="24"/>
          <w:szCs w:val="24"/>
        </w:rPr>
        <w:t>MK   70,100.00</w:t>
      </w:r>
    </w:p>
    <w:p w:rsidR="002D24C5" w:rsidRPr="004A6F6A" w:rsidRDefault="002D24C5" w:rsidP="002D24C5">
      <w:pPr>
        <w:pStyle w:val="ListParagraph"/>
        <w:numPr>
          <w:ilvl w:val="0"/>
          <w:numId w:val="18"/>
        </w:numPr>
        <w:spacing w:after="160"/>
        <w:jc w:val="both"/>
        <w:rPr>
          <w:rFonts w:ascii="Arial" w:hAnsi="Arial" w:cs="Arial"/>
          <w:sz w:val="24"/>
          <w:szCs w:val="24"/>
        </w:rPr>
      </w:pPr>
      <w:r w:rsidRPr="004A6F6A">
        <w:rPr>
          <w:rFonts w:ascii="Arial" w:hAnsi="Arial" w:cs="Arial"/>
          <w:sz w:val="24"/>
          <w:szCs w:val="24"/>
        </w:rPr>
        <w:t>MK 101,600.00</w:t>
      </w:r>
    </w:p>
    <w:p w:rsidR="002D24C5" w:rsidRPr="004A6F6A" w:rsidRDefault="002D24C5" w:rsidP="002D24C5">
      <w:pPr>
        <w:pStyle w:val="ListParagraph"/>
        <w:numPr>
          <w:ilvl w:val="0"/>
          <w:numId w:val="18"/>
        </w:numPr>
        <w:spacing w:after="160"/>
        <w:jc w:val="both"/>
        <w:rPr>
          <w:rFonts w:ascii="Arial" w:hAnsi="Arial" w:cs="Arial"/>
          <w:sz w:val="24"/>
          <w:szCs w:val="24"/>
        </w:rPr>
      </w:pPr>
      <w:r w:rsidRPr="004A6F6A">
        <w:rPr>
          <w:rFonts w:ascii="Arial" w:hAnsi="Arial" w:cs="Arial"/>
          <w:sz w:val="24"/>
          <w:szCs w:val="24"/>
        </w:rPr>
        <w:t>MK   97,100.00</w:t>
      </w:r>
    </w:p>
    <w:p w:rsidR="002D24C5" w:rsidRPr="004A6F6A" w:rsidRDefault="002D24C5" w:rsidP="002D24C5">
      <w:pPr>
        <w:spacing w:line="276" w:lineRule="auto"/>
        <w:jc w:val="both"/>
        <w:rPr>
          <w:rFonts w:ascii="Arial" w:hAnsi="Arial" w:cs="Arial"/>
        </w:rPr>
      </w:pPr>
    </w:p>
    <w:p w:rsidR="002D24C5" w:rsidRPr="00670B4E" w:rsidRDefault="002D24C5" w:rsidP="002D24C5">
      <w:pPr>
        <w:pStyle w:val="ListParagraph"/>
        <w:numPr>
          <w:ilvl w:val="0"/>
          <w:numId w:val="23"/>
        </w:numPr>
        <w:spacing w:after="160"/>
        <w:ind w:left="450"/>
        <w:jc w:val="both"/>
        <w:rPr>
          <w:rFonts w:ascii="Arial" w:hAnsi="Arial" w:cs="Arial"/>
          <w:sz w:val="24"/>
          <w:szCs w:val="24"/>
        </w:rPr>
      </w:pPr>
      <w:r w:rsidRPr="00670B4E">
        <w:rPr>
          <w:rFonts w:ascii="Arial" w:hAnsi="Arial" w:cs="Arial"/>
          <w:sz w:val="24"/>
          <w:szCs w:val="24"/>
        </w:rPr>
        <w:t xml:space="preserve">Which of the following statements are </w:t>
      </w:r>
      <w:r>
        <w:rPr>
          <w:rFonts w:ascii="Arial" w:hAnsi="Arial" w:cs="Arial"/>
          <w:b/>
          <w:sz w:val="24"/>
          <w:szCs w:val="24"/>
        </w:rPr>
        <w:t>true</w:t>
      </w:r>
      <w:r w:rsidRPr="00670B4E">
        <w:rPr>
          <w:rFonts w:ascii="Arial" w:hAnsi="Arial" w:cs="Arial"/>
          <w:sz w:val="24"/>
          <w:szCs w:val="24"/>
        </w:rPr>
        <w:t xml:space="preserve"> of limited liability companies?</w:t>
      </w:r>
    </w:p>
    <w:p w:rsidR="002D24C5" w:rsidRPr="00670B4E" w:rsidRDefault="002D24C5" w:rsidP="002D24C5">
      <w:pPr>
        <w:pStyle w:val="ListParagraph"/>
        <w:numPr>
          <w:ilvl w:val="0"/>
          <w:numId w:val="29"/>
        </w:numPr>
        <w:spacing w:after="160"/>
        <w:ind w:left="720" w:hanging="360"/>
        <w:jc w:val="both"/>
        <w:rPr>
          <w:rFonts w:ascii="Arial" w:hAnsi="Arial" w:cs="Arial"/>
          <w:sz w:val="24"/>
          <w:szCs w:val="24"/>
        </w:rPr>
      </w:pPr>
      <w:r w:rsidRPr="00670B4E">
        <w:rPr>
          <w:rFonts w:ascii="Arial" w:hAnsi="Arial" w:cs="Arial"/>
          <w:sz w:val="24"/>
          <w:szCs w:val="24"/>
        </w:rPr>
        <w:t>The company’s exposure to debts and liabilities is limited.</w:t>
      </w:r>
    </w:p>
    <w:p w:rsidR="002D24C5" w:rsidRPr="00670B4E" w:rsidRDefault="002D24C5" w:rsidP="002D24C5">
      <w:pPr>
        <w:pStyle w:val="ListParagraph"/>
        <w:numPr>
          <w:ilvl w:val="0"/>
          <w:numId w:val="29"/>
        </w:numPr>
        <w:spacing w:after="160"/>
        <w:ind w:left="720" w:hanging="360"/>
        <w:jc w:val="both"/>
        <w:rPr>
          <w:rFonts w:ascii="Arial" w:hAnsi="Arial" w:cs="Arial"/>
          <w:sz w:val="24"/>
          <w:szCs w:val="24"/>
        </w:rPr>
      </w:pPr>
      <w:r w:rsidRPr="00670B4E">
        <w:rPr>
          <w:rFonts w:ascii="Arial" w:hAnsi="Arial" w:cs="Arial"/>
          <w:sz w:val="24"/>
          <w:szCs w:val="24"/>
        </w:rPr>
        <w:t>Financial Statements must be produced.</w:t>
      </w:r>
    </w:p>
    <w:p w:rsidR="002D24C5" w:rsidRPr="004A6F6A" w:rsidRDefault="002D24C5" w:rsidP="002D24C5">
      <w:pPr>
        <w:pStyle w:val="ListParagraph"/>
        <w:numPr>
          <w:ilvl w:val="0"/>
          <w:numId w:val="29"/>
        </w:numPr>
        <w:spacing w:after="160"/>
        <w:ind w:left="720" w:hanging="360"/>
        <w:jc w:val="both"/>
        <w:rPr>
          <w:rFonts w:ascii="Arial" w:hAnsi="Arial" w:cs="Arial"/>
          <w:sz w:val="24"/>
          <w:szCs w:val="24"/>
        </w:rPr>
      </w:pPr>
      <w:r w:rsidRPr="004A6F6A">
        <w:rPr>
          <w:rFonts w:ascii="Arial" w:hAnsi="Arial" w:cs="Arial"/>
          <w:sz w:val="24"/>
          <w:szCs w:val="24"/>
        </w:rPr>
        <w:t>A Company continues to exist regardless of the identity of the owners.</w:t>
      </w:r>
    </w:p>
    <w:p w:rsidR="002D24C5" w:rsidRPr="004A6F6A" w:rsidRDefault="002D24C5" w:rsidP="002D24C5">
      <w:pPr>
        <w:pStyle w:val="ListParagraph"/>
        <w:rPr>
          <w:rFonts w:ascii="Arial" w:hAnsi="Arial" w:cs="Arial"/>
          <w:sz w:val="24"/>
          <w:szCs w:val="24"/>
        </w:rPr>
      </w:pPr>
    </w:p>
    <w:p w:rsidR="002D24C5" w:rsidRPr="00670B4E" w:rsidRDefault="002D24C5" w:rsidP="002D24C5">
      <w:pPr>
        <w:pStyle w:val="ListParagraph"/>
        <w:numPr>
          <w:ilvl w:val="0"/>
          <w:numId w:val="19"/>
        </w:numPr>
        <w:spacing w:after="160"/>
        <w:ind w:left="720"/>
        <w:jc w:val="both"/>
        <w:rPr>
          <w:rFonts w:ascii="Arial" w:hAnsi="Arial" w:cs="Arial"/>
          <w:sz w:val="24"/>
          <w:szCs w:val="24"/>
        </w:rPr>
      </w:pPr>
      <w:r w:rsidRPr="00670B4E">
        <w:rPr>
          <w:rFonts w:ascii="Arial" w:hAnsi="Arial" w:cs="Arial"/>
          <w:sz w:val="24"/>
          <w:szCs w:val="24"/>
        </w:rPr>
        <w:t>(i)</w:t>
      </w:r>
      <w:r w:rsidRPr="00670B4E">
        <w:rPr>
          <w:rFonts w:ascii="Arial" w:hAnsi="Arial" w:cs="Arial"/>
          <w:sz w:val="24"/>
          <w:szCs w:val="24"/>
        </w:rPr>
        <w:tab/>
        <w:t xml:space="preserve">and </w:t>
      </w:r>
      <w:r w:rsidRPr="00670B4E">
        <w:rPr>
          <w:rFonts w:ascii="Arial" w:hAnsi="Arial" w:cs="Arial"/>
          <w:sz w:val="24"/>
          <w:szCs w:val="24"/>
        </w:rPr>
        <w:tab/>
        <w:t>(iii) only</w:t>
      </w:r>
    </w:p>
    <w:p w:rsidR="002D24C5" w:rsidRPr="004A6F6A" w:rsidRDefault="002D24C5" w:rsidP="002D24C5">
      <w:pPr>
        <w:pStyle w:val="ListParagraph"/>
        <w:numPr>
          <w:ilvl w:val="0"/>
          <w:numId w:val="19"/>
        </w:numPr>
        <w:spacing w:after="160"/>
        <w:ind w:left="720"/>
        <w:jc w:val="both"/>
        <w:rPr>
          <w:rFonts w:ascii="Arial" w:hAnsi="Arial" w:cs="Arial"/>
          <w:sz w:val="24"/>
          <w:szCs w:val="24"/>
        </w:rPr>
      </w:pPr>
      <w:r w:rsidRPr="004A6F6A">
        <w:rPr>
          <w:rFonts w:ascii="Arial" w:hAnsi="Arial" w:cs="Arial"/>
          <w:sz w:val="24"/>
          <w:szCs w:val="24"/>
        </w:rPr>
        <w:t>(i)</w:t>
      </w:r>
      <w:r w:rsidRPr="004A6F6A">
        <w:rPr>
          <w:rFonts w:ascii="Arial" w:hAnsi="Arial" w:cs="Arial"/>
          <w:sz w:val="24"/>
          <w:szCs w:val="24"/>
        </w:rPr>
        <w:tab/>
        <w:t xml:space="preserve">and </w:t>
      </w:r>
      <w:r w:rsidRPr="004A6F6A">
        <w:rPr>
          <w:rFonts w:ascii="Arial" w:hAnsi="Arial" w:cs="Arial"/>
          <w:sz w:val="24"/>
          <w:szCs w:val="24"/>
        </w:rPr>
        <w:tab/>
        <w:t>(ii) only</w:t>
      </w:r>
    </w:p>
    <w:p w:rsidR="002D24C5" w:rsidRPr="004A6F6A" w:rsidRDefault="002D24C5" w:rsidP="002D24C5">
      <w:pPr>
        <w:pStyle w:val="ListParagraph"/>
        <w:numPr>
          <w:ilvl w:val="0"/>
          <w:numId w:val="19"/>
        </w:numPr>
        <w:spacing w:after="160"/>
        <w:ind w:left="720"/>
        <w:jc w:val="both"/>
        <w:rPr>
          <w:rFonts w:ascii="Arial" w:hAnsi="Arial" w:cs="Arial"/>
          <w:sz w:val="24"/>
          <w:szCs w:val="24"/>
        </w:rPr>
      </w:pPr>
      <w:r>
        <w:rPr>
          <w:rFonts w:ascii="Arial" w:hAnsi="Arial" w:cs="Arial"/>
          <w:sz w:val="24"/>
          <w:szCs w:val="24"/>
        </w:rPr>
        <w:t>(ii)</w:t>
      </w:r>
      <w:r w:rsidRPr="004A6F6A">
        <w:rPr>
          <w:rFonts w:ascii="Arial" w:hAnsi="Arial" w:cs="Arial"/>
          <w:sz w:val="24"/>
          <w:szCs w:val="24"/>
        </w:rPr>
        <w:tab/>
        <w:t xml:space="preserve">and </w:t>
      </w:r>
      <w:r w:rsidRPr="004A6F6A">
        <w:rPr>
          <w:rFonts w:ascii="Arial" w:hAnsi="Arial" w:cs="Arial"/>
          <w:sz w:val="24"/>
          <w:szCs w:val="24"/>
        </w:rPr>
        <w:tab/>
        <w:t>(iii) only</w:t>
      </w:r>
    </w:p>
    <w:p w:rsidR="002D24C5" w:rsidRPr="004A6F6A" w:rsidRDefault="002D24C5" w:rsidP="002D24C5">
      <w:pPr>
        <w:pStyle w:val="ListParagraph"/>
        <w:numPr>
          <w:ilvl w:val="0"/>
          <w:numId w:val="19"/>
        </w:numPr>
        <w:spacing w:after="160"/>
        <w:ind w:left="720"/>
        <w:jc w:val="both"/>
        <w:rPr>
          <w:rFonts w:ascii="Arial" w:hAnsi="Arial" w:cs="Arial"/>
          <w:sz w:val="24"/>
          <w:szCs w:val="24"/>
        </w:rPr>
      </w:pPr>
      <w:r w:rsidRPr="004A6F6A">
        <w:rPr>
          <w:rFonts w:ascii="Arial" w:hAnsi="Arial" w:cs="Arial"/>
          <w:sz w:val="24"/>
          <w:szCs w:val="24"/>
        </w:rPr>
        <w:t>(i), ii and (iii)</w:t>
      </w:r>
    </w:p>
    <w:p w:rsidR="002D24C5" w:rsidRPr="004A6F6A" w:rsidRDefault="002D24C5" w:rsidP="002D24C5">
      <w:pPr>
        <w:spacing w:line="276" w:lineRule="auto"/>
        <w:jc w:val="both"/>
        <w:rPr>
          <w:rFonts w:ascii="Arial" w:hAnsi="Arial" w:cs="Arial"/>
        </w:rPr>
      </w:pPr>
    </w:p>
    <w:p w:rsidR="002D24C5" w:rsidRPr="00670B4E" w:rsidRDefault="002D24C5" w:rsidP="002D24C5">
      <w:pPr>
        <w:pStyle w:val="ListParagraph"/>
        <w:numPr>
          <w:ilvl w:val="0"/>
          <w:numId w:val="23"/>
        </w:numPr>
        <w:spacing w:after="0"/>
        <w:ind w:left="450"/>
        <w:jc w:val="both"/>
        <w:rPr>
          <w:rFonts w:ascii="Arial" w:hAnsi="Arial" w:cs="Arial"/>
          <w:sz w:val="24"/>
          <w:szCs w:val="24"/>
        </w:rPr>
      </w:pPr>
      <w:r w:rsidRPr="00670B4E">
        <w:rPr>
          <w:rFonts w:ascii="Arial" w:hAnsi="Arial" w:cs="Arial"/>
          <w:sz w:val="24"/>
          <w:szCs w:val="24"/>
        </w:rPr>
        <w:t>The plant and machinery account at cost of a business for the year ended 31</w:t>
      </w:r>
      <w:r w:rsidRPr="00670B4E">
        <w:rPr>
          <w:rFonts w:ascii="Arial" w:hAnsi="Arial" w:cs="Arial"/>
          <w:sz w:val="24"/>
          <w:szCs w:val="24"/>
          <w:vertAlign w:val="superscript"/>
        </w:rPr>
        <w:t>st</w:t>
      </w:r>
      <w:r w:rsidRPr="00670B4E">
        <w:rPr>
          <w:rFonts w:ascii="Arial" w:hAnsi="Arial" w:cs="Arial"/>
          <w:sz w:val="24"/>
          <w:szCs w:val="24"/>
        </w:rPr>
        <w:t xml:space="preserve"> December 2014 was as follows:</w:t>
      </w:r>
    </w:p>
    <w:p w:rsidR="002D24C5" w:rsidRPr="004A6F6A" w:rsidRDefault="002D24C5" w:rsidP="002D24C5">
      <w:pPr>
        <w:spacing w:line="276" w:lineRule="auto"/>
        <w:jc w:val="both"/>
        <w:rPr>
          <w:rFonts w:ascii="Arial" w:hAnsi="Arial" w:cs="Arial"/>
        </w:rPr>
      </w:pPr>
    </w:p>
    <w:tbl>
      <w:tblPr>
        <w:tblW w:w="9992" w:type="dxa"/>
        <w:tblInd w:w="-270" w:type="dxa"/>
        <w:tblLook w:val="04A0" w:firstRow="1" w:lastRow="0" w:firstColumn="1" w:lastColumn="0" w:noHBand="0" w:noVBand="1"/>
      </w:tblPr>
      <w:tblGrid>
        <w:gridCol w:w="990"/>
        <w:gridCol w:w="2340"/>
        <w:gridCol w:w="1627"/>
        <w:gridCol w:w="1073"/>
        <w:gridCol w:w="2335"/>
        <w:gridCol w:w="1627"/>
      </w:tblGrid>
      <w:tr w:rsidR="002D24C5" w:rsidRPr="004A6F6A" w:rsidTr="006D2505">
        <w:trPr>
          <w:trHeight w:val="300"/>
        </w:trPr>
        <w:tc>
          <w:tcPr>
            <w:tcW w:w="9992" w:type="dxa"/>
            <w:gridSpan w:val="6"/>
            <w:tcBorders>
              <w:top w:val="nil"/>
              <w:left w:val="nil"/>
              <w:bottom w:val="single" w:sz="4" w:space="0" w:color="auto"/>
              <w:right w:val="nil"/>
            </w:tcBorders>
            <w:shd w:val="clear" w:color="auto" w:fill="auto"/>
            <w:noWrap/>
            <w:vAlign w:val="bottom"/>
            <w:hideMark/>
          </w:tcPr>
          <w:p w:rsidR="002D24C5" w:rsidRPr="004A6F6A" w:rsidRDefault="002D24C5" w:rsidP="006D2505">
            <w:pPr>
              <w:spacing w:line="276" w:lineRule="auto"/>
              <w:jc w:val="center"/>
              <w:rPr>
                <w:rFonts w:ascii="Arial" w:hAnsi="Arial" w:cs="Arial"/>
                <w:b/>
                <w:color w:val="000000"/>
                <w:lang w:eastAsia="en-GB"/>
              </w:rPr>
            </w:pPr>
            <w:r w:rsidRPr="004A6F6A">
              <w:rPr>
                <w:rFonts w:ascii="Arial" w:hAnsi="Arial" w:cs="Arial"/>
                <w:b/>
                <w:color w:val="000000"/>
                <w:lang w:eastAsia="en-GB"/>
              </w:rPr>
              <w:t>PLANT AND MACHINERY (COST)</w:t>
            </w:r>
          </w:p>
        </w:tc>
      </w:tr>
      <w:tr w:rsidR="002D24C5" w:rsidRPr="004A6F6A" w:rsidTr="006D2505">
        <w:trPr>
          <w:trHeight w:val="300"/>
        </w:trPr>
        <w:tc>
          <w:tcPr>
            <w:tcW w:w="99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b/>
                <w:color w:val="000000"/>
                <w:lang w:eastAsia="en-GB"/>
              </w:rPr>
            </w:pPr>
            <w:r w:rsidRPr="004A6F6A">
              <w:rPr>
                <w:rFonts w:ascii="Arial" w:hAnsi="Arial" w:cs="Arial"/>
                <w:b/>
                <w:color w:val="000000"/>
                <w:lang w:eastAsia="en-GB"/>
              </w:rPr>
              <w:t xml:space="preserve">2014  </w:t>
            </w:r>
          </w:p>
        </w:tc>
        <w:tc>
          <w:tcPr>
            <w:tcW w:w="23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b/>
                <w:color w:val="000000"/>
                <w:lang w:eastAsia="en-GB"/>
              </w:rPr>
            </w:pPr>
          </w:p>
        </w:tc>
        <w:tc>
          <w:tcPr>
            <w:tcW w:w="1627"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b/>
                <w:u w:val="single"/>
                <w:lang w:eastAsia="en-GB"/>
              </w:rPr>
            </w:pPr>
            <w:r w:rsidRPr="004A6F6A">
              <w:rPr>
                <w:rFonts w:ascii="Arial" w:hAnsi="Arial" w:cs="Arial"/>
                <w:b/>
                <w:u w:val="single"/>
                <w:lang w:eastAsia="en-GB"/>
              </w:rPr>
              <w:t>MK</w:t>
            </w:r>
          </w:p>
        </w:tc>
        <w:tc>
          <w:tcPr>
            <w:tcW w:w="1073" w:type="dxa"/>
            <w:tcBorders>
              <w:top w:val="nil"/>
              <w:left w:val="single" w:sz="4" w:space="0" w:color="auto"/>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b/>
                <w:color w:val="000000"/>
                <w:lang w:eastAsia="en-GB"/>
              </w:rPr>
            </w:pPr>
            <w:r w:rsidRPr="004A6F6A">
              <w:rPr>
                <w:rFonts w:ascii="Arial" w:hAnsi="Arial" w:cs="Arial"/>
                <w:b/>
                <w:color w:val="000000"/>
                <w:lang w:eastAsia="en-GB"/>
              </w:rPr>
              <w:t>2014</w:t>
            </w:r>
          </w:p>
        </w:tc>
        <w:tc>
          <w:tcPr>
            <w:tcW w:w="2335"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color w:val="000000"/>
                <w:lang w:eastAsia="en-GB"/>
              </w:rPr>
            </w:pPr>
          </w:p>
        </w:tc>
        <w:tc>
          <w:tcPr>
            <w:tcW w:w="1627"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lang w:eastAsia="en-GB"/>
              </w:rPr>
            </w:pPr>
            <w:r w:rsidRPr="004A6F6A">
              <w:rPr>
                <w:rFonts w:ascii="Arial" w:hAnsi="Arial" w:cs="Arial"/>
                <w:b/>
                <w:u w:val="single"/>
                <w:lang w:eastAsia="en-GB"/>
              </w:rPr>
              <w:t>MK</w:t>
            </w:r>
          </w:p>
        </w:tc>
      </w:tr>
      <w:tr w:rsidR="002D24C5" w:rsidRPr="004A6F6A" w:rsidTr="006D2505">
        <w:trPr>
          <w:trHeight w:val="300"/>
        </w:trPr>
        <w:tc>
          <w:tcPr>
            <w:tcW w:w="99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color w:val="000000"/>
                <w:lang w:eastAsia="en-GB"/>
              </w:rPr>
            </w:pPr>
            <w:r w:rsidRPr="004A6F6A">
              <w:rPr>
                <w:rFonts w:ascii="Arial" w:hAnsi="Arial" w:cs="Arial"/>
                <w:color w:val="000000"/>
                <w:lang w:eastAsia="en-GB"/>
              </w:rPr>
              <w:t>01-Jan</w:t>
            </w:r>
          </w:p>
        </w:tc>
        <w:tc>
          <w:tcPr>
            <w:tcW w:w="23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lang w:eastAsia="en-GB"/>
              </w:rPr>
            </w:pPr>
            <w:r w:rsidRPr="004A6F6A">
              <w:rPr>
                <w:rFonts w:ascii="Arial" w:hAnsi="Arial" w:cs="Arial"/>
                <w:color w:val="000000"/>
                <w:lang w:eastAsia="en-GB"/>
              </w:rPr>
              <w:t xml:space="preserve">Balance </w:t>
            </w:r>
            <w:proofErr w:type="spellStart"/>
            <w:r w:rsidRPr="004A6F6A">
              <w:rPr>
                <w:rFonts w:ascii="Arial" w:hAnsi="Arial" w:cs="Arial"/>
                <w:color w:val="000000"/>
                <w:lang w:eastAsia="en-GB"/>
              </w:rPr>
              <w:t>b/f</w:t>
            </w:r>
            <w:proofErr w:type="spellEnd"/>
          </w:p>
        </w:tc>
        <w:tc>
          <w:tcPr>
            <w:tcW w:w="1627"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lang w:eastAsia="en-GB"/>
              </w:rPr>
            </w:pPr>
            <w:r w:rsidRPr="004A6F6A">
              <w:rPr>
                <w:rFonts w:ascii="Arial" w:hAnsi="Arial" w:cs="Arial"/>
                <w:color w:val="000000"/>
                <w:lang w:eastAsia="en-GB"/>
              </w:rPr>
              <w:t>240,000.00</w:t>
            </w:r>
          </w:p>
        </w:tc>
        <w:tc>
          <w:tcPr>
            <w:tcW w:w="1073" w:type="dxa"/>
            <w:tcBorders>
              <w:top w:val="nil"/>
              <w:left w:val="single" w:sz="4" w:space="0" w:color="auto"/>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color w:val="000000"/>
                <w:lang w:eastAsia="en-GB"/>
              </w:rPr>
            </w:pPr>
            <w:r w:rsidRPr="004A6F6A">
              <w:rPr>
                <w:rFonts w:ascii="Arial" w:hAnsi="Arial" w:cs="Arial"/>
                <w:color w:val="000000"/>
                <w:lang w:eastAsia="en-GB"/>
              </w:rPr>
              <w:t>31-Mar</w:t>
            </w:r>
          </w:p>
        </w:tc>
        <w:tc>
          <w:tcPr>
            <w:tcW w:w="2335"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lang w:eastAsia="en-GB"/>
              </w:rPr>
            </w:pPr>
            <w:r w:rsidRPr="004A6F6A">
              <w:rPr>
                <w:rFonts w:ascii="Arial" w:hAnsi="Arial" w:cs="Arial"/>
                <w:color w:val="000000"/>
                <w:lang w:eastAsia="en-GB"/>
              </w:rPr>
              <w:t>Transfer to Disposal a/c</w:t>
            </w:r>
          </w:p>
        </w:tc>
        <w:tc>
          <w:tcPr>
            <w:tcW w:w="1627"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lang w:eastAsia="en-GB"/>
              </w:rPr>
            </w:pPr>
            <w:r w:rsidRPr="004A6F6A">
              <w:rPr>
                <w:rFonts w:ascii="Arial" w:hAnsi="Arial" w:cs="Arial"/>
                <w:color w:val="000000"/>
                <w:lang w:eastAsia="en-GB"/>
              </w:rPr>
              <w:t>60,000.00</w:t>
            </w:r>
          </w:p>
        </w:tc>
      </w:tr>
      <w:tr w:rsidR="002D24C5" w:rsidRPr="004A6F6A" w:rsidTr="006D2505">
        <w:trPr>
          <w:trHeight w:val="558"/>
        </w:trPr>
        <w:tc>
          <w:tcPr>
            <w:tcW w:w="99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color w:val="000000"/>
                <w:lang w:eastAsia="en-GB"/>
              </w:rPr>
            </w:pPr>
            <w:r w:rsidRPr="004A6F6A">
              <w:rPr>
                <w:rFonts w:ascii="Arial" w:hAnsi="Arial" w:cs="Arial"/>
                <w:color w:val="000000"/>
                <w:lang w:eastAsia="en-GB"/>
              </w:rPr>
              <w:t>30-Jun</w:t>
            </w:r>
          </w:p>
        </w:tc>
        <w:tc>
          <w:tcPr>
            <w:tcW w:w="23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lang w:eastAsia="en-GB"/>
              </w:rPr>
            </w:pPr>
            <w:r w:rsidRPr="004A6F6A">
              <w:rPr>
                <w:rFonts w:ascii="Arial" w:hAnsi="Arial" w:cs="Arial"/>
                <w:color w:val="000000"/>
                <w:lang w:eastAsia="en-GB"/>
              </w:rPr>
              <w:t>Cash purchase of plant</w:t>
            </w:r>
          </w:p>
        </w:tc>
        <w:tc>
          <w:tcPr>
            <w:tcW w:w="1627"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lang w:eastAsia="en-GB"/>
              </w:rPr>
            </w:pPr>
            <w:r w:rsidRPr="004A6F6A">
              <w:rPr>
                <w:rFonts w:ascii="Arial" w:hAnsi="Arial" w:cs="Arial"/>
                <w:color w:val="000000"/>
                <w:lang w:eastAsia="en-GB"/>
              </w:rPr>
              <w:t>160,000.00</w:t>
            </w:r>
          </w:p>
        </w:tc>
        <w:tc>
          <w:tcPr>
            <w:tcW w:w="1073" w:type="dxa"/>
            <w:tcBorders>
              <w:top w:val="nil"/>
              <w:left w:val="single" w:sz="4" w:space="0" w:color="auto"/>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color w:val="000000"/>
                <w:lang w:eastAsia="en-GB"/>
              </w:rPr>
            </w:pPr>
            <w:r w:rsidRPr="004A6F6A">
              <w:rPr>
                <w:rFonts w:ascii="Arial" w:hAnsi="Arial" w:cs="Arial"/>
                <w:color w:val="000000"/>
                <w:lang w:eastAsia="en-GB"/>
              </w:rPr>
              <w:t>31-Dec</w:t>
            </w:r>
          </w:p>
        </w:tc>
        <w:tc>
          <w:tcPr>
            <w:tcW w:w="2335"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lang w:eastAsia="en-GB"/>
              </w:rPr>
            </w:pPr>
            <w:r w:rsidRPr="004A6F6A">
              <w:rPr>
                <w:rFonts w:ascii="Arial" w:hAnsi="Arial" w:cs="Arial"/>
                <w:color w:val="000000"/>
                <w:lang w:eastAsia="en-GB"/>
              </w:rPr>
              <w:t>Balance c/f</w:t>
            </w:r>
          </w:p>
        </w:tc>
        <w:tc>
          <w:tcPr>
            <w:tcW w:w="1627"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lang w:eastAsia="en-GB"/>
              </w:rPr>
            </w:pPr>
            <w:r w:rsidRPr="004A6F6A">
              <w:rPr>
                <w:rFonts w:ascii="Arial" w:hAnsi="Arial" w:cs="Arial"/>
                <w:color w:val="000000"/>
                <w:lang w:eastAsia="en-GB"/>
              </w:rPr>
              <w:t>340,000.00</w:t>
            </w:r>
          </w:p>
        </w:tc>
      </w:tr>
      <w:tr w:rsidR="002D24C5" w:rsidRPr="004A6F6A" w:rsidTr="006D2505">
        <w:trPr>
          <w:trHeight w:val="300"/>
        </w:trPr>
        <w:tc>
          <w:tcPr>
            <w:tcW w:w="99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lang w:eastAsia="en-GB"/>
              </w:rPr>
            </w:pPr>
          </w:p>
        </w:tc>
        <w:tc>
          <w:tcPr>
            <w:tcW w:w="23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lang w:eastAsia="en-GB"/>
              </w:rPr>
            </w:pPr>
          </w:p>
        </w:tc>
        <w:tc>
          <w:tcPr>
            <w:tcW w:w="1627"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lang w:eastAsia="en-GB"/>
              </w:rPr>
            </w:pPr>
          </w:p>
        </w:tc>
        <w:tc>
          <w:tcPr>
            <w:tcW w:w="1073" w:type="dxa"/>
            <w:tcBorders>
              <w:top w:val="nil"/>
              <w:left w:val="single" w:sz="4" w:space="0" w:color="auto"/>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color w:val="000000"/>
                <w:lang w:eastAsia="en-GB"/>
              </w:rPr>
            </w:pPr>
            <w:r w:rsidRPr="004A6F6A">
              <w:rPr>
                <w:rFonts w:ascii="Arial" w:hAnsi="Arial" w:cs="Arial"/>
                <w:color w:val="000000"/>
                <w:lang w:eastAsia="en-GB"/>
              </w:rPr>
              <w:t> </w:t>
            </w:r>
          </w:p>
        </w:tc>
        <w:tc>
          <w:tcPr>
            <w:tcW w:w="2335"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color w:val="000000"/>
                <w:lang w:eastAsia="en-GB"/>
              </w:rPr>
            </w:pPr>
          </w:p>
        </w:tc>
        <w:tc>
          <w:tcPr>
            <w:tcW w:w="1627"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lang w:eastAsia="en-GB"/>
              </w:rPr>
            </w:pPr>
          </w:p>
        </w:tc>
      </w:tr>
      <w:tr w:rsidR="002D24C5" w:rsidRPr="004A6F6A" w:rsidTr="006D2505">
        <w:trPr>
          <w:trHeight w:val="315"/>
        </w:trPr>
        <w:tc>
          <w:tcPr>
            <w:tcW w:w="99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lang w:eastAsia="en-GB"/>
              </w:rPr>
            </w:pPr>
          </w:p>
        </w:tc>
        <w:tc>
          <w:tcPr>
            <w:tcW w:w="23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lang w:eastAsia="en-GB"/>
              </w:rPr>
            </w:pPr>
          </w:p>
        </w:tc>
        <w:tc>
          <w:tcPr>
            <w:tcW w:w="1627" w:type="dxa"/>
            <w:tcBorders>
              <w:top w:val="single" w:sz="4" w:space="0" w:color="auto"/>
              <w:left w:val="nil"/>
              <w:bottom w:val="double" w:sz="6" w:space="0" w:color="auto"/>
              <w:right w:val="single" w:sz="4" w:space="0" w:color="auto"/>
            </w:tcBorders>
            <w:shd w:val="clear" w:color="auto" w:fill="auto"/>
            <w:noWrap/>
            <w:vAlign w:val="bottom"/>
            <w:hideMark/>
          </w:tcPr>
          <w:p w:rsidR="002D24C5" w:rsidRPr="004A6F6A" w:rsidRDefault="002D24C5" w:rsidP="006D2505">
            <w:pPr>
              <w:spacing w:line="276" w:lineRule="auto"/>
              <w:jc w:val="right"/>
              <w:rPr>
                <w:rFonts w:ascii="Arial" w:hAnsi="Arial" w:cs="Arial"/>
                <w:b/>
                <w:bCs/>
                <w:color w:val="000000"/>
                <w:lang w:eastAsia="en-GB"/>
              </w:rPr>
            </w:pPr>
            <w:r w:rsidRPr="004A6F6A">
              <w:rPr>
                <w:rFonts w:ascii="Arial" w:hAnsi="Arial" w:cs="Arial"/>
                <w:b/>
                <w:bCs/>
                <w:color w:val="000000"/>
                <w:lang w:eastAsia="en-GB"/>
              </w:rPr>
              <w:t>400,000.00</w:t>
            </w:r>
          </w:p>
        </w:tc>
        <w:tc>
          <w:tcPr>
            <w:tcW w:w="1073"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color w:val="000000"/>
                <w:lang w:eastAsia="en-GB"/>
              </w:rPr>
            </w:pPr>
            <w:r w:rsidRPr="004A6F6A">
              <w:rPr>
                <w:rFonts w:ascii="Arial" w:hAnsi="Arial" w:cs="Arial"/>
                <w:color w:val="000000"/>
                <w:lang w:eastAsia="en-GB"/>
              </w:rPr>
              <w:t> </w:t>
            </w:r>
          </w:p>
        </w:tc>
        <w:tc>
          <w:tcPr>
            <w:tcW w:w="2335"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color w:val="000000"/>
                <w:lang w:eastAsia="en-GB"/>
              </w:rPr>
            </w:pPr>
          </w:p>
        </w:tc>
        <w:tc>
          <w:tcPr>
            <w:tcW w:w="1627" w:type="dxa"/>
            <w:tcBorders>
              <w:top w:val="single" w:sz="4" w:space="0" w:color="auto"/>
              <w:left w:val="nil"/>
              <w:bottom w:val="double" w:sz="6" w:space="0" w:color="auto"/>
              <w:right w:val="nil"/>
            </w:tcBorders>
            <w:shd w:val="clear" w:color="auto" w:fill="auto"/>
            <w:noWrap/>
            <w:vAlign w:val="bottom"/>
            <w:hideMark/>
          </w:tcPr>
          <w:p w:rsidR="002D24C5" w:rsidRPr="004A6F6A" w:rsidRDefault="002D24C5" w:rsidP="006D2505">
            <w:pPr>
              <w:spacing w:line="276" w:lineRule="auto"/>
              <w:jc w:val="right"/>
              <w:rPr>
                <w:rFonts w:ascii="Arial" w:hAnsi="Arial" w:cs="Arial"/>
                <w:b/>
                <w:bCs/>
                <w:color w:val="000000"/>
                <w:lang w:eastAsia="en-GB"/>
              </w:rPr>
            </w:pPr>
            <w:r w:rsidRPr="004A6F6A">
              <w:rPr>
                <w:rFonts w:ascii="Arial" w:hAnsi="Arial" w:cs="Arial"/>
                <w:b/>
                <w:bCs/>
                <w:color w:val="000000"/>
                <w:lang w:eastAsia="en-GB"/>
              </w:rPr>
              <w:t>400,000.00</w:t>
            </w:r>
          </w:p>
        </w:tc>
      </w:tr>
      <w:tr w:rsidR="002D24C5" w:rsidRPr="004A6F6A" w:rsidTr="006D2505">
        <w:trPr>
          <w:trHeight w:val="315"/>
        </w:trPr>
        <w:tc>
          <w:tcPr>
            <w:tcW w:w="99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b/>
                <w:bCs/>
                <w:color w:val="000000"/>
                <w:lang w:eastAsia="en-GB"/>
              </w:rPr>
            </w:pPr>
          </w:p>
        </w:tc>
        <w:tc>
          <w:tcPr>
            <w:tcW w:w="23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lang w:eastAsia="en-GB"/>
              </w:rPr>
            </w:pPr>
          </w:p>
        </w:tc>
        <w:tc>
          <w:tcPr>
            <w:tcW w:w="1627"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lang w:eastAsia="en-GB"/>
              </w:rPr>
            </w:pPr>
          </w:p>
        </w:tc>
        <w:tc>
          <w:tcPr>
            <w:tcW w:w="1073" w:type="dxa"/>
            <w:tcBorders>
              <w:top w:val="nil"/>
              <w:left w:val="single" w:sz="4" w:space="0" w:color="auto"/>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lang w:eastAsia="en-GB"/>
              </w:rPr>
            </w:pPr>
            <w:r w:rsidRPr="004A6F6A">
              <w:rPr>
                <w:rFonts w:ascii="Arial" w:hAnsi="Arial" w:cs="Arial"/>
                <w:color w:val="000000"/>
                <w:lang w:eastAsia="en-GB"/>
              </w:rPr>
              <w:t> </w:t>
            </w:r>
          </w:p>
        </w:tc>
        <w:tc>
          <w:tcPr>
            <w:tcW w:w="2335"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lang w:eastAsia="en-GB"/>
              </w:rPr>
            </w:pPr>
          </w:p>
        </w:tc>
        <w:tc>
          <w:tcPr>
            <w:tcW w:w="1627"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lang w:eastAsia="en-GB"/>
              </w:rPr>
            </w:pPr>
          </w:p>
        </w:tc>
      </w:tr>
      <w:tr w:rsidR="002D24C5" w:rsidRPr="004A6F6A" w:rsidTr="006D2505">
        <w:trPr>
          <w:trHeight w:val="300"/>
        </w:trPr>
        <w:tc>
          <w:tcPr>
            <w:tcW w:w="99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lang w:eastAsia="en-GB"/>
              </w:rPr>
            </w:pPr>
          </w:p>
        </w:tc>
        <w:tc>
          <w:tcPr>
            <w:tcW w:w="23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lang w:eastAsia="en-GB"/>
              </w:rPr>
            </w:pPr>
          </w:p>
        </w:tc>
        <w:tc>
          <w:tcPr>
            <w:tcW w:w="1627"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lang w:eastAsia="en-GB"/>
              </w:rPr>
            </w:pPr>
          </w:p>
        </w:tc>
        <w:tc>
          <w:tcPr>
            <w:tcW w:w="1073" w:type="dxa"/>
            <w:tcBorders>
              <w:top w:val="nil"/>
              <w:left w:val="single" w:sz="4" w:space="0" w:color="auto"/>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lang w:eastAsia="en-GB"/>
              </w:rPr>
            </w:pPr>
            <w:r w:rsidRPr="004A6F6A">
              <w:rPr>
                <w:rFonts w:ascii="Arial" w:hAnsi="Arial" w:cs="Arial"/>
                <w:color w:val="000000"/>
                <w:lang w:eastAsia="en-GB"/>
              </w:rPr>
              <w:t> </w:t>
            </w:r>
          </w:p>
        </w:tc>
        <w:tc>
          <w:tcPr>
            <w:tcW w:w="2335"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lang w:eastAsia="en-GB"/>
              </w:rPr>
            </w:pPr>
          </w:p>
        </w:tc>
        <w:tc>
          <w:tcPr>
            <w:tcW w:w="1627"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lang w:eastAsia="en-GB"/>
              </w:rPr>
            </w:pPr>
          </w:p>
        </w:tc>
      </w:tr>
      <w:tr w:rsidR="002D24C5" w:rsidRPr="004A6F6A" w:rsidTr="006D2505">
        <w:trPr>
          <w:trHeight w:val="300"/>
        </w:trPr>
        <w:tc>
          <w:tcPr>
            <w:tcW w:w="99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lang w:eastAsia="en-GB"/>
              </w:rPr>
            </w:pPr>
          </w:p>
        </w:tc>
        <w:tc>
          <w:tcPr>
            <w:tcW w:w="23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lang w:eastAsia="en-GB"/>
              </w:rPr>
            </w:pPr>
          </w:p>
        </w:tc>
        <w:tc>
          <w:tcPr>
            <w:tcW w:w="1627"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lang w:eastAsia="en-GB"/>
              </w:rPr>
            </w:pPr>
          </w:p>
        </w:tc>
        <w:tc>
          <w:tcPr>
            <w:tcW w:w="1073" w:type="dxa"/>
            <w:tcBorders>
              <w:top w:val="nil"/>
              <w:left w:val="single" w:sz="4" w:space="0" w:color="auto"/>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lang w:eastAsia="en-GB"/>
              </w:rPr>
            </w:pPr>
            <w:r w:rsidRPr="004A6F6A">
              <w:rPr>
                <w:rFonts w:ascii="Arial" w:hAnsi="Arial" w:cs="Arial"/>
                <w:color w:val="000000"/>
                <w:lang w:eastAsia="en-GB"/>
              </w:rPr>
              <w:t> </w:t>
            </w:r>
          </w:p>
        </w:tc>
        <w:tc>
          <w:tcPr>
            <w:tcW w:w="2335"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lang w:eastAsia="en-GB"/>
              </w:rPr>
            </w:pPr>
          </w:p>
        </w:tc>
        <w:tc>
          <w:tcPr>
            <w:tcW w:w="1627"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lang w:eastAsia="en-GB"/>
              </w:rPr>
            </w:pPr>
          </w:p>
        </w:tc>
      </w:tr>
    </w:tbl>
    <w:p w:rsidR="002D24C5" w:rsidRPr="004A6F6A" w:rsidRDefault="002D24C5" w:rsidP="002D24C5">
      <w:pPr>
        <w:spacing w:line="276" w:lineRule="auto"/>
        <w:jc w:val="both"/>
        <w:rPr>
          <w:rFonts w:ascii="Arial" w:hAnsi="Arial" w:cs="Arial"/>
        </w:rPr>
      </w:pPr>
    </w:p>
    <w:p w:rsidR="002D24C5" w:rsidRPr="004A6F6A" w:rsidRDefault="002D24C5" w:rsidP="002D24C5">
      <w:pPr>
        <w:spacing w:line="276" w:lineRule="auto"/>
        <w:ind w:left="450"/>
        <w:jc w:val="both"/>
        <w:rPr>
          <w:rFonts w:ascii="Arial" w:hAnsi="Arial" w:cs="Arial"/>
        </w:rPr>
      </w:pPr>
      <w:r w:rsidRPr="004A6F6A">
        <w:rPr>
          <w:rFonts w:ascii="Arial" w:hAnsi="Arial" w:cs="Arial"/>
        </w:rPr>
        <w:t>The Company’s policy is to charge depreciation of 25% per year on the straight line basis, with proportionate depreciation in the year of purchase and disposal.</w:t>
      </w:r>
    </w:p>
    <w:p w:rsidR="002D24C5" w:rsidRPr="004A6F6A" w:rsidRDefault="002D24C5" w:rsidP="002D24C5">
      <w:pPr>
        <w:spacing w:line="276" w:lineRule="auto"/>
        <w:ind w:left="450"/>
        <w:jc w:val="both"/>
        <w:rPr>
          <w:rFonts w:ascii="Arial" w:hAnsi="Arial" w:cs="Arial"/>
        </w:rPr>
      </w:pPr>
    </w:p>
    <w:p w:rsidR="002D24C5" w:rsidRDefault="002D24C5" w:rsidP="002D24C5">
      <w:pPr>
        <w:spacing w:line="276" w:lineRule="auto"/>
        <w:ind w:left="450"/>
        <w:jc w:val="both"/>
        <w:rPr>
          <w:rFonts w:ascii="Arial" w:hAnsi="Arial" w:cs="Arial"/>
        </w:rPr>
      </w:pPr>
      <w:r w:rsidRPr="004A6F6A">
        <w:rPr>
          <w:rFonts w:ascii="Arial" w:hAnsi="Arial" w:cs="Arial"/>
        </w:rPr>
        <w:lastRenderedPageBreak/>
        <w:t>What should be the depreciation charge for the year ended 31</w:t>
      </w:r>
      <w:r w:rsidRPr="004A6F6A">
        <w:rPr>
          <w:rFonts w:ascii="Arial" w:hAnsi="Arial" w:cs="Arial"/>
          <w:vertAlign w:val="superscript"/>
        </w:rPr>
        <w:t>st</w:t>
      </w:r>
      <w:r w:rsidRPr="004A6F6A">
        <w:rPr>
          <w:rFonts w:ascii="Arial" w:hAnsi="Arial" w:cs="Arial"/>
        </w:rPr>
        <w:t xml:space="preserve"> December 2014?</w:t>
      </w:r>
    </w:p>
    <w:p w:rsidR="002D24C5" w:rsidRPr="004A6F6A" w:rsidRDefault="002D24C5" w:rsidP="002D24C5">
      <w:pPr>
        <w:spacing w:line="276" w:lineRule="auto"/>
        <w:ind w:left="450"/>
        <w:jc w:val="both"/>
        <w:rPr>
          <w:rFonts w:ascii="Arial" w:hAnsi="Arial" w:cs="Arial"/>
        </w:rPr>
      </w:pPr>
    </w:p>
    <w:p w:rsidR="002D24C5" w:rsidRPr="00670B4E" w:rsidRDefault="002D24C5" w:rsidP="002D24C5">
      <w:pPr>
        <w:pStyle w:val="ListParagraph"/>
        <w:numPr>
          <w:ilvl w:val="0"/>
          <w:numId w:val="20"/>
        </w:numPr>
        <w:spacing w:after="160"/>
        <w:jc w:val="both"/>
        <w:rPr>
          <w:rFonts w:ascii="Arial" w:hAnsi="Arial" w:cs="Arial"/>
          <w:sz w:val="24"/>
          <w:szCs w:val="24"/>
        </w:rPr>
      </w:pPr>
      <w:r w:rsidRPr="00670B4E">
        <w:rPr>
          <w:rFonts w:ascii="Arial" w:hAnsi="Arial" w:cs="Arial"/>
          <w:sz w:val="24"/>
          <w:szCs w:val="24"/>
        </w:rPr>
        <w:t>MK 68,000.00</w:t>
      </w:r>
    </w:p>
    <w:p w:rsidR="002D24C5" w:rsidRPr="004A6F6A" w:rsidRDefault="002D24C5" w:rsidP="002D24C5">
      <w:pPr>
        <w:pStyle w:val="ListParagraph"/>
        <w:numPr>
          <w:ilvl w:val="0"/>
          <w:numId w:val="20"/>
        </w:numPr>
        <w:spacing w:after="160"/>
        <w:jc w:val="both"/>
        <w:rPr>
          <w:rFonts w:ascii="Arial" w:hAnsi="Arial" w:cs="Arial"/>
          <w:sz w:val="24"/>
          <w:szCs w:val="24"/>
        </w:rPr>
      </w:pPr>
      <w:r w:rsidRPr="004A6F6A">
        <w:rPr>
          <w:rFonts w:ascii="Arial" w:hAnsi="Arial" w:cs="Arial"/>
          <w:sz w:val="24"/>
          <w:szCs w:val="24"/>
        </w:rPr>
        <w:t>MK 64,000.00</w:t>
      </w:r>
    </w:p>
    <w:p w:rsidR="002D24C5" w:rsidRPr="004A6F6A" w:rsidRDefault="002D24C5" w:rsidP="002D24C5">
      <w:pPr>
        <w:pStyle w:val="ListParagraph"/>
        <w:numPr>
          <w:ilvl w:val="0"/>
          <w:numId w:val="20"/>
        </w:numPr>
        <w:spacing w:after="160"/>
        <w:jc w:val="both"/>
        <w:rPr>
          <w:rFonts w:ascii="Arial" w:hAnsi="Arial" w:cs="Arial"/>
          <w:sz w:val="24"/>
          <w:szCs w:val="24"/>
        </w:rPr>
      </w:pPr>
      <w:r w:rsidRPr="004A6F6A">
        <w:rPr>
          <w:rFonts w:ascii="Arial" w:hAnsi="Arial" w:cs="Arial"/>
          <w:sz w:val="24"/>
          <w:szCs w:val="24"/>
        </w:rPr>
        <w:t>MK 55,000.00</w:t>
      </w:r>
    </w:p>
    <w:p w:rsidR="002D24C5" w:rsidRPr="004A6F6A" w:rsidRDefault="002D24C5" w:rsidP="002D24C5">
      <w:pPr>
        <w:pStyle w:val="ListParagraph"/>
        <w:numPr>
          <w:ilvl w:val="0"/>
          <w:numId w:val="20"/>
        </w:numPr>
        <w:spacing w:after="160"/>
        <w:jc w:val="both"/>
        <w:rPr>
          <w:rFonts w:ascii="Arial" w:hAnsi="Arial" w:cs="Arial"/>
          <w:sz w:val="24"/>
          <w:szCs w:val="24"/>
        </w:rPr>
      </w:pPr>
      <w:r w:rsidRPr="004A6F6A">
        <w:rPr>
          <w:rFonts w:ascii="Arial" w:hAnsi="Arial" w:cs="Arial"/>
          <w:sz w:val="24"/>
          <w:szCs w:val="24"/>
        </w:rPr>
        <w:t>MK 61,000.00</w:t>
      </w:r>
    </w:p>
    <w:p w:rsidR="002D24C5" w:rsidRPr="004A6F6A" w:rsidRDefault="002D24C5" w:rsidP="002D24C5">
      <w:pPr>
        <w:spacing w:line="276" w:lineRule="auto"/>
        <w:jc w:val="both"/>
        <w:rPr>
          <w:rFonts w:ascii="Arial" w:hAnsi="Arial" w:cs="Arial"/>
        </w:rPr>
      </w:pPr>
    </w:p>
    <w:p w:rsidR="002D24C5" w:rsidRPr="00670B4E" w:rsidRDefault="002D24C5" w:rsidP="002D24C5">
      <w:pPr>
        <w:pStyle w:val="ListParagraph"/>
        <w:numPr>
          <w:ilvl w:val="0"/>
          <w:numId w:val="23"/>
        </w:numPr>
        <w:spacing w:after="160"/>
        <w:ind w:left="450"/>
        <w:jc w:val="both"/>
        <w:rPr>
          <w:rFonts w:ascii="Arial" w:hAnsi="Arial" w:cs="Arial"/>
          <w:sz w:val="24"/>
          <w:szCs w:val="24"/>
        </w:rPr>
      </w:pPr>
      <w:r w:rsidRPr="00670B4E">
        <w:rPr>
          <w:rFonts w:ascii="Arial" w:hAnsi="Arial" w:cs="Arial"/>
          <w:sz w:val="24"/>
          <w:szCs w:val="24"/>
        </w:rPr>
        <w:t>The following bank reconciliation statement has been prepared by a trainee accountant:</w:t>
      </w:r>
    </w:p>
    <w:tbl>
      <w:tblPr>
        <w:tblW w:w="7129" w:type="dxa"/>
        <w:tblInd w:w="540" w:type="dxa"/>
        <w:tblLook w:val="04A0" w:firstRow="1" w:lastRow="0" w:firstColumn="1" w:lastColumn="0" w:noHBand="0" w:noVBand="1"/>
      </w:tblPr>
      <w:tblGrid>
        <w:gridCol w:w="5670"/>
        <w:gridCol w:w="1459"/>
      </w:tblGrid>
      <w:tr w:rsidR="002D24C5" w:rsidRPr="004A6F6A" w:rsidTr="006D2505">
        <w:trPr>
          <w:trHeight w:val="300"/>
        </w:trPr>
        <w:tc>
          <w:tcPr>
            <w:tcW w:w="567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lang w:eastAsia="en-GB"/>
              </w:rPr>
            </w:pPr>
          </w:p>
        </w:tc>
        <w:tc>
          <w:tcPr>
            <w:tcW w:w="1459" w:type="dxa"/>
            <w:tcBorders>
              <w:top w:val="nil"/>
              <w:left w:val="nil"/>
              <w:bottom w:val="single" w:sz="4" w:space="0" w:color="auto"/>
              <w:right w:val="nil"/>
            </w:tcBorders>
            <w:shd w:val="clear" w:color="auto" w:fill="auto"/>
            <w:noWrap/>
            <w:vAlign w:val="bottom"/>
            <w:hideMark/>
          </w:tcPr>
          <w:p w:rsidR="002D24C5" w:rsidRPr="004A6F6A" w:rsidRDefault="002D24C5" w:rsidP="006D2505">
            <w:pPr>
              <w:spacing w:line="276" w:lineRule="auto"/>
              <w:jc w:val="center"/>
              <w:rPr>
                <w:rFonts w:ascii="Arial" w:hAnsi="Arial" w:cs="Arial"/>
                <w:color w:val="000000"/>
                <w:lang w:eastAsia="en-GB"/>
              </w:rPr>
            </w:pPr>
            <w:r w:rsidRPr="004A6F6A">
              <w:rPr>
                <w:rFonts w:ascii="Arial" w:hAnsi="Arial" w:cs="Arial"/>
                <w:color w:val="000000"/>
                <w:lang w:eastAsia="en-GB"/>
              </w:rPr>
              <w:t>MK</w:t>
            </w:r>
          </w:p>
        </w:tc>
      </w:tr>
      <w:tr w:rsidR="002D24C5" w:rsidRPr="004A6F6A" w:rsidTr="006D2505">
        <w:trPr>
          <w:trHeight w:val="300"/>
        </w:trPr>
        <w:tc>
          <w:tcPr>
            <w:tcW w:w="567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lang w:eastAsia="en-GB"/>
              </w:rPr>
            </w:pPr>
            <w:r w:rsidRPr="004A6F6A">
              <w:rPr>
                <w:rFonts w:ascii="Arial" w:hAnsi="Arial" w:cs="Arial"/>
                <w:color w:val="000000"/>
                <w:lang w:eastAsia="en-GB"/>
              </w:rPr>
              <w:t>Overdraft per bank Statement</w:t>
            </w:r>
          </w:p>
        </w:tc>
        <w:tc>
          <w:tcPr>
            <w:tcW w:w="1459"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lang w:eastAsia="en-GB"/>
              </w:rPr>
            </w:pPr>
            <w:r w:rsidRPr="004A6F6A">
              <w:rPr>
                <w:rFonts w:ascii="Arial" w:hAnsi="Arial" w:cs="Arial"/>
                <w:color w:val="000000" w:themeColor="text1"/>
                <w:lang w:eastAsia="en-GB"/>
              </w:rPr>
              <w:t xml:space="preserve">3,860.00 </w:t>
            </w:r>
          </w:p>
        </w:tc>
      </w:tr>
      <w:tr w:rsidR="002D24C5" w:rsidRPr="004A6F6A" w:rsidTr="006D2505">
        <w:trPr>
          <w:trHeight w:val="300"/>
        </w:trPr>
        <w:tc>
          <w:tcPr>
            <w:tcW w:w="567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lang w:eastAsia="en-GB"/>
              </w:rPr>
            </w:pPr>
            <w:r w:rsidRPr="004A6F6A">
              <w:rPr>
                <w:rFonts w:ascii="Arial" w:hAnsi="Arial" w:cs="Arial"/>
                <w:color w:val="000000"/>
                <w:lang w:eastAsia="en-GB"/>
              </w:rPr>
              <w:t>Less: Unpresented cheques</w:t>
            </w:r>
          </w:p>
        </w:tc>
        <w:tc>
          <w:tcPr>
            <w:tcW w:w="1459" w:type="dxa"/>
            <w:tcBorders>
              <w:top w:val="nil"/>
              <w:left w:val="nil"/>
              <w:bottom w:val="single" w:sz="4" w:space="0" w:color="auto"/>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lang w:eastAsia="en-GB"/>
              </w:rPr>
            </w:pPr>
            <w:r w:rsidRPr="004A6F6A">
              <w:rPr>
                <w:rFonts w:ascii="Arial" w:hAnsi="Arial" w:cs="Arial"/>
                <w:color w:val="000000"/>
                <w:lang w:eastAsia="en-GB"/>
              </w:rPr>
              <w:t xml:space="preserve">9,160.00 </w:t>
            </w:r>
          </w:p>
        </w:tc>
      </w:tr>
      <w:tr w:rsidR="002D24C5" w:rsidRPr="004A6F6A" w:rsidTr="006D2505">
        <w:trPr>
          <w:trHeight w:val="300"/>
        </w:trPr>
        <w:tc>
          <w:tcPr>
            <w:tcW w:w="567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lang w:eastAsia="en-GB"/>
              </w:rPr>
            </w:pPr>
          </w:p>
        </w:tc>
        <w:tc>
          <w:tcPr>
            <w:tcW w:w="1459"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lang w:eastAsia="en-GB"/>
              </w:rPr>
            </w:pPr>
            <w:r w:rsidRPr="004A6F6A">
              <w:rPr>
                <w:rFonts w:ascii="Arial" w:hAnsi="Arial" w:cs="Arial"/>
                <w:color w:val="000000"/>
                <w:lang w:eastAsia="en-GB"/>
              </w:rPr>
              <w:t xml:space="preserve">5,300.00 </w:t>
            </w:r>
          </w:p>
        </w:tc>
      </w:tr>
      <w:tr w:rsidR="002D24C5" w:rsidRPr="004A6F6A" w:rsidTr="006D2505">
        <w:trPr>
          <w:trHeight w:val="300"/>
        </w:trPr>
        <w:tc>
          <w:tcPr>
            <w:tcW w:w="567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lang w:eastAsia="en-GB"/>
              </w:rPr>
            </w:pPr>
            <w:r w:rsidRPr="004A6F6A">
              <w:rPr>
                <w:rFonts w:ascii="Arial" w:hAnsi="Arial" w:cs="Arial"/>
                <w:color w:val="000000"/>
                <w:lang w:eastAsia="en-GB"/>
              </w:rPr>
              <w:t>Add: Outstanding Lodgments</w:t>
            </w:r>
          </w:p>
        </w:tc>
        <w:tc>
          <w:tcPr>
            <w:tcW w:w="1459"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lang w:eastAsia="en-GB"/>
              </w:rPr>
            </w:pPr>
            <w:r w:rsidRPr="004A6F6A">
              <w:rPr>
                <w:rFonts w:ascii="Arial" w:hAnsi="Arial" w:cs="Arial"/>
                <w:color w:val="000000"/>
                <w:lang w:eastAsia="en-GB"/>
              </w:rPr>
              <w:t xml:space="preserve">16,690.00 </w:t>
            </w:r>
          </w:p>
        </w:tc>
      </w:tr>
      <w:tr w:rsidR="002D24C5" w:rsidRPr="004A6F6A" w:rsidTr="006D2505">
        <w:trPr>
          <w:trHeight w:val="315"/>
        </w:trPr>
        <w:tc>
          <w:tcPr>
            <w:tcW w:w="567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lang w:eastAsia="en-GB"/>
              </w:rPr>
            </w:pPr>
            <w:r w:rsidRPr="004A6F6A">
              <w:rPr>
                <w:rFonts w:ascii="Arial" w:hAnsi="Arial" w:cs="Arial"/>
                <w:color w:val="000000"/>
                <w:lang w:eastAsia="en-GB"/>
              </w:rPr>
              <w:t>Cash at Bank</w:t>
            </w:r>
          </w:p>
        </w:tc>
        <w:tc>
          <w:tcPr>
            <w:tcW w:w="1459" w:type="dxa"/>
            <w:tcBorders>
              <w:top w:val="single" w:sz="4" w:space="0" w:color="auto"/>
              <w:left w:val="nil"/>
              <w:bottom w:val="double" w:sz="6" w:space="0" w:color="auto"/>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lang w:eastAsia="en-GB"/>
              </w:rPr>
            </w:pPr>
            <w:r w:rsidRPr="004A6F6A">
              <w:rPr>
                <w:rFonts w:ascii="Arial" w:hAnsi="Arial" w:cs="Arial"/>
                <w:color w:val="000000"/>
                <w:lang w:eastAsia="en-GB"/>
              </w:rPr>
              <w:t xml:space="preserve">21,990.00 </w:t>
            </w:r>
          </w:p>
        </w:tc>
      </w:tr>
      <w:tr w:rsidR="002D24C5" w:rsidRPr="004A6F6A" w:rsidTr="006D2505">
        <w:trPr>
          <w:trHeight w:val="315"/>
        </w:trPr>
        <w:tc>
          <w:tcPr>
            <w:tcW w:w="567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lang w:eastAsia="en-GB"/>
              </w:rPr>
            </w:pPr>
          </w:p>
        </w:tc>
        <w:tc>
          <w:tcPr>
            <w:tcW w:w="1459"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lang w:eastAsia="en-GB"/>
              </w:rPr>
            </w:pPr>
          </w:p>
        </w:tc>
      </w:tr>
    </w:tbl>
    <w:p w:rsidR="002D24C5" w:rsidRDefault="002D24C5" w:rsidP="002D24C5">
      <w:pPr>
        <w:spacing w:line="276" w:lineRule="auto"/>
        <w:ind w:firstLine="450"/>
        <w:jc w:val="both"/>
        <w:rPr>
          <w:rFonts w:ascii="Arial" w:hAnsi="Arial" w:cs="Arial"/>
        </w:rPr>
      </w:pPr>
      <w:r w:rsidRPr="004A6F6A">
        <w:rPr>
          <w:rFonts w:ascii="Arial" w:hAnsi="Arial" w:cs="Arial"/>
        </w:rPr>
        <w:t>What should be the correct balance</w:t>
      </w:r>
      <w:r>
        <w:rPr>
          <w:rFonts w:ascii="Arial" w:hAnsi="Arial" w:cs="Arial"/>
        </w:rPr>
        <w:t xml:space="preserve"> as</w:t>
      </w:r>
      <w:r w:rsidRPr="004A6F6A">
        <w:rPr>
          <w:rFonts w:ascii="Arial" w:hAnsi="Arial" w:cs="Arial"/>
        </w:rPr>
        <w:t xml:space="preserve"> per the cash book?</w:t>
      </w:r>
    </w:p>
    <w:p w:rsidR="002D24C5" w:rsidRPr="004A6F6A" w:rsidRDefault="002D24C5" w:rsidP="002D24C5">
      <w:pPr>
        <w:spacing w:line="276" w:lineRule="auto"/>
        <w:ind w:firstLine="450"/>
        <w:jc w:val="both"/>
        <w:rPr>
          <w:rFonts w:ascii="Arial" w:hAnsi="Arial" w:cs="Arial"/>
        </w:rPr>
      </w:pPr>
    </w:p>
    <w:p w:rsidR="002D24C5" w:rsidRPr="00670B4E" w:rsidRDefault="002D24C5" w:rsidP="002D24C5">
      <w:pPr>
        <w:pStyle w:val="ListParagraph"/>
        <w:numPr>
          <w:ilvl w:val="0"/>
          <w:numId w:val="21"/>
        </w:numPr>
        <w:spacing w:after="160"/>
        <w:jc w:val="both"/>
        <w:rPr>
          <w:rFonts w:ascii="Arial" w:hAnsi="Arial" w:cs="Arial"/>
          <w:sz w:val="24"/>
          <w:szCs w:val="24"/>
        </w:rPr>
      </w:pPr>
      <w:r w:rsidRPr="00670B4E">
        <w:rPr>
          <w:rFonts w:ascii="Arial" w:hAnsi="Arial" w:cs="Arial"/>
          <w:sz w:val="24"/>
          <w:szCs w:val="24"/>
        </w:rPr>
        <w:t xml:space="preserve">MK 21,990.00 balance at bank as stated </w:t>
      </w:r>
    </w:p>
    <w:p w:rsidR="002D24C5" w:rsidRPr="004A6F6A" w:rsidRDefault="002D24C5" w:rsidP="002D24C5">
      <w:pPr>
        <w:pStyle w:val="ListParagraph"/>
        <w:numPr>
          <w:ilvl w:val="0"/>
          <w:numId w:val="21"/>
        </w:numPr>
        <w:spacing w:after="160"/>
        <w:jc w:val="both"/>
        <w:rPr>
          <w:rFonts w:ascii="Arial" w:hAnsi="Arial" w:cs="Arial"/>
          <w:sz w:val="24"/>
          <w:szCs w:val="24"/>
        </w:rPr>
      </w:pPr>
      <w:r w:rsidRPr="004A6F6A">
        <w:rPr>
          <w:rFonts w:ascii="Arial" w:hAnsi="Arial" w:cs="Arial"/>
          <w:sz w:val="24"/>
          <w:szCs w:val="24"/>
        </w:rPr>
        <w:t>MK 11,390.00 balance at bank</w:t>
      </w:r>
    </w:p>
    <w:p w:rsidR="002D24C5" w:rsidRPr="004A6F6A" w:rsidRDefault="002D24C5" w:rsidP="002D24C5">
      <w:pPr>
        <w:pStyle w:val="ListParagraph"/>
        <w:numPr>
          <w:ilvl w:val="0"/>
          <w:numId w:val="21"/>
        </w:numPr>
        <w:spacing w:after="160"/>
        <w:jc w:val="both"/>
        <w:rPr>
          <w:rFonts w:ascii="Arial" w:hAnsi="Arial" w:cs="Arial"/>
          <w:sz w:val="24"/>
          <w:szCs w:val="24"/>
        </w:rPr>
      </w:pPr>
      <w:r w:rsidRPr="004A6F6A">
        <w:rPr>
          <w:rFonts w:ascii="Arial" w:hAnsi="Arial" w:cs="Arial"/>
          <w:sz w:val="24"/>
          <w:szCs w:val="24"/>
        </w:rPr>
        <w:t>MK 3,670.00 balance at bank</w:t>
      </w:r>
    </w:p>
    <w:p w:rsidR="002D24C5" w:rsidRPr="004A6F6A" w:rsidRDefault="002D24C5" w:rsidP="002D24C5">
      <w:pPr>
        <w:pStyle w:val="ListParagraph"/>
        <w:numPr>
          <w:ilvl w:val="0"/>
          <w:numId w:val="21"/>
        </w:numPr>
        <w:spacing w:after="160"/>
        <w:jc w:val="both"/>
        <w:rPr>
          <w:rFonts w:ascii="Arial" w:hAnsi="Arial" w:cs="Arial"/>
          <w:sz w:val="24"/>
          <w:szCs w:val="24"/>
        </w:rPr>
      </w:pPr>
      <w:r w:rsidRPr="004A6F6A">
        <w:rPr>
          <w:rFonts w:ascii="Arial" w:hAnsi="Arial" w:cs="Arial"/>
          <w:sz w:val="24"/>
          <w:szCs w:val="24"/>
        </w:rPr>
        <w:t>MK 3,670.00 overdrawn</w:t>
      </w:r>
    </w:p>
    <w:p w:rsidR="002D24C5" w:rsidRPr="004A6F6A" w:rsidRDefault="002D24C5" w:rsidP="002D24C5">
      <w:pPr>
        <w:spacing w:line="276" w:lineRule="auto"/>
        <w:jc w:val="both"/>
        <w:rPr>
          <w:rFonts w:ascii="Arial" w:hAnsi="Arial" w:cs="Arial"/>
        </w:rPr>
      </w:pPr>
    </w:p>
    <w:p w:rsidR="002D24C5" w:rsidRDefault="002D24C5" w:rsidP="002D24C5">
      <w:pPr>
        <w:pStyle w:val="ListParagraph"/>
        <w:numPr>
          <w:ilvl w:val="0"/>
          <w:numId w:val="23"/>
        </w:numPr>
        <w:spacing w:after="160"/>
        <w:ind w:left="450"/>
        <w:jc w:val="both"/>
        <w:rPr>
          <w:rFonts w:ascii="Arial" w:hAnsi="Arial" w:cs="Arial"/>
          <w:sz w:val="24"/>
          <w:szCs w:val="24"/>
        </w:rPr>
      </w:pPr>
      <w:r w:rsidRPr="00670B4E">
        <w:rPr>
          <w:rFonts w:ascii="Arial" w:hAnsi="Arial" w:cs="Arial"/>
          <w:sz w:val="24"/>
          <w:szCs w:val="24"/>
        </w:rPr>
        <w:t xml:space="preserve">Which of the following explains the </w:t>
      </w:r>
      <w:proofErr w:type="spellStart"/>
      <w:r w:rsidRPr="00670B4E">
        <w:rPr>
          <w:rFonts w:ascii="Arial" w:hAnsi="Arial" w:cs="Arial"/>
          <w:sz w:val="24"/>
          <w:szCs w:val="24"/>
        </w:rPr>
        <w:t>imprest</w:t>
      </w:r>
      <w:proofErr w:type="spellEnd"/>
      <w:r w:rsidRPr="00670B4E">
        <w:rPr>
          <w:rFonts w:ascii="Arial" w:hAnsi="Arial" w:cs="Arial"/>
          <w:sz w:val="24"/>
          <w:szCs w:val="24"/>
        </w:rPr>
        <w:t xml:space="preserve"> system of operating petty cash?</w:t>
      </w:r>
    </w:p>
    <w:p w:rsidR="002D24C5" w:rsidRPr="00670B4E" w:rsidRDefault="002D24C5" w:rsidP="002D24C5">
      <w:pPr>
        <w:pStyle w:val="ListParagraph"/>
        <w:spacing w:after="160"/>
        <w:ind w:left="450"/>
        <w:jc w:val="both"/>
        <w:rPr>
          <w:rFonts w:ascii="Arial" w:hAnsi="Arial" w:cs="Arial"/>
          <w:sz w:val="24"/>
          <w:szCs w:val="24"/>
        </w:rPr>
      </w:pPr>
    </w:p>
    <w:p w:rsidR="002D24C5" w:rsidRPr="00670B4E" w:rsidRDefault="002D24C5" w:rsidP="002D24C5">
      <w:pPr>
        <w:pStyle w:val="ListParagraph"/>
        <w:numPr>
          <w:ilvl w:val="0"/>
          <w:numId w:val="30"/>
        </w:numPr>
        <w:spacing w:after="160"/>
        <w:jc w:val="both"/>
        <w:rPr>
          <w:rFonts w:ascii="Arial" w:hAnsi="Arial" w:cs="Arial"/>
          <w:sz w:val="24"/>
          <w:szCs w:val="24"/>
        </w:rPr>
      </w:pPr>
      <w:r w:rsidRPr="00670B4E">
        <w:rPr>
          <w:rFonts w:ascii="Arial" w:hAnsi="Arial" w:cs="Arial"/>
          <w:sz w:val="24"/>
          <w:szCs w:val="24"/>
        </w:rPr>
        <w:t>Weekly expenditure cannot exceed a set amount</w:t>
      </w:r>
    </w:p>
    <w:p w:rsidR="002D24C5" w:rsidRPr="00670B4E" w:rsidRDefault="002D24C5" w:rsidP="002D24C5">
      <w:pPr>
        <w:pStyle w:val="ListParagraph"/>
        <w:numPr>
          <w:ilvl w:val="0"/>
          <w:numId w:val="30"/>
        </w:numPr>
        <w:spacing w:after="160"/>
        <w:jc w:val="both"/>
        <w:rPr>
          <w:rFonts w:ascii="Arial" w:hAnsi="Arial" w:cs="Arial"/>
          <w:sz w:val="24"/>
          <w:szCs w:val="24"/>
        </w:rPr>
      </w:pPr>
      <w:r w:rsidRPr="00670B4E">
        <w:rPr>
          <w:rFonts w:ascii="Arial" w:hAnsi="Arial" w:cs="Arial"/>
          <w:sz w:val="24"/>
          <w:szCs w:val="24"/>
        </w:rPr>
        <w:t>The exact amount of expenditure is reimbursed at intervals to maintain a fixed float.</w:t>
      </w:r>
    </w:p>
    <w:p w:rsidR="002D24C5" w:rsidRPr="004A6F6A" w:rsidRDefault="002D24C5" w:rsidP="002D24C5">
      <w:pPr>
        <w:pStyle w:val="ListParagraph"/>
        <w:numPr>
          <w:ilvl w:val="0"/>
          <w:numId w:val="30"/>
        </w:numPr>
        <w:spacing w:after="160"/>
        <w:jc w:val="both"/>
        <w:rPr>
          <w:rFonts w:ascii="Arial" w:hAnsi="Arial" w:cs="Arial"/>
          <w:sz w:val="24"/>
          <w:szCs w:val="24"/>
        </w:rPr>
      </w:pPr>
      <w:r w:rsidRPr="004A6F6A">
        <w:rPr>
          <w:rFonts w:ascii="Arial" w:hAnsi="Arial" w:cs="Arial"/>
          <w:sz w:val="24"/>
          <w:szCs w:val="24"/>
        </w:rPr>
        <w:t>All expenditure out of the petty cash must be properly authorised.</w:t>
      </w:r>
    </w:p>
    <w:p w:rsidR="002D24C5" w:rsidRPr="004A6F6A" w:rsidRDefault="002D24C5" w:rsidP="002D24C5">
      <w:pPr>
        <w:pStyle w:val="ListParagraph"/>
        <w:numPr>
          <w:ilvl w:val="0"/>
          <w:numId w:val="30"/>
        </w:numPr>
        <w:spacing w:after="160"/>
        <w:jc w:val="both"/>
        <w:rPr>
          <w:rFonts w:ascii="Arial" w:hAnsi="Arial" w:cs="Arial"/>
          <w:sz w:val="24"/>
          <w:szCs w:val="24"/>
        </w:rPr>
      </w:pPr>
      <w:r w:rsidRPr="004A6F6A">
        <w:rPr>
          <w:rFonts w:ascii="Arial" w:hAnsi="Arial" w:cs="Arial"/>
          <w:sz w:val="24"/>
          <w:szCs w:val="24"/>
        </w:rPr>
        <w:t>Regular equal amounts of cash are transferred into petty cash at intervals.</w:t>
      </w:r>
    </w:p>
    <w:p w:rsidR="002D24C5" w:rsidRPr="004A6F6A" w:rsidRDefault="002D24C5" w:rsidP="002D24C5">
      <w:pPr>
        <w:spacing w:line="276" w:lineRule="auto"/>
        <w:jc w:val="both"/>
        <w:rPr>
          <w:rFonts w:ascii="Arial" w:hAnsi="Arial" w:cs="Arial"/>
        </w:rPr>
      </w:pPr>
    </w:p>
    <w:p w:rsidR="002D24C5" w:rsidRPr="00670B4E" w:rsidRDefault="002D24C5" w:rsidP="002D24C5">
      <w:pPr>
        <w:pStyle w:val="ListParagraph"/>
        <w:numPr>
          <w:ilvl w:val="0"/>
          <w:numId w:val="23"/>
        </w:numPr>
        <w:spacing w:after="160"/>
        <w:ind w:left="450"/>
        <w:jc w:val="both"/>
        <w:rPr>
          <w:rFonts w:ascii="Arial" w:hAnsi="Arial" w:cs="Arial"/>
          <w:sz w:val="24"/>
          <w:szCs w:val="24"/>
        </w:rPr>
      </w:pPr>
      <w:r w:rsidRPr="00670B4E">
        <w:rPr>
          <w:rFonts w:ascii="Arial" w:hAnsi="Arial" w:cs="Arial"/>
          <w:sz w:val="24"/>
          <w:szCs w:val="24"/>
        </w:rPr>
        <w:t>At June 30 2014 a company’s allowance for receivables was MK 39,000.00. At 30 June 2015 trade receivables totalled MK 517,000.00. It was decided to write off debts totalling MK 37,000.00 and to adjust the allowance for receivables to the equivalent of 5% of the trade receivables based on past events.</w:t>
      </w:r>
    </w:p>
    <w:p w:rsidR="002D24C5" w:rsidRDefault="002D24C5" w:rsidP="002D24C5">
      <w:pPr>
        <w:spacing w:line="276" w:lineRule="auto"/>
        <w:ind w:left="450"/>
        <w:jc w:val="both"/>
        <w:rPr>
          <w:rFonts w:ascii="Arial" w:hAnsi="Arial" w:cs="Arial"/>
        </w:rPr>
      </w:pPr>
      <w:r w:rsidRPr="004A6F6A">
        <w:rPr>
          <w:rFonts w:ascii="Arial" w:hAnsi="Arial" w:cs="Arial"/>
        </w:rPr>
        <w:t>What figure should appear in the statement of profit or loss for the year ended 30</w:t>
      </w:r>
      <w:r w:rsidRPr="004A6F6A">
        <w:rPr>
          <w:rFonts w:ascii="Arial" w:hAnsi="Arial" w:cs="Arial"/>
          <w:vertAlign w:val="superscript"/>
        </w:rPr>
        <w:t>th</w:t>
      </w:r>
      <w:r w:rsidRPr="004A6F6A">
        <w:rPr>
          <w:rFonts w:ascii="Arial" w:hAnsi="Arial" w:cs="Arial"/>
        </w:rPr>
        <w:t xml:space="preserve"> June 2015 for receivables expense?</w:t>
      </w:r>
    </w:p>
    <w:p w:rsidR="002D24C5" w:rsidRPr="004A6F6A" w:rsidRDefault="002D24C5" w:rsidP="002D24C5">
      <w:pPr>
        <w:spacing w:line="276" w:lineRule="auto"/>
        <w:ind w:left="450"/>
        <w:jc w:val="both"/>
        <w:rPr>
          <w:rFonts w:ascii="Arial" w:hAnsi="Arial" w:cs="Arial"/>
        </w:rPr>
      </w:pPr>
    </w:p>
    <w:p w:rsidR="002D24C5" w:rsidRPr="00670B4E" w:rsidRDefault="002D24C5" w:rsidP="002D24C5">
      <w:pPr>
        <w:pStyle w:val="ListParagraph"/>
        <w:numPr>
          <w:ilvl w:val="0"/>
          <w:numId w:val="22"/>
        </w:numPr>
        <w:tabs>
          <w:tab w:val="left" w:pos="426"/>
        </w:tabs>
        <w:spacing w:after="160"/>
        <w:ind w:hanging="270"/>
        <w:jc w:val="both"/>
        <w:rPr>
          <w:rFonts w:ascii="Arial" w:hAnsi="Arial" w:cs="Arial"/>
          <w:sz w:val="24"/>
          <w:szCs w:val="24"/>
        </w:rPr>
      </w:pPr>
      <w:r w:rsidRPr="00670B4E">
        <w:rPr>
          <w:rFonts w:ascii="Arial" w:hAnsi="Arial" w:cs="Arial"/>
          <w:sz w:val="24"/>
          <w:szCs w:val="24"/>
        </w:rPr>
        <w:lastRenderedPageBreak/>
        <w:t>MK 61,000.00</w:t>
      </w:r>
    </w:p>
    <w:p w:rsidR="002D24C5" w:rsidRPr="004A6F6A" w:rsidRDefault="002D24C5" w:rsidP="002D24C5">
      <w:pPr>
        <w:pStyle w:val="ListParagraph"/>
        <w:numPr>
          <w:ilvl w:val="0"/>
          <w:numId w:val="22"/>
        </w:numPr>
        <w:tabs>
          <w:tab w:val="left" w:pos="426"/>
        </w:tabs>
        <w:spacing w:after="160"/>
        <w:ind w:hanging="270"/>
        <w:jc w:val="both"/>
        <w:rPr>
          <w:rFonts w:ascii="Arial" w:hAnsi="Arial" w:cs="Arial"/>
          <w:sz w:val="24"/>
          <w:szCs w:val="24"/>
        </w:rPr>
      </w:pPr>
      <w:r w:rsidRPr="004A6F6A">
        <w:rPr>
          <w:rFonts w:ascii="Arial" w:hAnsi="Arial" w:cs="Arial"/>
          <w:sz w:val="24"/>
          <w:szCs w:val="24"/>
        </w:rPr>
        <w:t>MK 52,000.00</w:t>
      </w:r>
    </w:p>
    <w:p w:rsidR="002D24C5" w:rsidRPr="004A6F6A" w:rsidRDefault="002D24C5" w:rsidP="002D24C5">
      <w:pPr>
        <w:pStyle w:val="ListParagraph"/>
        <w:numPr>
          <w:ilvl w:val="0"/>
          <w:numId w:val="22"/>
        </w:numPr>
        <w:tabs>
          <w:tab w:val="left" w:pos="426"/>
        </w:tabs>
        <w:spacing w:after="160"/>
        <w:ind w:hanging="270"/>
        <w:jc w:val="both"/>
        <w:rPr>
          <w:rFonts w:ascii="Arial" w:hAnsi="Arial" w:cs="Arial"/>
          <w:sz w:val="24"/>
          <w:szCs w:val="24"/>
        </w:rPr>
      </w:pPr>
      <w:r w:rsidRPr="004A6F6A">
        <w:rPr>
          <w:rFonts w:ascii="Arial" w:hAnsi="Arial" w:cs="Arial"/>
          <w:sz w:val="24"/>
          <w:szCs w:val="24"/>
        </w:rPr>
        <w:t>MK 22,000.00</w:t>
      </w:r>
    </w:p>
    <w:p w:rsidR="002D24C5" w:rsidRPr="004A6F6A" w:rsidRDefault="002D24C5" w:rsidP="002D24C5">
      <w:pPr>
        <w:pStyle w:val="ListParagraph"/>
        <w:numPr>
          <w:ilvl w:val="0"/>
          <w:numId w:val="22"/>
        </w:numPr>
        <w:tabs>
          <w:tab w:val="left" w:pos="426"/>
        </w:tabs>
        <w:spacing w:after="160"/>
        <w:ind w:hanging="270"/>
        <w:jc w:val="both"/>
        <w:rPr>
          <w:rFonts w:ascii="Arial" w:hAnsi="Arial" w:cs="Arial"/>
          <w:sz w:val="24"/>
          <w:szCs w:val="24"/>
        </w:rPr>
      </w:pPr>
      <w:r w:rsidRPr="004A6F6A">
        <w:rPr>
          <w:rFonts w:ascii="Arial" w:hAnsi="Arial" w:cs="Arial"/>
          <w:sz w:val="24"/>
          <w:szCs w:val="24"/>
        </w:rPr>
        <w:t>MK 37,000.00</w:t>
      </w:r>
    </w:p>
    <w:p w:rsidR="002D24C5" w:rsidRPr="004A6F6A" w:rsidRDefault="002D24C5" w:rsidP="002D24C5">
      <w:pPr>
        <w:tabs>
          <w:tab w:val="left" w:pos="426"/>
        </w:tabs>
        <w:spacing w:line="276" w:lineRule="auto"/>
        <w:jc w:val="both"/>
        <w:rPr>
          <w:rFonts w:ascii="Arial" w:hAnsi="Arial" w:cs="Arial"/>
        </w:rPr>
      </w:pPr>
    </w:p>
    <w:p w:rsidR="002D24C5" w:rsidRPr="004A6F6A" w:rsidRDefault="002D24C5" w:rsidP="002D24C5">
      <w:pPr>
        <w:tabs>
          <w:tab w:val="left" w:pos="426"/>
        </w:tabs>
        <w:spacing w:line="276" w:lineRule="auto"/>
        <w:jc w:val="both"/>
        <w:rPr>
          <w:rFonts w:ascii="Arial" w:hAnsi="Arial" w:cs="Arial"/>
          <w:b/>
        </w:rPr>
      </w:pPr>
    </w:p>
    <w:p w:rsidR="002D24C5" w:rsidRDefault="002D24C5" w:rsidP="002D24C5">
      <w:pPr>
        <w:spacing w:line="276" w:lineRule="auto"/>
        <w:jc w:val="both"/>
        <w:rPr>
          <w:rFonts w:ascii="Arial" w:hAnsi="Arial" w:cs="Arial"/>
          <w:b/>
          <w:sz w:val="32"/>
          <w:szCs w:val="32"/>
        </w:rPr>
      </w:pPr>
    </w:p>
    <w:p w:rsidR="002D24C5" w:rsidRDefault="002D24C5" w:rsidP="002D24C5">
      <w:pPr>
        <w:spacing w:line="276" w:lineRule="auto"/>
        <w:jc w:val="both"/>
        <w:rPr>
          <w:rFonts w:ascii="Arial" w:hAnsi="Arial" w:cs="Arial"/>
          <w:b/>
          <w:sz w:val="32"/>
          <w:szCs w:val="32"/>
        </w:rPr>
      </w:pPr>
    </w:p>
    <w:p w:rsidR="002D24C5" w:rsidRPr="00337079" w:rsidRDefault="002D24C5" w:rsidP="002D24C5">
      <w:pPr>
        <w:spacing w:line="276" w:lineRule="auto"/>
        <w:jc w:val="both"/>
        <w:rPr>
          <w:rFonts w:ascii="Arial" w:hAnsi="Arial" w:cs="Arial"/>
          <w:b/>
          <w:sz w:val="32"/>
          <w:szCs w:val="32"/>
        </w:rPr>
      </w:pPr>
      <w:r w:rsidRPr="00337079">
        <w:rPr>
          <w:rFonts w:ascii="Arial" w:hAnsi="Arial" w:cs="Arial"/>
          <w:b/>
          <w:sz w:val="32"/>
          <w:szCs w:val="32"/>
        </w:rPr>
        <w:t>SECTION B</w:t>
      </w:r>
      <w:r w:rsidRPr="00337079">
        <w:rPr>
          <w:rFonts w:ascii="Arial" w:hAnsi="Arial" w:cs="Arial"/>
          <w:b/>
          <w:sz w:val="32"/>
          <w:szCs w:val="32"/>
        </w:rPr>
        <w:tab/>
      </w:r>
      <w:r w:rsidRPr="00337079">
        <w:rPr>
          <w:rFonts w:ascii="Arial" w:hAnsi="Arial" w:cs="Arial"/>
          <w:b/>
          <w:sz w:val="32"/>
          <w:szCs w:val="32"/>
        </w:rPr>
        <w:tab/>
        <w:t>(60 MARKS)</w:t>
      </w:r>
    </w:p>
    <w:p w:rsidR="002D24C5" w:rsidRPr="001669EA" w:rsidRDefault="002D24C5" w:rsidP="002D24C5">
      <w:pPr>
        <w:spacing w:line="276" w:lineRule="auto"/>
        <w:jc w:val="both"/>
        <w:rPr>
          <w:rFonts w:ascii="Arial" w:hAnsi="Arial" w:cs="Arial"/>
          <w:b/>
        </w:rPr>
      </w:pPr>
    </w:p>
    <w:p w:rsidR="002D24C5" w:rsidRPr="001669EA" w:rsidRDefault="002D24C5" w:rsidP="002D24C5">
      <w:pPr>
        <w:spacing w:line="276" w:lineRule="auto"/>
        <w:jc w:val="both"/>
        <w:rPr>
          <w:rFonts w:ascii="Arial" w:hAnsi="Arial" w:cs="Arial"/>
        </w:rPr>
      </w:pPr>
      <w:r w:rsidRPr="001669EA">
        <w:rPr>
          <w:rFonts w:ascii="Arial" w:hAnsi="Arial" w:cs="Arial"/>
        </w:rPr>
        <w:t xml:space="preserve">Answer </w:t>
      </w:r>
      <w:r w:rsidRPr="001669EA">
        <w:rPr>
          <w:rFonts w:ascii="Arial" w:hAnsi="Arial" w:cs="Arial"/>
          <w:b/>
          <w:u w:val="single"/>
        </w:rPr>
        <w:t>ANY THREE</w:t>
      </w:r>
      <w:r w:rsidRPr="001669EA">
        <w:rPr>
          <w:rFonts w:ascii="Arial" w:hAnsi="Arial" w:cs="Arial"/>
        </w:rPr>
        <w:t xml:space="preserve"> questions from this section</w:t>
      </w:r>
    </w:p>
    <w:p w:rsidR="002D24C5" w:rsidRDefault="002D24C5" w:rsidP="002D24C5">
      <w:pPr>
        <w:spacing w:line="360" w:lineRule="auto"/>
        <w:jc w:val="both"/>
      </w:pPr>
    </w:p>
    <w:p w:rsidR="002D24C5" w:rsidRPr="00746098" w:rsidRDefault="002D24C5" w:rsidP="002D24C5">
      <w:pPr>
        <w:spacing w:line="360" w:lineRule="auto"/>
        <w:jc w:val="both"/>
        <w:rPr>
          <w:rFonts w:ascii="Arial" w:hAnsi="Arial" w:cs="Arial"/>
          <w:b/>
        </w:rPr>
      </w:pPr>
      <w:r w:rsidRPr="00746098">
        <w:rPr>
          <w:rFonts w:ascii="Arial" w:hAnsi="Arial" w:cs="Arial"/>
          <w:b/>
        </w:rPr>
        <w:t>QUESTION 2</w:t>
      </w:r>
    </w:p>
    <w:p w:rsidR="002D24C5" w:rsidRPr="00C165D3" w:rsidRDefault="002D24C5" w:rsidP="002D24C5">
      <w:pPr>
        <w:pStyle w:val="ListParagraph"/>
        <w:spacing w:after="0"/>
        <w:jc w:val="center"/>
        <w:rPr>
          <w:rFonts w:ascii="Arial" w:hAnsi="Arial" w:cs="Arial"/>
          <w:b/>
          <w:sz w:val="24"/>
          <w:szCs w:val="24"/>
        </w:rPr>
      </w:pPr>
      <w:r>
        <w:rPr>
          <w:rFonts w:ascii="Arial" w:hAnsi="Arial" w:cs="Arial"/>
          <w:b/>
          <w:sz w:val="24"/>
          <w:szCs w:val="24"/>
        </w:rPr>
        <w:t xml:space="preserve">                                                                                        </w:t>
      </w:r>
    </w:p>
    <w:p w:rsidR="002D24C5" w:rsidRPr="004A6F6A" w:rsidRDefault="002D24C5" w:rsidP="002D24C5">
      <w:pPr>
        <w:spacing w:line="276" w:lineRule="auto"/>
        <w:jc w:val="both"/>
        <w:rPr>
          <w:rFonts w:ascii="Arial" w:hAnsi="Arial" w:cs="Arial"/>
        </w:rPr>
      </w:pPr>
      <w:r w:rsidRPr="004A6F6A">
        <w:rPr>
          <w:rFonts w:ascii="Arial" w:hAnsi="Arial" w:cs="Arial"/>
        </w:rPr>
        <w:t>ABJ Traders started the business of selling various merchandise in 2015 and have December as their year-end. The Trial Balance for year ended 31</w:t>
      </w:r>
      <w:r w:rsidRPr="004A6F6A">
        <w:rPr>
          <w:rFonts w:ascii="Arial" w:hAnsi="Arial" w:cs="Arial"/>
          <w:vertAlign w:val="superscript"/>
        </w:rPr>
        <w:t>st</w:t>
      </w:r>
      <w:r w:rsidRPr="004A6F6A">
        <w:rPr>
          <w:rFonts w:ascii="Arial" w:hAnsi="Arial" w:cs="Arial"/>
        </w:rPr>
        <w:t xml:space="preserve"> December 2015 was as follows:</w:t>
      </w:r>
    </w:p>
    <w:tbl>
      <w:tblPr>
        <w:tblW w:w="6652" w:type="dxa"/>
        <w:tblInd w:w="900" w:type="dxa"/>
        <w:tblLook w:val="04A0" w:firstRow="1" w:lastRow="0" w:firstColumn="1" w:lastColumn="0" w:noHBand="0" w:noVBand="1"/>
      </w:tblPr>
      <w:tblGrid>
        <w:gridCol w:w="5040"/>
        <w:gridCol w:w="1612"/>
      </w:tblGrid>
      <w:tr w:rsidR="002D24C5" w:rsidRPr="004A6F6A" w:rsidTr="006D2505">
        <w:trPr>
          <w:trHeight w:val="315"/>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c>
          <w:tcPr>
            <w:tcW w:w="1612" w:type="dxa"/>
            <w:tcBorders>
              <w:top w:val="nil"/>
              <w:left w:val="nil"/>
              <w:bottom w:val="single" w:sz="4" w:space="0" w:color="auto"/>
              <w:right w:val="nil"/>
            </w:tcBorders>
            <w:shd w:val="clear" w:color="auto" w:fill="auto"/>
            <w:noWrap/>
            <w:vAlign w:val="bottom"/>
            <w:hideMark/>
          </w:tcPr>
          <w:p w:rsidR="002D24C5" w:rsidRPr="004A6F6A" w:rsidRDefault="002D24C5" w:rsidP="006D2505">
            <w:pPr>
              <w:spacing w:line="276" w:lineRule="auto"/>
              <w:jc w:val="center"/>
              <w:rPr>
                <w:rFonts w:ascii="Arial" w:hAnsi="Arial" w:cs="Arial"/>
                <w:b/>
                <w:color w:val="000000"/>
              </w:rPr>
            </w:pPr>
            <w:r w:rsidRPr="004A6F6A">
              <w:rPr>
                <w:rFonts w:ascii="Arial" w:hAnsi="Arial" w:cs="Arial"/>
                <w:b/>
                <w:color w:val="000000"/>
              </w:rPr>
              <w:t>MK</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Capital</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6,000,000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Sales</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9,000,000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Non-Current Assets</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8,500,000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Accumulated depreciation</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2,100,000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Inventories at 1</w:t>
            </w:r>
            <w:r w:rsidRPr="004A6F6A">
              <w:rPr>
                <w:rFonts w:ascii="Arial" w:hAnsi="Arial" w:cs="Arial"/>
                <w:color w:val="000000"/>
                <w:vertAlign w:val="superscript"/>
              </w:rPr>
              <w:t>st</w:t>
            </w:r>
            <w:r w:rsidRPr="004A6F6A">
              <w:rPr>
                <w:rFonts w:ascii="Arial" w:hAnsi="Arial" w:cs="Arial"/>
                <w:color w:val="000000"/>
              </w:rPr>
              <w:t xml:space="preserve"> January 2015</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800,000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Purchases</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4,800,000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Carriage inwards</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250,000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Carriage inwards</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300,000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Return Inwards</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200,000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Return Outwards</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150,000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Salaries</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900,000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Rent</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100,000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Electricity</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50,000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Water</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40,000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bank charges</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21,000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Motor Expenses</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240,000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Stationery Expenses</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140,000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Sundry Expenses</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80,000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lastRenderedPageBreak/>
              <w:t>Travel expenses</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180,000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Repair of Equipment</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129,000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Receivables</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570,000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Payables</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400,000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 xml:space="preserve">Bank </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180,000</w:t>
            </w:r>
          </w:p>
        </w:tc>
      </w:tr>
      <w:tr w:rsidR="002D24C5" w:rsidRPr="004A6F6A" w:rsidTr="006D2505">
        <w:trPr>
          <w:trHeight w:val="374"/>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Cash In Hand</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30,000</w:t>
            </w:r>
          </w:p>
        </w:tc>
      </w:tr>
      <w:tr w:rsidR="002D24C5" w:rsidRPr="004A6F6A" w:rsidTr="006D2505">
        <w:trPr>
          <w:trHeight w:val="315"/>
        </w:trPr>
        <w:tc>
          <w:tcPr>
            <w:tcW w:w="50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Drawings</w:t>
            </w:r>
          </w:p>
        </w:tc>
        <w:tc>
          <w:tcPr>
            <w:tcW w:w="1612"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140,000</w:t>
            </w:r>
          </w:p>
        </w:tc>
      </w:tr>
    </w:tbl>
    <w:p w:rsidR="002D24C5" w:rsidRPr="004A6F6A" w:rsidRDefault="002D24C5" w:rsidP="002D24C5">
      <w:pPr>
        <w:spacing w:line="276" w:lineRule="auto"/>
        <w:jc w:val="both"/>
        <w:rPr>
          <w:rFonts w:ascii="Arial" w:hAnsi="Arial" w:cs="Arial"/>
        </w:rPr>
      </w:pPr>
    </w:p>
    <w:p w:rsidR="002D24C5" w:rsidRDefault="002D24C5" w:rsidP="002D24C5">
      <w:pPr>
        <w:spacing w:line="276" w:lineRule="auto"/>
        <w:jc w:val="both"/>
        <w:rPr>
          <w:rFonts w:ascii="Arial" w:hAnsi="Arial" w:cs="Arial"/>
          <w:b/>
        </w:rPr>
      </w:pPr>
      <w:r w:rsidRPr="004A6F6A">
        <w:rPr>
          <w:rFonts w:ascii="Arial" w:hAnsi="Arial" w:cs="Arial"/>
          <w:b/>
        </w:rPr>
        <w:t>Additional Information</w:t>
      </w:r>
    </w:p>
    <w:p w:rsidR="002D24C5" w:rsidRPr="004A6F6A" w:rsidRDefault="002D24C5" w:rsidP="002D24C5">
      <w:pPr>
        <w:spacing w:line="276" w:lineRule="auto"/>
        <w:jc w:val="both"/>
        <w:rPr>
          <w:rFonts w:ascii="Arial" w:hAnsi="Arial" w:cs="Arial"/>
          <w:b/>
        </w:rPr>
      </w:pPr>
    </w:p>
    <w:p w:rsidR="002D24C5" w:rsidRPr="006F1F97" w:rsidRDefault="002D24C5" w:rsidP="002D24C5">
      <w:pPr>
        <w:pStyle w:val="ListParagraph"/>
        <w:numPr>
          <w:ilvl w:val="0"/>
          <w:numId w:val="32"/>
        </w:numPr>
        <w:spacing w:after="160"/>
        <w:ind w:left="450"/>
        <w:jc w:val="both"/>
        <w:rPr>
          <w:rFonts w:ascii="Arial" w:hAnsi="Arial" w:cs="Arial"/>
          <w:sz w:val="24"/>
          <w:szCs w:val="24"/>
        </w:rPr>
      </w:pPr>
      <w:r w:rsidRPr="006F1F97">
        <w:rPr>
          <w:rFonts w:ascii="Arial" w:hAnsi="Arial" w:cs="Arial"/>
          <w:sz w:val="24"/>
          <w:szCs w:val="24"/>
        </w:rPr>
        <w:t>The balance for inventories as at 31</w:t>
      </w:r>
      <w:r w:rsidRPr="006F1F97">
        <w:rPr>
          <w:rFonts w:ascii="Arial" w:hAnsi="Arial" w:cs="Arial"/>
          <w:sz w:val="24"/>
          <w:szCs w:val="24"/>
          <w:vertAlign w:val="superscript"/>
        </w:rPr>
        <w:t>st</w:t>
      </w:r>
      <w:r w:rsidRPr="006F1F97">
        <w:rPr>
          <w:rFonts w:ascii="Arial" w:hAnsi="Arial" w:cs="Arial"/>
          <w:sz w:val="24"/>
          <w:szCs w:val="24"/>
        </w:rPr>
        <w:t xml:space="preserve"> December 2015 was MK 840,000.00.</w:t>
      </w:r>
    </w:p>
    <w:p w:rsidR="002D24C5" w:rsidRPr="006F1F97" w:rsidRDefault="002D24C5" w:rsidP="002D24C5">
      <w:pPr>
        <w:pStyle w:val="ListParagraph"/>
        <w:numPr>
          <w:ilvl w:val="0"/>
          <w:numId w:val="33"/>
        </w:numPr>
        <w:spacing w:after="160"/>
        <w:ind w:left="450" w:hanging="450"/>
        <w:jc w:val="both"/>
        <w:rPr>
          <w:rFonts w:ascii="Arial" w:hAnsi="Arial" w:cs="Arial"/>
          <w:sz w:val="24"/>
          <w:szCs w:val="24"/>
        </w:rPr>
      </w:pPr>
      <w:r w:rsidRPr="006F1F97">
        <w:rPr>
          <w:rFonts w:ascii="Arial" w:hAnsi="Arial" w:cs="Arial"/>
          <w:sz w:val="24"/>
          <w:szCs w:val="24"/>
        </w:rPr>
        <w:t>Non-current Assets comprise land, motor vehicle and office equipment:</w:t>
      </w:r>
    </w:p>
    <w:p w:rsidR="002D24C5" w:rsidRPr="004A6F6A" w:rsidRDefault="002D24C5" w:rsidP="002D24C5">
      <w:pPr>
        <w:pStyle w:val="ListParagraph"/>
        <w:rPr>
          <w:rFonts w:ascii="Arial" w:hAnsi="Arial" w:cs="Arial"/>
          <w:sz w:val="24"/>
          <w:szCs w:val="24"/>
        </w:rPr>
      </w:pPr>
    </w:p>
    <w:tbl>
      <w:tblPr>
        <w:tblW w:w="7220" w:type="dxa"/>
        <w:tblInd w:w="738" w:type="dxa"/>
        <w:tblLook w:val="04A0" w:firstRow="1" w:lastRow="0" w:firstColumn="1" w:lastColumn="0" w:noHBand="0" w:noVBand="1"/>
      </w:tblPr>
      <w:tblGrid>
        <w:gridCol w:w="2760"/>
        <w:gridCol w:w="2160"/>
        <w:gridCol w:w="2300"/>
      </w:tblGrid>
      <w:tr w:rsidR="002D24C5" w:rsidRPr="00B02E46" w:rsidTr="006D2505">
        <w:trPr>
          <w:trHeight w:val="315"/>
        </w:trPr>
        <w:tc>
          <w:tcPr>
            <w:tcW w:w="2760" w:type="dxa"/>
            <w:tcBorders>
              <w:top w:val="nil"/>
              <w:left w:val="nil"/>
              <w:bottom w:val="nil"/>
              <w:right w:val="nil"/>
            </w:tcBorders>
            <w:shd w:val="clear" w:color="auto" w:fill="auto"/>
            <w:noWrap/>
            <w:vAlign w:val="bottom"/>
            <w:hideMark/>
          </w:tcPr>
          <w:p w:rsidR="002D24C5" w:rsidRPr="00B02E46" w:rsidRDefault="002D24C5" w:rsidP="006D2505">
            <w:pPr>
              <w:rPr>
                <w:rFonts w:ascii="Calibri" w:hAnsi="Calibri"/>
                <w:color w:val="000000"/>
              </w:rPr>
            </w:pPr>
          </w:p>
        </w:tc>
        <w:tc>
          <w:tcPr>
            <w:tcW w:w="2160" w:type="dxa"/>
            <w:tcBorders>
              <w:top w:val="nil"/>
              <w:left w:val="nil"/>
              <w:bottom w:val="nil"/>
              <w:right w:val="nil"/>
            </w:tcBorders>
            <w:shd w:val="clear" w:color="auto" w:fill="auto"/>
            <w:noWrap/>
            <w:vAlign w:val="bottom"/>
            <w:hideMark/>
          </w:tcPr>
          <w:p w:rsidR="002D24C5" w:rsidRPr="00B02E46" w:rsidRDefault="002D24C5" w:rsidP="006D2505">
            <w:pPr>
              <w:rPr>
                <w:rFonts w:ascii="Arial" w:hAnsi="Arial" w:cs="Arial"/>
                <w:color w:val="000000"/>
              </w:rPr>
            </w:pPr>
            <w:r w:rsidRPr="00B02E46">
              <w:rPr>
                <w:rFonts w:ascii="Arial" w:hAnsi="Arial" w:cs="Arial"/>
                <w:color w:val="000000"/>
              </w:rPr>
              <w:t xml:space="preserve">    </w:t>
            </w:r>
            <w:r w:rsidRPr="00B02E46">
              <w:rPr>
                <w:rFonts w:ascii="Arial" w:hAnsi="Arial" w:cs="Arial"/>
                <w:b/>
                <w:bCs/>
                <w:color w:val="000000"/>
              </w:rPr>
              <w:t>Cost</w:t>
            </w:r>
          </w:p>
        </w:tc>
        <w:tc>
          <w:tcPr>
            <w:tcW w:w="2300" w:type="dxa"/>
            <w:tcBorders>
              <w:top w:val="nil"/>
              <w:left w:val="nil"/>
              <w:bottom w:val="nil"/>
              <w:right w:val="nil"/>
            </w:tcBorders>
            <w:shd w:val="clear" w:color="auto" w:fill="auto"/>
            <w:noWrap/>
            <w:vAlign w:val="bottom"/>
            <w:hideMark/>
          </w:tcPr>
          <w:p w:rsidR="002D24C5" w:rsidRPr="00B02E46" w:rsidRDefault="002D24C5" w:rsidP="006D2505">
            <w:pPr>
              <w:rPr>
                <w:rFonts w:ascii="Arial" w:hAnsi="Arial" w:cs="Arial"/>
                <w:b/>
                <w:bCs/>
                <w:color w:val="000000"/>
              </w:rPr>
            </w:pPr>
            <w:r w:rsidRPr="00B02E46">
              <w:rPr>
                <w:rFonts w:ascii="Arial" w:hAnsi="Arial" w:cs="Arial"/>
                <w:b/>
                <w:bCs/>
                <w:color w:val="000000"/>
              </w:rPr>
              <w:t xml:space="preserve">     Depreciation </w:t>
            </w:r>
          </w:p>
        </w:tc>
      </w:tr>
      <w:tr w:rsidR="002D24C5" w:rsidRPr="00B02E46" w:rsidTr="006D2505">
        <w:trPr>
          <w:trHeight w:val="315"/>
        </w:trPr>
        <w:tc>
          <w:tcPr>
            <w:tcW w:w="2760" w:type="dxa"/>
            <w:tcBorders>
              <w:top w:val="nil"/>
              <w:left w:val="nil"/>
              <w:bottom w:val="nil"/>
              <w:right w:val="nil"/>
            </w:tcBorders>
            <w:shd w:val="clear" w:color="auto" w:fill="auto"/>
            <w:noWrap/>
            <w:vAlign w:val="bottom"/>
            <w:hideMark/>
          </w:tcPr>
          <w:p w:rsidR="002D24C5" w:rsidRPr="00B02E46" w:rsidRDefault="002D24C5" w:rsidP="006D2505">
            <w:pPr>
              <w:rPr>
                <w:rFonts w:ascii="Calibri" w:hAnsi="Calibri"/>
                <w:color w:val="000000"/>
              </w:rPr>
            </w:pPr>
          </w:p>
        </w:tc>
        <w:tc>
          <w:tcPr>
            <w:tcW w:w="2160" w:type="dxa"/>
            <w:tcBorders>
              <w:top w:val="nil"/>
              <w:left w:val="nil"/>
              <w:bottom w:val="nil"/>
              <w:right w:val="nil"/>
            </w:tcBorders>
            <w:shd w:val="clear" w:color="auto" w:fill="auto"/>
            <w:noWrap/>
            <w:vAlign w:val="bottom"/>
            <w:hideMark/>
          </w:tcPr>
          <w:p w:rsidR="002D24C5" w:rsidRPr="00B02E46" w:rsidRDefault="002D24C5" w:rsidP="006D2505">
            <w:pPr>
              <w:rPr>
                <w:rFonts w:ascii="Arial" w:hAnsi="Arial" w:cs="Arial"/>
                <w:b/>
                <w:bCs/>
                <w:color w:val="000000"/>
              </w:rPr>
            </w:pPr>
            <w:r w:rsidRPr="00B02E46">
              <w:rPr>
                <w:rFonts w:ascii="Arial" w:hAnsi="Arial" w:cs="Arial"/>
                <w:b/>
                <w:bCs/>
                <w:color w:val="000000"/>
              </w:rPr>
              <w:t>MK</w:t>
            </w:r>
          </w:p>
        </w:tc>
        <w:tc>
          <w:tcPr>
            <w:tcW w:w="2300" w:type="dxa"/>
            <w:tcBorders>
              <w:top w:val="nil"/>
              <w:left w:val="nil"/>
              <w:bottom w:val="nil"/>
              <w:right w:val="nil"/>
            </w:tcBorders>
            <w:shd w:val="clear" w:color="auto" w:fill="auto"/>
            <w:noWrap/>
            <w:vAlign w:val="bottom"/>
            <w:hideMark/>
          </w:tcPr>
          <w:p w:rsidR="002D24C5" w:rsidRPr="00B02E46" w:rsidRDefault="002D24C5" w:rsidP="006D2505">
            <w:pPr>
              <w:rPr>
                <w:rFonts w:ascii="Arial" w:hAnsi="Arial" w:cs="Arial"/>
                <w:b/>
                <w:bCs/>
                <w:color w:val="000000"/>
              </w:rPr>
            </w:pPr>
            <w:r w:rsidRPr="00B02E46">
              <w:rPr>
                <w:rFonts w:ascii="Arial" w:hAnsi="Arial" w:cs="Arial"/>
                <w:b/>
                <w:bCs/>
                <w:color w:val="000000"/>
              </w:rPr>
              <w:t>MK</w:t>
            </w:r>
          </w:p>
        </w:tc>
      </w:tr>
      <w:tr w:rsidR="002D24C5" w:rsidRPr="00B02E46" w:rsidTr="006D2505">
        <w:trPr>
          <w:trHeight w:val="315"/>
        </w:trPr>
        <w:tc>
          <w:tcPr>
            <w:tcW w:w="2760" w:type="dxa"/>
            <w:tcBorders>
              <w:top w:val="nil"/>
              <w:left w:val="nil"/>
              <w:bottom w:val="nil"/>
              <w:right w:val="nil"/>
            </w:tcBorders>
            <w:shd w:val="clear" w:color="auto" w:fill="auto"/>
            <w:noWrap/>
            <w:vAlign w:val="bottom"/>
            <w:hideMark/>
          </w:tcPr>
          <w:p w:rsidR="002D24C5" w:rsidRPr="00B02E46" w:rsidRDefault="002D24C5" w:rsidP="006D2505">
            <w:pPr>
              <w:rPr>
                <w:rFonts w:ascii="Arial" w:hAnsi="Arial" w:cs="Arial"/>
                <w:color w:val="000000"/>
              </w:rPr>
            </w:pPr>
            <w:r w:rsidRPr="00B02E46">
              <w:rPr>
                <w:rFonts w:ascii="Arial" w:hAnsi="Arial" w:cs="Arial"/>
                <w:color w:val="000000"/>
              </w:rPr>
              <w:t>Land</w:t>
            </w:r>
          </w:p>
        </w:tc>
        <w:tc>
          <w:tcPr>
            <w:tcW w:w="2160" w:type="dxa"/>
            <w:tcBorders>
              <w:top w:val="nil"/>
              <w:left w:val="nil"/>
              <w:bottom w:val="nil"/>
              <w:right w:val="nil"/>
            </w:tcBorders>
            <w:shd w:val="clear" w:color="auto" w:fill="auto"/>
            <w:noWrap/>
            <w:vAlign w:val="bottom"/>
            <w:hideMark/>
          </w:tcPr>
          <w:p w:rsidR="002D24C5" w:rsidRPr="00B02E46" w:rsidRDefault="002D24C5" w:rsidP="006D2505">
            <w:pPr>
              <w:rPr>
                <w:rFonts w:ascii="Arial" w:hAnsi="Arial" w:cs="Arial"/>
                <w:color w:val="000000"/>
              </w:rPr>
            </w:pPr>
            <w:r w:rsidRPr="00B02E46">
              <w:rPr>
                <w:rFonts w:ascii="Arial" w:hAnsi="Arial" w:cs="Arial"/>
                <w:color w:val="000000"/>
              </w:rPr>
              <w:t>2,000,000</w:t>
            </w:r>
          </w:p>
        </w:tc>
        <w:tc>
          <w:tcPr>
            <w:tcW w:w="2300" w:type="dxa"/>
            <w:tcBorders>
              <w:top w:val="nil"/>
              <w:left w:val="nil"/>
              <w:bottom w:val="nil"/>
              <w:right w:val="nil"/>
            </w:tcBorders>
            <w:shd w:val="clear" w:color="auto" w:fill="auto"/>
            <w:noWrap/>
            <w:vAlign w:val="bottom"/>
            <w:hideMark/>
          </w:tcPr>
          <w:p w:rsidR="002D24C5" w:rsidRPr="00B02E46" w:rsidRDefault="002D24C5" w:rsidP="006D2505">
            <w:pPr>
              <w:rPr>
                <w:rFonts w:ascii="Arial" w:hAnsi="Arial" w:cs="Arial"/>
                <w:color w:val="000000"/>
              </w:rPr>
            </w:pPr>
            <w:r w:rsidRPr="00B02E46">
              <w:rPr>
                <w:rFonts w:ascii="Arial" w:hAnsi="Arial" w:cs="Arial"/>
                <w:color w:val="000000"/>
              </w:rPr>
              <w:t>0</w:t>
            </w:r>
          </w:p>
        </w:tc>
      </w:tr>
      <w:tr w:rsidR="002D24C5" w:rsidRPr="00B02E46" w:rsidTr="006D2505">
        <w:trPr>
          <w:trHeight w:val="315"/>
        </w:trPr>
        <w:tc>
          <w:tcPr>
            <w:tcW w:w="2760" w:type="dxa"/>
            <w:tcBorders>
              <w:top w:val="nil"/>
              <w:left w:val="nil"/>
              <w:bottom w:val="nil"/>
              <w:right w:val="nil"/>
            </w:tcBorders>
            <w:shd w:val="clear" w:color="auto" w:fill="auto"/>
            <w:noWrap/>
            <w:vAlign w:val="bottom"/>
            <w:hideMark/>
          </w:tcPr>
          <w:p w:rsidR="002D24C5" w:rsidRPr="00B02E46" w:rsidRDefault="002D24C5" w:rsidP="006D2505">
            <w:pPr>
              <w:rPr>
                <w:rFonts w:ascii="Arial" w:hAnsi="Arial" w:cs="Arial"/>
                <w:color w:val="000000"/>
              </w:rPr>
            </w:pPr>
            <w:r w:rsidRPr="00B02E46">
              <w:rPr>
                <w:rFonts w:ascii="Arial" w:hAnsi="Arial" w:cs="Arial"/>
                <w:color w:val="000000"/>
              </w:rPr>
              <w:t>Motor Vehicles</w:t>
            </w:r>
          </w:p>
        </w:tc>
        <w:tc>
          <w:tcPr>
            <w:tcW w:w="2160" w:type="dxa"/>
            <w:tcBorders>
              <w:top w:val="nil"/>
              <w:left w:val="nil"/>
              <w:bottom w:val="nil"/>
              <w:right w:val="nil"/>
            </w:tcBorders>
            <w:shd w:val="clear" w:color="auto" w:fill="auto"/>
            <w:noWrap/>
            <w:vAlign w:val="bottom"/>
            <w:hideMark/>
          </w:tcPr>
          <w:p w:rsidR="002D24C5" w:rsidRPr="00B02E46" w:rsidRDefault="002D24C5" w:rsidP="006D2505">
            <w:pPr>
              <w:rPr>
                <w:rFonts w:ascii="Arial" w:hAnsi="Arial" w:cs="Arial"/>
                <w:color w:val="000000"/>
              </w:rPr>
            </w:pPr>
            <w:r w:rsidRPr="00B02E46">
              <w:rPr>
                <w:rFonts w:ascii="Arial" w:hAnsi="Arial" w:cs="Arial"/>
                <w:color w:val="000000"/>
              </w:rPr>
              <w:t>4,500,000</w:t>
            </w:r>
          </w:p>
        </w:tc>
        <w:tc>
          <w:tcPr>
            <w:tcW w:w="2300" w:type="dxa"/>
            <w:tcBorders>
              <w:top w:val="nil"/>
              <w:left w:val="nil"/>
              <w:bottom w:val="nil"/>
              <w:right w:val="nil"/>
            </w:tcBorders>
            <w:shd w:val="clear" w:color="auto" w:fill="auto"/>
            <w:noWrap/>
            <w:vAlign w:val="bottom"/>
            <w:hideMark/>
          </w:tcPr>
          <w:p w:rsidR="002D24C5" w:rsidRPr="00B02E46" w:rsidRDefault="002D24C5" w:rsidP="006D2505">
            <w:pPr>
              <w:rPr>
                <w:rFonts w:ascii="Arial" w:hAnsi="Arial" w:cs="Arial"/>
                <w:color w:val="000000"/>
              </w:rPr>
            </w:pPr>
            <w:r w:rsidRPr="00B02E46">
              <w:rPr>
                <w:rFonts w:ascii="Arial" w:hAnsi="Arial" w:cs="Arial"/>
                <w:color w:val="000000"/>
              </w:rPr>
              <w:t>1,700,000</w:t>
            </w:r>
          </w:p>
        </w:tc>
      </w:tr>
      <w:tr w:rsidR="002D24C5" w:rsidRPr="00B02E46" w:rsidTr="006D2505">
        <w:trPr>
          <w:trHeight w:val="315"/>
        </w:trPr>
        <w:tc>
          <w:tcPr>
            <w:tcW w:w="2760" w:type="dxa"/>
            <w:tcBorders>
              <w:top w:val="nil"/>
              <w:left w:val="nil"/>
              <w:bottom w:val="nil"/>
              <w:right w:val="nil"/>
            </w:tcBorders>
            <w:shd w:val="clear" w:color="auto" w:fill="auto"/>
            <w:noWrap/>
            <w:vAlign w:val="bottom"/>
            <w:hideMark/>
          </w:tcPr>
          <w:p w:rsidR="002D24C5" w:rsidRPr="00B02E46" w:rsidRDefault="002D24C5" w:rsidP="006D2505">
            <w:pPr>
              <w:rPr>
                <w:rFonts w:ascii="Arial" w:hAnsi="Arial" w:cs="Arial"/>
                <w:color w:val="000000"/>
              </w:rPr>
            </w:pPr>
            <w:r w:rsidRPr="00B02E46">
              <w:rPr>
                <w:rFonts w:ascii="Arial" w:hAnsi="Arial" w:cs="Arial"/>
                <w:color w:val="000000"/>
              </w:rPr>
              <w:t>Equipment</w:t>
            </w:r>
          </w:p>
        </w:tc>
        <w:tc>
          <w:tcPr>
            <w:tcW w:w="2160" w:type="dxa"/>
            <w:tcBorders>
              <w:top w:val="nil"/>
              <w:left w:val="nil"/>
              <w:bottom w:val="nil"/>
              <w:right w:val="nil"/>
            </w:tcBorders>
            <w:shd w:val="clear" w:color="auto" w:fill="auto"/>
            <w:noWrap/>
            <w:vAlign w:val="bottom"/>
            <w:hideMark/>
          </w:tcPr>
          <w:p w:rsidR="002D24C5" w:rsidRPr="00B02E46" w:rsidRDefault="002D24C5" w:rsidP="006D2505">
            <w:pPr>
              <w:rPr>
                <w:rFonts w:ascii="Arial" w:hAnsi="Arial" w:cs="Arial"/>
                <w:color w:val="000000"/>
              </w:rPr>
            </w:pPr>
            <w:r w:rsidRPr="00B02E46">
              <w:rPr>
                <w:rFonts w:ascii="Arial" w:hAnsi="Arial" w:cs="Arial"/>
                <w:color w:val="000000"/>
              </w:rPr>
              <w:t>2,000,000</w:t>
            </w:r>
          </w:p>
        </w:tc>
        <w:tc>
          <w:tcPr>
            <w:tcW w:w="2300" w:type="dxa"/>
            <w:tcBorders>
              <w:top w:val="nil"/>
              <w:left w:val="nil"/>
              <w:bottom w:val="nil"/>
              <w:right w:val="nil"/>
            </w:tcBorders>
            <w:shd w:val="clear" w:color="auto" w:fill="auto"/>
            <w:noWrap/>
            <w:vAlign w:val="bottom"/>
            <w:hideMark/>
          </w:tcPr>
          <w:p w:rsidR="002D24C5" w:rsidRPr="00B02E46" w:rsidRDefault="002D24C5" w:rsidP="006D2505">
            <w:pPr>
              <w:rPr>
                <w:rFonts w:ascii="Arial" w:hAnsi="Arial" w:cs="Arial"/>
                <w:color w:val="000000"/>
              </w:rPr>
            </w:pPr>
            <w:r w:rsidRPr="00B02E46">
              <w:rPr>
                <w:rFonts w:ascii="Arial" w:hAnsi="Arial" w:cs="Arial"/>
                <w:color w:val="000000"/>
              </w:rPr>
              <w:t>400,000</w:t>
            </w:r>
          </w:p>
        </w:tc>
      </w:tr>
    </w:tbl>
    <w:p w:rsidR="002D24C5" w:rsidRPr="004A6F6A" w:rsidRDefault="002D24C5" w:rsidP="002D24C5">
      <w:pPr>
        <w:pStyle w:val="ListParagraph"/>
        <w:jc w:val="both"/>
        <w:rPr>
          <w:rFonts w:ascii="Arial" w:hAnsi="Arial" w:cs="Arial"/>
          <w:sz w:val="24"/>
          <w:szCs w:val="24"/>
        </w:rPr>
      </w:pPr>
      <w:r w:rsidRPr="004A6F6A">
        <w:rPr>
          <w:rFonts w:ascii="Arial" w:hAnsi="Arial" w:cs="Arial"/>
          <w:sz w:val="24"/>
          <w:szCs w:val="24"/>
        </w:rPr>
        <w:tab/>
      </w:r>
    </w:p>
    <w:p w:rsidR="002D24C5" w:rsidRPr="004A6F6A" w:rsidRDefault="002D24C5" w:rsidP="002D24C5">
      <w:pPr>
        <w:pStyle w:val="ListParagraph"/>
        <w:jc w:val="both"/>
        <w:rPr>
          <w:rFonts w:ascii="Arial" w:hAnsi="Arial" w:cs="Arial"/>
          <w:b/>
          <w:sz w:val="24"/>
          <w:szCs w:val="24"/>
        </w:rPr>
      </w:pPr>
      <w:r w:rsidRPr="004A6F6A">
        <w:rPr>
          <w:rFonts w:ascii="Arial" w:hAnsi="Arial" w:cs="Arial"/>
          <w:b/>
          <w:sz w:val="24"/>
          <w:szCs w:val="24"/>
        </w:rPr>
        <w:t>Depreciation Policy:</w:t>
      </w:r>
    </w:p>
    <w:p w:rsidR="002D24C5" w:rsidRPr="004A6F6A" w:rsidRDefault="002D24C5" w:rsidP="002D24C5">
      <w:pPr>
        <w:pStyle w:val="ListParagraph"/>
        <w:jc w:val="both"/>
        <w:rPr>
          <w:rFonts w:ascii="Arial" w:hAnsi="Arial" w:cs="Arial"/>
          <w:sz w:val="24"/>
          <w:szCs w:val="24"/>
        </w:rPr>
      </w:pPr>
      <w:r w:rsidRPr="004A6F6A">
        <w:rPr>
          <w:rFonts w:ascii="Arial" w:hAnsi="Arial" w:cs="Arial"/>
          <w:sz w:val="24"/>
          <w:szCs w:val="24"/>
        </w:rPr>
        <w:t>Motor Vehicles</w:t>
      </w:r>
      <w:r w:rsidRPr="004A6F6A">
        <w:rPr>
          <w:rFonts w:ascii="Arial" w:hAnsi="Arial" w:cs="Arial"/>
          <w:sz w:val="24"/>
          <w:szCs w:val="24"/>
        </w:rPr>
        <w:tab/>
      </w:r>
      <w:r w:rsidRPr="004A6F6A">
        <w:rPr>
          <w:rFonts w:ascii="Arial" w:hAnsi="Arial" w:cs="Arial"/>
          <w:sz w:val="24"/>
          <w:szCs w:val="24"/>
        </w:rPr>
        <w:tab/>
        <w:t>20% Straight line</w:t>
      </w:r>
    </w:p>
    <w:p w:rsidR="002D24C5" w:rsidRPr="004A6F6A" w:rsidRDefault="002D24C5" w:rsidP="002D24C5">
      <w:pPr>
        <w:pStyle w:val="ListParagraph"/>
        <w:jc w:val="both"/>
        <w:rPr>
          <w:rFonts w:ascii="Arial" w:hAnsi="Arial" w:cs="Arial"/>
          <w:sz w:val="24"/>
          <w:szCs w:val="24"/>
        </w:rPr>
      </w:pPr>
      <w:r w:rsidRPr="004A6F6A">
        <w:rPr>
          <w:rFonts w:ascii="Arial" w:hAnsi="Arial" w:cs="Arial"/>
          <w:sz w:val="24"/>
          <w:szCs w:val="24"/>
        </w:rPr>
        <w:t>Equipment</w:t>
      </w:r>
      <w:r w:rsidRPr="004A6F6A">
        <w:rPr>
          <w:rFonts w:ascii="Arial" w:hAnsi="Arial" w:cs="Arial"/>
          <w:sz w:val="24"/>
          <w:szCs w:val="24"/>
        </w:rPr>
        <w:tab/>
      </w:r>
      <w:r w:rsidRPr="004A6F6A">
        <w:rPr>
          <w:rFonts w:ascii="Arial" w:hAnsi="Arial" w:cs="Arial"/>
          <w:sz w:val="24"/>
          <w:szCs w:val="24"/>
        </w:rPr>
        <w:tab/>
      </w:r>
      <w:r w:rsidRPr="004A6F6A">
        <w:rPr>
          <w:rFonts w:ascii="Arial" w:hAnsi="Arial" w:cs="Arial"/>
          <w:sz w:val="24"/>
          <w:szCs w:val="24"/>
        </w:rPr>
        <w:tab/>
        <w:t>20% on Reducing Balance method</w:t>
      </w:r>
    </w:p>
    <w:p w:rsidR="002D24C5" w:rsidRPr="004A6F6A" w:rsidRDefault="002D24C5" w:rsidP="002D24C5">
      <w:pPr>
        <w:pStyle w:val="ListParagraph"/>
        <w:jc w:val="both"/>
        <w:rPr>
          <w:rFonts w:ascii="Arial" w:hAnsi="Arial" w:cs="Arial"/>
          <w:sz w:val="24"/>
          <w:szCs w:val="24"/>
        </w:rPr>
      </w:pPr>
      <w:r w:rsidRPr="004A6F6A">
        <w:rPr>
          <w:rFonts w:ascii="Arial" w:hAnsi="Arial" w:cs="Arial"/>
          <w:sz w:val="24"/>
          <w:szCs w:val="24"/>
        </w:rPr>
        <w:tab/>
      </w:r>
    </w:p>
    <w:p w:rsidR="002D24C5" w:rsidRPr="004A6F6A" w:rsidRDefault="002D24C5" w:rsidP="002D24C5">
      <w:pPr>
        <w:pStyle w:val="ListParagraph"/>
        <w:numPr>
          <w:ilvl w:val="0"/>
          <w:numId w:val="7"/>
        </w:numPr>
        <w:spacing w:after="160"/>
        <w:jc w:val="both"/>
        <w:rPr>
          <w:rFonts w:ascii="Arial" w:hAnsi="Arial" w:cs="Arial"/>
          <w:sz w:val="24"/>
          <w:szCs w:val="24"/>
        </w:rPr>
      </w:pPr>
      <w:r w:rsidRPr="004A6F6A">
        <w:rPr>
          <w:rFonts w:ascii="Arial" w:hAnsi="Arial" w:cs="Arial"/>
          <w:sz w:val="24"/>
          <w:szCs w:val="24"/>
        </w:rPr>
        <w:t>Accrued expenses:</w:t>
      </w:r>
    </w:p>
    <w:p w:rsidR="002D24C5" w:rsidRPr="004A6F6A" w:rsidRDefault="002D24C5" w:rsidP="002D24C5">
      <w:pPr>
        <w:pStyle w:val="ListParagraph"/>
        <w:jc w:val="both"/>
        <w:rPr>
          <w:rFonts w:ascii="Arial" w:hAnsi="Arial" w:cs="Arial"/>
          <w:sz w:val="24"/>
          <w:szCs w:val="24"/>
        </w:rPr>
      </w:pPr>
      <w:r w:rsidRPr="004A6F6A">
        <w:rPr>
          <w:rFonts w:ascii="Arial" w:hAnsi="Arial" w:cs="Arial"/>
          <w:sz w:val="24"/>
          <w:szCs w:val="24"/>
        </w:rPr>
        <w:t>Electricity</w:t>
      </w:r>
      <w:r w:rsidRPr="004A6F6A">
        <w:rPr>
          <w:rFonts w:ascii="Arial" w:hAnsi="Arial" w:cs="Arial"/>
          <w:sz w:val="24"/>
          <w:szCs w:val="24"/>
        </w:rPr>
        <w:tab/>
      </w:r>
      <w:r w:rsidRPr="004A6F6A">
        <w:rPr>
          <w:rFonts w:ascii="Arial" w:hAnsi="Arial" w:cs="Arial"/>
          <w:sz w:val="24"/>
          <w:szCs w:val="24"/>
        </w:rPr>
        <w:tab/>
      </w:r>
      <w:r w:rsidRPr="004A6F6A">
        <w:rPr>
          <w:rFonts w:ascii="Arial" w:hAnsi="Arial" w:cs="Arial"/>
          <w:sz w:val="24"/>
          <w:szCs w:val="24"/>
        </w:rPr>
        <w:tab/>
        <w:t>30,000.00</w:t>
      </w:r>
    </w:p>
    <w:p w:rsidR="002D24C5" w:rsidRPr="004A6F6A" w:rsidRDefault="002D24C5" w:rsidP="002D24C5">
      <w:pPr>
        <w:pStyle w:val="ListParagraph"/>
        <w:jc w:val="both"/>
        <w:rPr>
          <w:rFonts w:ascii="Arial" w:hAnsi="Arial" w:cs="Arial"/>
          <w:sz w:val="24"/>
          <w:szCs w:val="24"/>
        </w:rPr>
      </w:pPr>
      <w:r w:rsidRPr="004A6F6A">
        <w:rPr>
          <w:rFonts w:ascii="Arial" w:hAnsi="Arial" w:cs="Arial"/>
          <w:sz w:val="24"/>
          <w:szCs w:val="24"/>
        </w:rPr>
        <w:t>Water</w:t>
      </w:r>
      <w:r w:rsidRPr="004A6F6A">
        <w:rPr>
          <w:rFonts w:ascii="Arial" w:hAnsi="Arial" w:cs="Arial"/>
          <w:sz w:val="24"/>
          <w:szCs w:val="24"/>
        </w:rPr>
        <w:tab/>
      </w:r>
      <w:r w:rsidRPr="004A6F6A">
        <w:rPr>
          <w:rFonts w:ascii="Arial" w:hAnsi="Arial" w:cs="Arial"/>
          <w:sz w:val="24"/>
          <w:szCs w:val="24"/>
        </w:rPr>
        <w:tab/>
      </w:r>
      <w:r w:rsidRPr="004A6F6A">
        <w:rPr>
          <w:rFonts w:ascii="Arial" w:hAnsi="Arial" w:cs="Arial"/>
          <w:sz w:val="24"/>
          <w:szCs w:val="24"/>
        </w:rPr>
        <w:tab/>
      </w:r>
      <w:r>
        <w:rPr>
          <w:rFonts w:ascii="Arial" w:hAnsi="Arial" w:cs="Arial"/>
          <w:sz w:val="24"/>
          <w:szCs w:val="24"/>
        </w:rPr>
        <w:t xml:space="preserve">           </w:t>
      </w:r>
      <w:r w:rsidRPr="004A6F6A">
        <w:rPr>
          <w:rFonts w:ascii="Arial" w:hAnsi="Arial" w:cs="Arial"/>
          <w:sz w:val="24"/>
          <w:szCs w:val="24"/>
        </w:rPr>
        <w:t>10,000.00</w:t>
      </w:r>
    </w:p>
    <w:p w:rsidR="002D24C5" w:rsidRPr="004A6F6A" w:rsidRDefault="002D24C5" w:rsidP="002D24C5">
      <w:pPr>
        <w:pStyle w:val="ListParagraph"/>
        <w:jc w:val="both"/>
        <w:rPr>
          <w:rFonts w:ascii="Arial" w:hAnsi="Arial" w:cs="Arial"/>
          <w:sz w:val="24"/>
          <w:szCs w:val="24"/>
        </w:rPr>
      </w:pPr>
    </w:p>
    <w:p w:rsidR="002D24C5" w:rsidRPr="004A6F6A" w:rsidRDefault="002D24C5" w:rsidP="002D24C5">
      <w:pPr>
        <w:pStyle w:val="ListParagraph"/>
        <w:numPr>
          <w:ilvl w:val="0"/>
          <w:numId w:val="7"/>
        </w:numPr>
        <w:spacing w:after="160"/>
        <w:jc w:val="both"/>
        <w:rPr>
          <w:rFonts w:ascii="Arial" w:hAnsi="Arial" w:cs="Arial"/>
          <w:sz w:val="24"/>
          <w:szCs w:val="24"/>
        </w:rPr>
      </w:pPr>
      <w:r w:rsidRPr="004A6F6A">
        <w:rPr>
          <w:rFonts w:ascii="Arial" w:hAnsi="Arial" w:cs="Arial"/>
          <w:sz w:val="24"/>
          <w:szCs w:val="24"/>
        </w:rPr>
        <w:t>Prepaid motor expenses MK 40,000.00</w:t>
      </w:r>
    </w:p>
    <w:p w:rsidR="002D24C5" w:rsidRPr="004A6F6A" w:rsidRDefault="002D24C5" w:rsidP="002D24C5">
      <w:pPr>
        <w:pStyle w:val="ListParagraph"/>
        <w:jc w:val="both"/>
        <w:rPr>
          <w:rFonts w:ascii="Arial" w:hAnsi="Arial" w:cs="Arial"/>
          <w:sz w:val="24"/>
          <w:szCs w:val="24"/>
        </w:rPr>
      </w:pPr>
    </w:p>
    <w:p w:rsidR="002D24C5" w:rsidRPr="004A6F6A" w:rsidRDefault="002D24C5" w:rsidP="002D24C5">
      <w:pPr>
        <w:pStyle w:val="ListParagraph"/>
        <w:numPr>
          <w:ilvl w:val="0"/>
          <w:numId w:val="7"/>
        </w:numPr>
        <w:spacing w:after="160"/>
        <w:jc w:val="both"/>
        <w:rPr>
          <w:rFonts w:ascii="Arial" w:hAnsi="Arial" w:cs="Arial"/>
          <w:sz w:val="24"/>
          <w:szCs w:val="24"/>
        </w:rPr>
      </w:pPr>
      <w:r w:rsidRPr="004A6F6A">
        <w:rPr>
          <w:rFonts w:ascii="Arial" w:hAnsi="Arial" w:cs="Arial"/>
          <w:sz w:val="24"/>
          <w:szCs w:val="24"/>
        </w:rPr>
        <w:t>ABJ Traders have decided to make a provision for irrecoverable debts at 6% of closing receivables balance.</w:t>
      </w:r>
    </w:p>
    <w:p w:rsidR="00F814D4" w:rsidRDefault="00F814D4" w:rsidP="002D24C5">
      <w:pPr>
        <w:spacing w:line="276" w:lineRule="auto"/>
        <w:jc w:val="both"/>
        <w:rPr>
          <w:rFonts w:ascii="Arial" w:hAnsi="Arial" w:cs="Arial"/>
          <w:b/>
        </w:rPr>
      </w:pPr>
    </w:p>
    <w:p w:rsidR="002D24C5" w:rsidRPr="004A6F6A" w:rsidRDefault="002D24C5" w:rsidP="002D24C5">
      <w:pPr>
        <w:spacing w:line="276" w:lineRule="auto"/>
        <w:jc w:val="both"/>
        <w:rPr>
          <w:rFonts w:ascii="Arial" w:hAnsi="Arial" w:cs="Arial"/>
          <w:b/>
        </w:rPr>
      </w:pPr>
      <w:r w:rsidRPr="004A6F6A">
        <w:rPr>
          <w:rFonts w:ascii="Arial" w:hAnsi="Arial" w:cs="Arial"/>
          <w:b/>
        </w:rPr>
        <w:t>Required:</w:t>
      </w:r>
    </w:p>
    <w:p w:rsidR="002D24C5" w:rsidRPr="006F1F97" w:rsidRDefault="002D24C5" w:rsidP="002D24C5">
      <w:pPr>
        <w:pStyle w:val="ListParagraph"/>
        <w:numPr>
          <w:ilvl w:val="0"/>
          <w:numId w:val="31"/>
        </w:numPr>
        <w:spacing w:after="160"/>
        <w:ind w:left="450" w:hanging="450"/>
        <w:jc w:val="right"/>
        <w:rPr>
          <w:rFonts w:ascii="Arial" w:hAnsi="Arial" w:cs="Arial"/>
          <w:i/>
          <w:sz w:val="24"/>
          <w:szCs w:val="24"/>
        </w:rPr>
      </w:pPr>
      <w:r w:rsidRPr="006F1F97">
        <w:rPr>
          <w:rFonts w:ascii="Arial" w:hAnsi="Arial" w:cs="Arial"/>
          <w:sz w:val="24"/>
          <w:szCs w:val="24"/>
        </w:rPr>
        <w:t>Prepare the Income Statement for the year to 31</w:t>
      </w:r>
      <w:r w:rsidRPr="006F1F97">
        <w:rPr>
          <w:rFonts w:ascii="Arial" w:hAnsi="Arial" w:cs="Arial"/>
          <w:sz w:val="24"/>
          <w:szCs w:val="24"/>
          <w:vertAlign w:val="superscript"/>
        </w:rPr>
        <w:t>st</w:t>
      </w:r>
      <w:r w:rsidRPr="006F1F97">
        <w:rPr>
          <w:rFonts w:ascii="Arial" w:hAnsi="Arial" w:cs="Arial"/>
          <w:sz w:val="24"/>
          <w:szCs w:val="24"/>
        </w:rPr>
        <w:t xml:space="preserve"> December 2015.</w:t>
      </w:r>
      <w:r>
        <w:rPr>
          <w:rFonts w:ascii="Arial" w:hAnsi="Arial" w:cs="Arial"/>
          <w:sz w:val="24"/>
          <w:szCs w:val="24"/>
        </w:rPr>
        <w:t xml:space="preserve">      </w:t>
      </w:r>
      <w:r w:rsidRPr="006F1F97">
        <w:rPr>
          <w:rFonts w:ascii="Arial" w:hAnsi="Arial" w:cs="Arial"/>
          <w:i/>
          <w:sz w:val="24"/>
          <w:szCs w:val="24"/>
        </w:rPr>
        <w:t>(12 marks)</w:t>
      </w:r>
    </w:p>
    <w:p w:rsidR="002D24C5" w:rsidRPr="004A6F6A" w:rsidRDefault="002D24C5" w:rsidP="002D24C5">
      <w:pPr>
        <w:pStyle w:val="ListParagraph"/>
        <w:jc w:val="right"/>
        <w:rPr>
          <w:rFonts w:ascii="Arial" w:hAnsi="Arial" w:cs="Arial"/>
          <w:sz w:val="24"/>
          <w:szCs w:val="24"/>
        </w:rPr>
      </w:pPr>
    </w:p>
    <w:p w:rsidR="002D24C5" w:rsidRPr="006F1F97" w:rsidRDefault="002D24C5" w:rsidP="002D24C5">
      <w:pPr>
        <w:pStyle w:val="ListParagraph"/>
        <w:numPr>
          <w:ilvl w:val="0"/>
          <w:numId w:val="31"/>
        </w:numPr>
        <w:spacing w:after="160"/>
        <w:ind w:left="540" w:hanging="540"/>
        <w:jc w:val="both"/>
        <w:rPr>
          <w:rFonts w:ascii="Arial" w:hAnsi="Arial" w:cs="Arial"/>
          <w:i/>
        </w:rPr>
      </w:pPr>
      <w:r w:rsidRPr="006F1F97">
        <w:rPr>
          <w:rFonts w:ascii="Arial" w:hAnsi="Arial" w:cs="Arial"/>
          <w:sz w:val="24"/>
          <w:szCs w:val="24"/>
        </w:rPr>
        <w:t>Prepare a Statement of Financial Position as at 31</w:t>
      </w:r>
      <w:r w:rsidRPr="006F1F97">
        <w:rPr>
          <w:rFonts w:ascii="Arial" w:hAnsi="Arial" w:cs="Arial"/>
          <w:sz w:val="24"/>
          <w:szCs w:val="24"/>
          <w:vertAlign w:val="superscript"/>
        </w:rPr>
        <w:t>st</w:t>
      </w:r>
      <w:r w:rsidRPr="006F1F97">
        <w:rPr>
          <w:rFonts w:ascii="Arial" w:hAnsi="Arial" w:cs="Arial"/>
          <w:sz w:val="24"/>
          <w:szCs w:val="24"/>
        </w:rPr>
        <w:t xml:space="preserve"> December 2015.</w:t>
      </w:r>
      <w:r>
        <w:rPr>
          <w:rFonts w:ascii="Arial" w:hAnsi="Arial" w:cs="Arial"/>
          <w:sz w:val="24"/>
          <w:szCs w:val="24"/>
        </w:rPr>
        <w:t xml:space="preserve">    </w:t>
      </w:r>
      <w:r w:rsidRPr="006F1F97">
        <w:rPr>
          <w:rFonts w:ascii="Arial" w:hAnsi="Arial" w:cs="Arial"/>
          <w:i/>
        </w:rPr>
        <w:t>(</w:t>
      </w:r>
      <w:r w:rsidRPr="006F1F97">
        <w:rPr>
          <w:rFonts w:ascii="Arial" w:hAnsi="Arial" w:cs="Arial"/>
          <w:i/>
          <w:sz w:val="24"/>
          <w:szCs w:val="24"/>
        </w:rPr>
        <w:t>8 marks</w:t>
      </w:r>
      <w:r w:rsidRPr="006F1F97">
        <w:rPr>
          <w:rFonts w:ascii="Arial" w:hAnsi="Arial" w:cs="Arial"/>
          <w:i/>
        </w:rPr>
        <w:t>)</w:t>
      </w:r>
    </w:p>
    <w:p w:rsidR="002D24C5" w:rsidRDefault="002D24C5" w:rsidP="002D24C5">
      <w:pPr>
        <w:rPr>
          <w:rFonts w:ascii="Arial" w:hAnsi="Arial" w:cs="Arial"/>
          <w:b/>
        </w:rPr>
      </w:pPr>
      <w:r>
        <w:rPr>
          <w:rFonts w:ascii="Arial" w:hAnsi="Arial" w:cs="Arial"/>
          <w:b/>
        </w:rPr>
        <w:t xml:space="preserve">                                                                                                              </w:t>
      </w:r>
      <w:r w:rsidRPr="00C165D3">
        <w:rPr>
          <w:rFonts w:ascii="Arial" w:hAnsi="Arial" w:cs="Arial"/>
          <w:b/>
        </w:rPr>
        <w:t>(Total 20 marks)</w:t>
      </w:r>
    </w:p>
    <w:p w:rsidR="002D24C5" w:rsidRDefault="002D24C5" w:rsidP="002D24C5">
      <w:pPr>
        <w:rPr>
          <w:rFonts w:ascii="Arial" w:hAnsi="Arial" w:cs="Arial"/>
          <w:b/>
        </w:rPr>
      </w:pPr>
    </w:p>
    <w:p w:rsidR="00F814D4" w:rsidRDefault="00F814D4" w:rsidP="002D24C5">
      <w:pPr>
        <w:rPr>
          <w:rFonts w:ascii="Arial" w:hAnsi="Arial" w:cs="Arial"/>
          <w:b/>
        </w:rPr>
      </w:pPr>
    </w:p>
    <w:p w:rsidR="002D24C5" w:rsidRPr="00C165D3" w:rsidRDefault="002D24C5" w:rsidP="002D24C5">
      <w:pPr>
        <w:rPr>
          <w:rFonts w:ascii="Arial" w:hAnsi="Arial" w:cs="Arial"/>
          <w:b/>
        </w:rPr>
      </w:pPr>
      <w:r w:rsidRPr="00C165D3">
        <w:rPr>
          <w:rFonts w:ascii="Arial" w:hAnsi="Arial" w:cs="Arial"/>
          <w:b/>
        </w:rPr>
        <w:lastRenderedPageBreak/>
        <w:t xml:space="preserve">QUESTION </w:t>
      </w:r>
      <w:r>
        <w:rPr>
          <w:rFonts w:ascii="Arial" w:hAnsi="Arial" w:cs="Arial"/>
          <w:b/>
        </w:rPr>
        <w:t>3</w:t>
      </w:r>
    </w:p>
    <w:p w:rsidR="002D24C5" w:rsidRPr="00471B6D" w:rsidRDefault="002D24C5" w:rsidP="002D24C5">
      <w:pPr>
        <w:pStyle w:val="ListParagraph"/>
        <w:spacing w:after="0"/>
        <w:jc w:val="both"/>
        <w:rPr>
          <w:rFonts w:ascii="Times New Roman" w:hAnsi="Times New Roman"/>
          <w:b/>
          <w:sz w:val="24"/>
          <w:szCs w:val="24"/>
          <w:u w:val="single"/>
        </w:rPr>
      </w:pPr>
    </w:p>
    <w:p w:rsidR="002D24C5" w:rsidRPr="004A6F6A" w:rsidRDefault="002D24C5" w:rsidP="002D24C5">
      <w:pPr>
        <w:spacing w:line="276" w:lineRule="auto"/>
        <w:jc w:val="both"/>
        <w:rPr>
          <w:rFonts w:ascii="Arial" w:hAnsi="Arial" w:cs="Arial"/>
        </w:rPr>
      </w:pPr>
      <w:r w:rsidRPr="004A6F6A">
        <w:rPr>
          <w:rFonts w:ascii="Arial" w:hAnsi="Arial" w:cs="Arial"/>
        </w:rPr>
        <w:t xml:space="preserve">The Financial Accountant of </w:t>
      </w:r>
      <w:proofErr w:type="spellStart"/>
      <w:r w:rsidRPr="004A6F6A">
        <w:rPr>
          <w:rFonts w:ascii="Arial" w:hAnsi="Arial" w:cs="Arial"/>
        </w:rPr>
        <w:t>Bilila</w:t>
      </w:r>
      <w:proofErr w:type="spellEnd"/>
      <w:r w:rsidRPr="004A6F6A">
        <w:rPr>
          <w:rFonts w:ascii="Arial" w:hAnsi="Arial" w:cs="Arial"/>
        </w:rPr>
        <w:t xml:space="preserve"> Enterprises extracted a Trial Balance and prepared accounts for the half year ended 31</w:t>
      </w:r>
      <w:r w:rsidRPr="004A6F6A">
        <w:rPr>
          <w:rFonts w:ascii="Arial" w:hAnsi="Arial" w:cs="Arial"/>
          <w:vertAlign w:val="superscript"/>
        </w:rPr>
        <w:t>st</w:t>
      </w:r>
      <w:r w:rsidRPr="004A6F6A">
        <w:rPr>
          <w:rFonts w:ascii="Arial" w:hAnsi="Arial" w:cs="Arial"/>
        </w:rPr>
        <w:t xml:space="preserve"> May 2015. There was a shortage of MK 29,200.00 on the credit side of the Trial Balance. The Financial Accountant then opened a Suspense Account for the amount. The net profit calculated for the six months was MK 1,137,000.00.</w:t>
      </w:r>
    </w:p>
    <w:p w:rsidR="002D24C5" w:rsidRPr="004A6F6A" w:rsidRDefault="002D24C5" w:rsidP="002D24C5">
      <w:pPr>
        <w:spacing w:line="276" w:lineRule="auto"/>
        <w:jc w:val="both"/>
        <w:rPr>
          <w:rFonts w:ascii="Arial" w:hAnsi="Arial" w:cs="Arial"/>
        </w:rPr>
      </w:pPr>
    </w:p>
    <w:p w:rsidR="002D24C5" w:rsidRPr="004A6F6A" w:rsidRDefault="002D24C5" w:rsidP="002D24C5">
      <w:pPr>
        <w:spacing w:line="276" w:lineRule="auto"/>
        <w:jc w:val="both"/>
        <w:rPr>
          <w:rFonts w:ascii="Arial" w:hAnsi="Arial" w:cs="Arial"/>
        </w:rPr>
      </w:pPr>
      <w:r w:rsidRPr="004A6F6A">
        <w:rPr>
          <w:rFonts w:ascii="Arial" w:hAnsi="Arial" w:cs="Arial"/>
        </w:rPr>
        <w:t>During the second half of the year, the financial Accountant located the following errors.</w:t>
      </w:r>
    </w:p>
    <w:p w:rsidR="002D24C5" w:rsidRPr="009B0C3F" w:rsidRDefault="002D24C5" w:rsidP="002D24C5">
      <w:pPr>
        <w:pStyle w:val="ListParagraph"/>
        <w:numPr>
          <w:ilvl w:val="0"/>
          <w:numId w:val="35"/>
        </w:numPr>
        <w:spacing w:after="160"/>
        <w:ind w:left="360"/>
        <w:jc w:val="both"/>
        <w:rPr>
          <w:rFonts w:ascii="Arial" w:hAnsi="Arial" w:cs="Arial"/>
          <w:sz w:val="24"/>
          <w:szCs w:val="24"/>
        </w:rPr>
      </w:pPr>
      <w:r w:rsidRPr="009B0C3F">
        <w:rPr>
          <w:rFonts w:ascii="Arial" w:hAnsi="Arial" w:cs="Arial"/>
          <w:sz w:val="24"/>
          <w:szCs w:val="24"/>
        </w:rPr>
        <w:t>MK 5,500.00 received from the sale of old office equipment had been entered in the Sales account instead of the Cash Book.</w:t>
      </w:r>
    </w:p>
    <w:p w:rsidR="002D24C5" w:rsidRPr="009B0C3F" w:rsidRDefault="002D24C5" w:rsidP="002D24C5">
      <w:pPr>
        <w:pStyle w:val="ListParagraph"/>
        <w:ind w:left="360" w:hanging="360"/>
        <w:jc w:val="both"/>
        <w:rPr>
          <w:rFonts w:ascii="Arial" w:hAnsi="Arial" w:cs="Arial"/>
          <w:sz w:val="24"/>
          <w:szCs w:val="24"/>
        </w:rPr>
      </w:pPr>
    </w:p>
    <w:p w:rsidR="002D24C5" w:rsidRPr="009B0C3F" w:rsidRDefault="002D24C5" w:rsidP="002D24C5">
      <w:pPr>
        <w:pStyle w:val="ListParagraph"/>
        <w:numPr>
          <w:ilvl w:val="0"/>
          <w:numId w:val="36"/>
        </w:numPr>
        <w:spacing w:after="160"/>
        <w:ind w:left="360" w:hanging="360"/>
        <w:jc w:val="both"/>
        <w:rPr>
          <w:rFonts w:ascii="Arial" w:hAnsi="Arial" w:cs="Arial"/>
          <w:sz w:val="24"/>
          <w:szCs w:val="24"/>
        </w:rPr>
      </w:pPr>
      <w:r w:rsidRPr="009B0C3F">
        <w:rPr>
          <w:rFonts w:ascii="Arial" w:hAnsi="Arial" w:cs="Arial"/>
          <w:sz w:val="24"/>
          <w:szCs w:val="24"/>
        </w:rPr>
        <w:t>The Purchases Day Book has been over casted by Mk 6,000.00</w:t>
      </w:r>
    </w:p>
    <w:p w:rsidR="002D24C5" w:rsidRPr="009B0C3F" w:rsidRDefault="002D24C5" w:rsidP="002D24C5">
      <w:pPr>
        <w:pStyle w:val="ListParagraph"/>
        <w:ind w:left="360" w:hanging="360"/>
        <w:rPr>
          <w:rFonts w:ascii="Arial" w:hAnsi="Arial" w:cs="Arial"/>
          <w:sz w:val="24"/>
          <w:szCs w:val="24"/>
        </w:rPr>
      </w:pPr>
    </w:p>
    <w:p w:rsidR="002D24C5" w:rsidRPr="009B0C3F" w:rsidRDefault="002D24C5" w:rsidP="002D24C5">
      <w:pPr>
        <w:pStyle w:val="ListParagraph"/>
        <w:numPr>
          <w:ilvl w:val="0"/>
          <w:numId w:val="36"/>
        </w:numPr>
        <w:spacing w:after="160"/>
        <w:ind w:left="360" w:hanging="360"/>
        <w:jc w:val="both"/>
        <w:rPr>
          <w:rFonts w:ascii="Arial" w:hAnsi="Arial" w:cs="Arial"/>
          <w:sz w:val="24"/>
          <w:szCs w:val="24"/>
        </w:rPr>
      </w:pPr>
      <w:r w:rsidRPr="009B0C3F">
        <w:rPr>
          <w:rFonts w:ascii="Arial" w:hAnsi="Arial" w:cs="Arial"/>
          <w:sz w:val="24"/>
          <w:szCs w:val="24"/>
        </w:rPr>
        <w:t>Bank Charges of MK 3,800.00 entered in the cash book had not been posted to the bank charges account.</w:t>
      </w:r>
    </w:p>
    <w:p w:rsidR="002D24C5" w:rsidRPr="009B0C3F" w:rsidRDefault="002D24C5" w:rsidP="002D24C5">
      <w:pPr>
        <w:pStyle w:val="ListParagraph"/>
        <w:ind w:left="360" w:hanging="360"/>
        <w:rPr>
          <w:rFonts w:ascii="Arial" w:hAnsi="Arial" w:cs="Arial"/>
          <w:sz w:val="24"/>
          <w:szCs w:val="24"/>
        </w:rPr>
      </w:pPr>
    </w:p>
    <w:p w:rsidR="002D24C5" w:rsidRPr="009B0C3F" w:rsidRDefault="002D24C5" w:rsidP="002D24C5">
      <w:pPr>
        <w:pStyle w:val="ListParagraph"/>
        <w:numPr>
          <w:ilvl w:val="0"/>
          <w:numId w:val="36"/>
        </w:numPr>
        <w:spacing w:after="160"/>
        <w:ind w:left="360" w:hanging="360"/>
        <w:jc w:val="both"/>
        <w:rPr>
          <w:rFonts w:ascii="Arial" w:hAnsi="Arial" w:cs="Arial"/>
          <w:sz w:val="24"/>
          <w:szCs w:val="24"/>
        </w:rPr>
      </w:pPr>
      <w:r w:rsidRPr="009B0C3F">
        <w:rPr>
          <w:rFonts w:ascii="Arial" w:hAnsi="Arial" w:cs="Arial"/>
          <w:sz w:val="24"/>
          <w:szCs w:val="24"/>
        </w:rPr>
        <w:t xml:space="preserve">Sale of goods to </w:t>
      </w:r>
      <w:proofErr w:type="spellStart"/>
      <w:r w:rsidRPr="009B0C3F">
        <w:rPr>
          <w:rFonts w:ascii="Arial" w:hAnsi="Arial" w:cs="Arial"/>
          <w:sz w:val="24"/>
          <w:szCs w:val="24"/>
        </w:rPr>
        <w:t>Masapende</w:t>
      </w:r>
      <w:proofErr w:type="spellEnd"/>
      <w:r w:rsidRPr="009B0C3F">
        <w:rPr>
          <w:rFonts w:ascii="Arial" w:hAnsi="Arial" w:cs="Arial"/>
          <w:sz w:val="24"/>
          <w:szCs w:val="24"/>
        </w:rPr>
        <w:t xml:space="preserve"> Canners for MK 69,000.00 had been correctly entered in the Sales Day Book but had been entered in the personal account as MK 96,000.00</w:t>
      </w:r>
    </w:p>
    <w:p w:rsidR="002D24C5" w:rsidRPr="009B0C3F" w:rsidRDefault="002D24C5" w:rsidP="002D24C5">
      <w:pPr>
        <w:pStyle w:val="ListParagraph"/>
        <w:ind w:left="360" w:hanging="360"/>
        <w:rPr>
          <w:rFonts w:ascii="Arial" w:hAnsi="Arial" w:cs="Arial"/>
          <w:sz w:val="24"/>
          <w:szCs w:val="24"/>
        </w:rPr>
      </w:pPr>
    </w:p>
    <w:p w:rsidR="002D24C5" w:rsidRPr="004A6F6A" w:rsidRDefault="002D24C5" w:rsidP="002D24C5">
      <w:pPr>
        <w:pStyle w:val="ListParagraph"/>
        <w:numPr>
          <w:ilvl w:val="0"/>
          <w:numId w:val="36"/>
        </w:numPr>
        <w:spacing w:after="0"/>
        <w:ind w:left="360" w:hanging="360"/>
        <w:jc w:val="both"/>
        <w:rPr>
          <w:rFonts w:ascii="Arial" w:hAnsi="Arial" w:cs="Arial"/>
          <w:sz w:val="24"/>
          <w:szCs w:val="24"/>
        </w:rPr>
      </w:pPr>
      <w:r w:rsidRPr="009B0C3F">
        <w:rPr>
          <w:rFonts w:ascii="Arial" w:hAnsi="Arial" w:cs="Arial"/>
          <w:sz w:val="24"/>
          <w:szCs w:val="24"/>
        </w:rPr>
        <w:t>A private purchase of MK 11,500</w:t>
      </w:r>
      <w:r>
        <w:rPr>
          <w:rFonts w:ascii="Arial" w:hAnsi="Arial" w:cs="Arial"/>
          <w:sz w:val="24"/>
          <w:szCs w:val="24"/>
        </w:rPr>
        <w:t xml:space="preserve">.00 </w:t>
      </w:r>
      <w:r w:rsidRPr="009B0C3F">
        <w:rPr>
          <w:rFonts w:ascii="Arial" w:hAnsi="Arial" w:cs="Arial"/>
          <w:sz w:val="24"/>
          <w:szCs w:val="24"/>
        </w:rPr>
        <w:t>had been included in the business purchases</w:t>
      </w:r>
      <w:r w:rsidRPr="004A6F6A">
        <w:rPr>
          <w:rFonts w:ascii="Arial" w:hAnsi="Arial" w:cs="Arial"/>
          <w:sz w:val="24"/>
          <w:szCs w:val="24"/>
        </w:rPr>
        <w:t>.</w:t>
      </w:r>
    </w:p>
    <w:p w:rsidR="002D24C5" w:rsidRPr="004A6F6A" w:rsidRDefault="002D24C5" w:rsidP="002D24C5">
      <w:pPr>
        <w:pStyle w:val="ListParagraph"/>
        <w:spacing w:after="0"/>
        <w:rPr>
          <w:rFonts w:ascii="Arial" w:hAnsi="Arial" w:cs="Arial"/>
          <w:sz w:val="24"/>
          <w:szCs w:val="24"/>
        </w:rPr>
      </w:pPr>
    </w:p>
    <w:p w:rsidR="002D24C5" w:rsidRDefault="002D24C5" w:rsidP="002D24C5">
      <w:pPr>
        <w:spacing w:line="276" w:lineRule="auto"/>
        <w:jc w:val="both"/>
        <w:rPr>
          <w:rFonts w:ascii="Arial" w:hAnsi="Arial" w:cs="Arial"/>
          <w:b/>
        </w:rPr>
      </w:pPr>
      <w:r w:rsidRPr="003A52FE">
        <w:rPr>
          <w:rFonts w:ascii="Arial" w:hAnsi="Arial" w:cs="Arial"/>
          <w:b/>
        </w:rPr>
        <w:t>Required:</w:t>
      </w:r>
    </w:p>
    <w:p w:rsidR="002D24C5" w:rsidRPr="003A52FE" w:rsidRDefault="002D24C5" w:rsidP="002D24C5">
      <w:pPr>
        <w:spacing w:line="276" w:lineRule="auto"/>
        <w:jc w:val="both"/>
        <w:rPr>
          <w:rFonts w:ascii="Arial" w:hAnsi="Arial" w:cs="Arial"/>
          <w:b/>
        </w:rPr>
      </w:pPr>
    </w:p>
    <w:p w:rsidR="002D24C5" w:rsidRPr="004A6F6A" w:rsidRDefault="002D24C5" w:rsidP="002D24C5">
      <w:pPr>
        <w:pStyle w:val="ListParagraph"/>
        <w:numPr>
          <w:ilvl w:val="0"/>
          <w:numId w:val="34"/>
        </w:numPr>
        <w:spacing w:after="160"/>
        <w:ind w:left="360"/>
        <w:jc w:val="both"/>
        <w:rPr>
          <w:rFonts w:ascii="Arial" w:hAnsi="Arial" w:cs="Arial"/>
          <w:sz w:val="24"/>
          <w:szCs w:val="24"/>
        </w:rPr>
      </w:pPr>
      <w:r w:rsidRPr="004A6F6A">
        <w:rPr>
          <w:rFonts w:ascii="Arial" w:hAnsi="Arial" w:cs="Arial"/>
          <w:sz w:val="24"/>
          <w:szCs w:val="24"/>
        </w:rPr>
        <w:t>Indicate which of the errors listed above will affect the agreement of the Trial Balance.</w:t>
      </w:r>
      <w:r>
        <w:rPr>
          <w:rFonts w:ascii="Arial" w:hAnsi="Arial" w:cs="Arial"/>
          <w:sz w:val="24"/>
          <w:szCs w:val="24"/>
        </w:rPr>
        <w:t xml:space="preserve">                                                          </w:t>
      </w:r>
      <w:r>
        <w:rPr>
          <w:rFonts w:ascii="Arial" w:hAnsi="Arial" w:cs="Arial"/>
          <w:i/>
          <w:sz w:val="24"/>
          <w:szCs w:val="24"/>
        </w:rPr>
        <w:t xml:space="preserve">                                             (4 marks)</w:t>
      </w:r>
    </w:p>
    <w:p w:rsidR="002D24C5" w:rsidRPr="004A6F6A" w:rsidRDefault="002D24C5" w:rsidP="002D24C5">
      <w:pPr>
        <w:pStyle w:val="ListParagraph"/>
        <w:jc w:val="both"/>
        <w:rPr>
          <w:rFonts w:ascii="Arial" w:hAnsi="Arial" w:cs="Arial"/>
          <w:sz w:val="24"/>
          <w:szCs w:val="24"/>
        </w:rPr>
      </w:pPr>
    </w:p>
    <w:p w:rsidR="002D24C5" w:rsidRPr="004A6F6A" w:rsidRDefault="002D24C5" w:rsidP="002D24C5">
      <w:pPr>
        <w:pStyle w:val="ListParagraph"/>
        <w:numPr>
          <w:ilvl w:val="0"/>
          <w:numId w:val="34"/>
        </w:numPr>
        <w:spacing w:after="160"/>
        <w:ind w:left="360"/>
        <w:jc w:val="both"/>
        <w:rPr>
          <w:rFonts w:ascii="Arial" w:hAnsi="Arial" w:cs="Arial"/>
          <w:sz w:val="24"/>
          <w:szCs w:val="24"/>
        </w:rPr>
      </w:pPr>
      <w:r w:rsidRPr="004A6F6A">
        <w:rPr>
          <w:rFonts w:ascii="Arial" w:hAnsi="Arial" w:cs="Arial"/>
          <w:sz w:val="24"/>
          <w:szCs w:val="24"/>
        </w:rPr>
        <w:t>Prepare the journal entrie</w:t>
      </w:r>
      <w:r>
        <w:rPr>
          <w:rFonts w:ascii="Arial" w:hAnsi="Arial" w:cs="Arial"/>
          <w:sz w:val="24"/>
          <w:szCs w:val="24"/>
        </w:rPr>
        <w:t>s, with narratives</w:t>
      </w:r>
      <w:r w:rsidRPr="004A6F6A">
        <w:rPr>
          <w:rFonts w:ascii="Arial" w:hAnsi="Arial" w:cs="Arial"/>
          <w:sz w:val="24"/>
          <w:szCs w:val="24"/>
        </w:rPr>
        <w:t xml:space="preserve"> to correct the errors.</w:t>
      </w:r>
      <w:r>
        <w:rPr>
          <w:rFonts w:ascii="Arial" w:hAnsi="Arial" w:cs="Arial"/>
          <w:sz w:val="24"/>
          <w:szCs w:val="24"/>
        </w:rPr>
        <w:t xml:space="preserve">              </w:t>
      </w:r>
      <w:r>
        <w:rPr>
          <w:rFonts w:ascii="Arial" w:hAnsi="Arial" w:cs="Arial"/>
          <w:i/>
          <w:sz w:val="24"/>
          <w:szCs w:val="24"/>
        </w:rPr>
        <w:t>(5 marks)</w:t>
      </w:r>
    </w:p>
    <w:p w:rsidR="002D24C5" w:rsidRPr="004A6F6A" w:rsidRDefault="002D24C5" w:rsidP="002D24C5">
      <w:pPr>
        <w:pStyle w:val="ListParagraph"/>
        <w:rPr>
          <w:rFonts w:ascii="Arial" w:hAnsi="Arial" w:cs="Arial"/>
          <w:sz w:val="24"/>
          <w:szCs w:val="24"/>
        </w:rPr>
      </w:pPr>
    </w:p>
    <w:p w:rsidR="002D24C5" w:rsidRPr="004A6F6A" w:rsidRDefault="002D24C5" w:rsidP="002D24C5">
      <w:pPr>
        <w:pStyle w:val="ListParagraph"/>
        <w:numPr>
          <w:ilvl w:val="0"/>
          <w:numId w:val="34"/>
        </w:numPr>
        <w:spacing w:after="160"/>
        <w:ind w:left="360"/>
        <w:jc w:val="both"/>
        <w:rPr>
          <w:rFonts w:ascii="Arial" w:hAnsi="Arial" w:cs="Arial"/>
          <w:sz w:val="24"/>
          <w:szCs w:val="24"/>
        </w:rPr>
      </w:pPr>
      <w:r w:rsidRPr="004A6F6A">
        <w:rPr>
          <w:rFonts w:ascii="Arial" w:hAnsi="Arial" w:cs="Arial"/>
          <w:sz w:val="24"/>
          <w:szCs w:val="24"/>
        </w:rPr>
        <w:t>Prepare the Suspense Account showing the effects of the correction of the errors.</w:t>
      </w:r>
    </w:p>
    <w:p w:rsidR="002D24C5" w:rsidRPr="003A52FE" w:rsidRDefault="002D24C5" w:rsidP="002D24C5">
      <w:pPr>
        <w:pStyle w:val="ListParagraph"/>
        <w:jc w:val="right"/>
        <w:rPr>
          <w:rFonts w:ascii="Arial" w:hAnsi="Arial" w:cs="Arial"/>
          <w:i/>
          <w:sz w:val="24"/>
          <w:szCs w:val="24"/>
        </w:rPr>
      </w:pPr>
      <w:r>
        <w:rPr>
          <w:rFonts w:ascii="Arial" w:hAnsi="Arial" w:cs="Arial"/>
          <w:i/>
          <w:sz w:val="24"/>
          <w:szCs w:val="24"/>
        </w:rPr>
        <w:t xml:space="preserve"> </w:t>
      </w:r>
      <w:r w:rsidRPr="003A52FE">
        <w:rPr>
          <w:rFonts w:ascii="Arial" w:hAnsi="Arial" w:cs="Arial"/>
          <w:i/>
          <w:sz w:val="24"/>
          <w:szCs w:val="24"/>
        </w:rPr>
        <w:t>(2 marks)</w:t>
      </w:r>
    </w:p>
    <w:p w:rsidR="002D24C5" w:rsidRPr="004A6F6A" w:rsidRDefault="002D24C5" w:rsidP="002D24C5">
      <w:pPr>
        <w:pStyle w:val="ListParagraph"/>
        <w:numPr>
          <w:ilvl w:val="0"/>
          <w:numId w:val="34"/>
        </w:numPr>
        <w:spacing w:after="160"/>
        <w:ind w:left="360"/>
        <w:jc w:val="both"/>
        <w:rPr>
          <w:rFonts w:ascii="Arial" w:hAnsi="Arial" w:cs="Arial"/>
          <w:sz w:val="24"/>
          <w:szCs w:val="24"/>
        </w:rPr>
      </w:pPr>
      <w:r w:rsidRPr="004A6F6A">
        <w:rPr>
          <w:rFonts w:ascii="Arial" w:hAnsi="Arial" w:cs="Arial"/>
          <w:sz w:val="24"/>
          <w:szCs w:val="24"/>
        </w:rPr>
        <w:t>Calculate the correct figure of the net profit for the half year ended 31</w:t>
      </w:r>
      <w:r w:rsidRPr="004A6F6A">
        <w:rPr>
          <w:rFonts w:ascii="Arial" w:hAnsi="Arial" w:cs="Arial"/>
          <w:sz w:val="24"/>
          <w:szCs w:val="24"/>
          <w:vertAlign w:val="superscript"/>
        </w:rPr>
        <w:t>st</w:t>
      </w:r>
      <w:r w:rsidRPr="004A6F6A">
        <w:rPr>
          <w:rFonts w:ascii="Arial" w:hAnsi="Arial" w:cs="Arial"/>
          <w:sz w:val="24"/>
          <w:szCs w:val="24"/>
        </w:rPr>
        <w:t xml:space="preserve"> May 2015.</w:t>
      </w:r>
    </w:p>
    <w:p w:rsidR="002D24C5" w:rsidRPr="003A52FE" w:rsidRDefault="002D24C5" w:rsidP="002D24C5">
      <w:pPr>
        <w:pStyle w:val="ListParagraph"/>
        <w:jc w:val="right"/>
        <w:rPr>
          <w:rFonts w:ascii="Arial" w:hAnsi="Arial" w:cs="Arial"/>
          <w:i/>
          <w:sz w:val="24"/>
          <w:szCs w:val="24"/>
        </w:rPr>
      </w:pPr>
      <w:r w:rsidRPr="003A52FE">
        <w:rPr>
          <w:rFonts w:ascii="Arial" w:hAnsi="Arial" w:cs="Arial"/>
          <w:i/>
          <w:sz w:val="24"/>
          <w:szCs w:val="24"/>
        </w:rPr>
        <w:t>(3 marks)</w:t>
      </w:r>
    </w:p>
    <w:p w:rsidR="002D24C5" w:rsidRPr="004A6F6A" w:rsidRDefault="002D24C5" w:rsidP="002D24C5">
      <w:pPr>
        <w:pStyle w:val="ListParagraph"/>
        <w:numPr>
          <w:ilvl w:val="0"/>
          <w:numId w:val="34"/>
        </w:numPr>
        <w:spacing w:after="160"/>
        <w:ind w:left="360"/>
        <w:jc w:val="both"/>
        <w:rPr>
          <w:rFonts w:ascii="Arial" w:hAnsi="Arial" w:cs="Arial"/>
          <w:sz w:val="24"/>
          <w:szCs w:val="24"/>
        </w:rPr>
      </w:pPr>
      <w:r w:rsidRPr="004A6F6A">
        <w:rPr>
          <w:rFonts w:ascii="Arial" w:hAnsi="Arial" w:cs="Arial"/>
          <w:sz w:val="24"/>
          <w:szCs w:val="24"/>
        </w:rPr>
        <w:t>Name six types of errors which do not affect the agreement of the Trial Balance. Give an example under each type.</w:t>
      </w:r>
      <w:r>
        <w:rPr>
          <w:rFonts w:ascii="Arial" w:hAnsi="Arial" w:cs="Arial"/>
          <w:sz w:val="24"/>
          <w:szCs w:val="24"/>
        </w:rPr>
        <w:t xml:space="preserve">                                                              </w:t>
      </w:r>
      <w:r>
        <w:rPr>
          <w:rFonts w:ascii="Arial" w:hAnsi="Arial" w:cs="Arial"/>
          <w:i/>
          <w:sz w:val="24"/>
          <w:szCs w:val="24"/>
        </w:rPr>
        <w:t>(6 marks)</w:t>
      </w:r>
    </w:p>
    <w:p w:rsidR="002D24C5" w:rsidRPr="00C165D3" w:rsidRDefault="002D24C5" w:rsidP="002D24C5">
      <w:pPr>
        <w:pStyle w:val="ListParagraph"/>
        <w:tabs>
          <w:tab w:val="left" w:pos="-1890"/>
        </w:tabs>
        <w:ind w:left="540"/>
        <w:jc w:val="right"/>
        <w:rPr>
          <w:rFonts w:ascii="Arial" w:hAnsi="Arial" w:cs="Arial"/>
          <w:b/>
          <w:sz w:val="24"/>
          <w:szCs w:val="24"/>
        </w:rPr>
      </w:pPr>
      <w:r w:rsidRPr="00C165D3">
        <w:rPr>
          <w:rFonts w:ascii="Arial" w:hAnsi="Arial" w:cs="Arial"/>
          <w:b/>
          <w:sz w:val="24"/>
          <w:szCs w:val="24"/>
        </w:rPr>
        <w:t xml:space="preserve"> (Total 20 marks)</w:t>
      </w:r>
    </w:p>
    <w:p w:rsidR="002D24C5" w:rsidRPr="00534204" w:rsidRDefault="002D24C5" w:rsidP="002D24C5">
      <w:pPr>
        <w:pStyle w:val="ListParagraph"/>
        <w:jc w:val="both"/>
        <w:rPr>
          <w:rFonts w:ascii="Arial" w:hAnsi="Arial" w:cs="Arial"/>
          <w:b/>
          <w:sz w:val="24"/>
          <w:szCs w:val="24"/>
          <w:u w:val="single"/>
        </w:rPr>
      </w:pPr>
    </w:p>
    <w:p w:rsidR="00F814D4" w:rsidRDefault="00F814D4" w:rsidP="002D24C5">
      <w:pPr>
        <w:tabs>
          <w:tab w:val="left" w:pos="-1890"/>
        </w:tabs>
        <w:jc w:val="both"/>
        <w:rPr>
          <w:rFonts w:ascii="Arial" w:hAnsi="Arial" w:cs="Arial"/>
          <w:b/>
        </w:rPr>
      </w:pPr>
    </w:p>
    <w:p w:rsidR="00F814D4" w:rsidRDefault="00F814D4" w:rsidP="002D24C5">
      <w:pPr>
        <w:tabs>
          <w:tab w:val="left" w:pos="-1890"/>
        </w:tabs>
        <w:jc w:val="both"/>
        <w:rPr>
          <w:rFonts w:ascii="Arial" w:hAnsi="Arial" w:cs="Arial"/>
          <w:b/>
        </w:rPr>
      </w:pPr>
    </w:p>
    <w:p w:rsidR="002D24C5" w:rsidRDefault="002D24C5" w:rsidP="002D24C5">
      <w:pPr>
        <w:tabs>
          <w:tab w:val="left" w:pos="-1890"/>
        </w:tabs>
        <w:jc w:val="both"/>
        <w:rPr>
          <w:rFonts w:ascii="Arial" w:hAnsi="Arial" w:cs="Arial"/>
          <w:b/>
        </w:rPr>
      </w:pPr>
      <w:r w:rsidRPr="00534204">
        <w:rPr>
          <w:rFonts w:ascii="Arial" w:hAnsi="Arial" w:cs="Arial"/>
          <w:b/>
        </w:rPr>
        <w:lastRenderedPageBreak/>
        <w:t>QUESTION</w:t>
      </w:r>
      <w:r>
        <w:rPr>
          <w:rFonts w:ascii="Arial" w:hAnsi="Arial" w:cs="Arial"/>
          <w:b/>
        </w:rPr>
        <w:t xml:space="preserve"> 4</w:t>
      </w:r>
    </w:p>
    <w:p w:rsidR="002D24C5" w:rsidRDefault="002D24C5" w:rsidP="002D24C5">
      <w:pPr>
        <w:spacing w:line="276" w:lineRule="auto"/>
        <w:jc w:val="both"/>
        <w:rPr>
          <w:rFonts w:ascii="Arial" w:hAnsi="Arial" w:cs="Arial"/>
        </w:rPr>
      </w:pPr>
    </w:p>
    <w:p w:rsidR="002D24C5" w:rsidRPr="004A6F6A" w:rsidRDefault="002D24C5" w:rsidP="002D24C5">
      <w:pPr>
        <w:spacing w:line="276" w:lineRule="auto"/>
        <w:jc w:val="both"/>
        <w:rPr>
          <w:rFonts w:ascii="Arial" w:hAnsi="Arial" w:cs="Arial"/>
        </w:rPr>
      </w:pPr>
      <w:r w:rsidRPr="004A6F6A">
        <w:rPr>
          <w:rFonts w:ascii="Arial" w:hAnsi="Arial" w:cs="Arial"/>
        </w:rPr>
        <w:t xml:space="preserve">Mrs Jane </w:t>
      </w:r>
      <w:proofErr w:type="spellStart"/>
      <w:r w:rsidRPr="004A6F6A">
        <w:rPr>
          <w:rFonts w:ascii="Arial" w:hAnsi="Arial" w:cs="Arial"/>
        </w:rPr>
        <w:t>Misomali</w:t>
      </w:r>
      <w:proofErr w:type="spellEnd"/>
      <w:r w:rsidRPr="004A6F6A">
        <w:rPr>
          <w:rFonts w:ascii="Arial" w:hAnsi="Arial" w:cs="Arial"/>
        </w:rPr>
        <w:t xml:space="preserve"> purchases and sales second hand mini buses. Because of the turnover of her stocks, she has not determined the inventory valuation method to use for her business. During the year 2015, she had the following transactions:</w:t>
      </w:r>
    </w:p>
    <w:tbl>
      <w:tblPr>
        <w:tblW w:w="7220" w:type="dxa"/>
        <w:tblInd w:w="93" w:type="dxa"/>
        <w:tblLook w:val="04A0" w:firstRow="1" w:lastRow="0" w:firstColumn="1" w:lastColumn="0" w:noHBand="0" w:noVBand="1"/>
      </w:tblPr>
      <w:tblGrid>
        <w:gridCol w:w="2220"/>
        <w:gridCol w:w="540"/>
        <w:gridCol w:w="960"/>
        <w:gridCol w:w="960"/>
        <w:gridCol w:w="240"/>
        <w:gridCol w:w="720"/>
        <w:gridCol w:w="960"/>
        <w:gridCol w:w="620"/>
      </w:tblGrid>
      <w:tr w:rsidR="002D24C5" w:rsidTr="00F814D4">
        <w:trPr>
          <w:trHeight w:val="315"/>
        </w:trPr>
        <w:tc>
          <w:tcPr>
            <w:tcW w:w="2760" w:type="dxa"/>
            <w:gridSpan w:val="2"/>
            <w:tcBorders>
              <w:top w:val="nil"/>
              <w:left w:val="nil"/>
              <w:bottom w:val="nil"/>
              <w:right w:val="nil"/>
            </w:tcBorders>
            <w:shd w:val="clear" w:color="auto" w:fill="auto"/>
            <w:noWrap/>
            <w:vAlign w:val="bottom"/>
          </w:tcPr>
          <w:p w:rsidR="002D24C5" w:rsidRDefault="002D24C5" w:rsidP="006D2505">
            <w:pPr>
              <w:rPr>
                <w:rFonts w:ascii="Arial" w:hAnsi="Arial" w:cs="Arial"/>
                <w:color w:val="000000"/>
              </w:rPr>
            </w:pPr>
          </w:p>
        </w:tc>
        <w:tc>
          <w:tcPr>
            <w:tcW w:w="2160" w:type="dxa"/>
            <w:gridSpan w:val="3"/>
            <w:tcBorders>
              <w:top w:val="nil"/>
              <w:left w:val="nil"/>
              <w:bottom w:val="nil"/>
              <w:right w:val="nil"/>
            </w:tcBorders>
            <w:shd w:val="clear" w:color="auto" w:fill="auto"/>
            <w:noWrap/>
            <w:vAlign w:val="bottom"/>
          </w:tcPr>
          <w:p w:rsidR="002D24C5" w:rsidRDefault="002D24C5" w:rsidP="006D2505">
            <w:pPr>
              <w:rPr>
                <w:rFonts w:ascii="Arial" w:hAnsi="Arial" w:cs="Arial"/>
                <w:color w:val="000000"/>
              </w:rPr>
            </w:pPr>
          </w:p>
        </w:tc>
        <w:tc>
          <w:tcPr>
            <w:tcW w:w="2300" w:type="dxa"/>
            <w:gridSpan w:val="3"/>
            <w:tcBorders>
              <w:top w:val="nil"/>
              <w:left w:val="nil"/>
              <w:bottom w:val="nil"/>
              <w:right w:val="nil"/>
            </w:tcBorders>
            <w:shd w:val="clear" w:color="auto" w:fill="auto"/>
            <w:noWrap/>
            <w:vAlign w:val="bottom"/>
          </w:tcPr>
          <w:p w:rsidR="002D24C5" w:rsidRDefault="002D24C5" w:rsidP="006D2505">
            <w:pPr>
              <w:rPr>
                <w:rFonts w:ascii="Arial" w:hAnsi="Arial" w:cs="Arial"/>
                <w:b/>
                <w:bCs/>
                <w:color w:val="000000"/>
              </w:rPr>
            </w:pPr>
          </w:p>
        </w:tc>
      </w:tr>
      <w:tr w:rsidR="002D24C5" w:rsidTr="00F814D4">
        <w:trPr>
          <w:gridAfter w:val="1"/>
          <w:wAfter w:w="620" w:type="dxa"/>
          <w:trHeight w:val="315"/>
        </w:trPr>
        <w:tc>
          <w:tcPr>
            <w:tcW w:w="2220" w:type="dxa"/>
            <w:tcBorders>
              <w:top w:val="nil"/>
              <w:left w:val="nil"/>
              <w:bottom w:val="nil"/>
              <w:right w:val="nil"/>
            </w:tcBorders>
            <w:shd w:val="clear" w:color="auto" w:fill="auto"/>
            <w:noWrap/>
            <w:vAlign w:val="center"/>
            <w:hideMark/>
          </w:tcPr>
          <w:p w:rsidR="002D24C5" w:rsidRDefault="002D24C5" w:rsidP="006D2505">
            <w:pPr>
              <w:jc w:val="both"/>
              <w:rPr>
                <w:rFonts w:ascii="Arial" w:hAnsi="Arial" w:cs="Arial"/>
                <w:b/>
                <w:bCs/>
                <w:color w:val="000000"/>
                <w:u w:val="single"/>
              </w:rPr>
            </w:pPr>
            <w:r>
              <w:rPr>
                <w:rFonts w:ascii="Arial" w:hAnsi="Arial" w:cs="Arial"/>
                <w:b/>
                <w:bCs/>
                <w:color w:val="000000"/>
                <w:u w:val="single"/>
              </w:rPr>
              <w:t>Bought</w:t>
            </w:r>
          </w:p>
        </w:tc>
        <w:tc>
          <w:tcPr>
            <w:tcW w:w="1500" w:type="dxa"/>
            <w:gridSpan w:val="2"/>
            <w:tcBorders>
              <w:top w:val="nil"/>
              <w:left w:val="nil"/>
              <w:bottom w:val="nil"/>
              <w:right w:val="nil"/>
            </w:tcBorders>
            <w:shd w:val="clear" w:color="auto" w:fill="auto"/>
            <w:noWrap/>
            <w:vAlign w:val="bottom"/>
            <w:hideMark/>
          </w:tcPr>
          <w:p w:rsidR="002D24C5" w:rsidRDefault="002D24C5" w:rsidP="006D2505">
            <w:pPr>
              <w:jc w:val="center"/>
              <w:rPr>
                <w:rFonts w:ascii="Arial" w:hAnsi="Arial" w:cs="Arial"/>
                <w:b/>
                <w:bCs/>
                <w:color w:val="000000"/>
              </w:rPr>
            </w:pPr>
          </w:p>
        </w:tc>
        <w:tc>
          <w:tcPr>
            <w:tcW w:w="960" w:type="dxa"/>
            <w:tcBorders>
              <w:top w:val="nil"/>
              <w:left w:val="nil"/>
              <w:bottom w:val="nil"/>
              <w:right w:val="nil"/>
            </w:tcBorders>
            <w:shd w:val="clear" w:color="auto" w:fill="auto"/>
            <w:noWrap/>
            <w:vAlign w:val="bottom"/>
            <w:hideMark/>
          </w:tcPr>
          <w:p w:rsidR="002D24C5" w:rsidRDefault="002D24C5" w:rsidP="006D2505">
            <w:pPr>
              <w:rPr>
                <w:rFonts w:ascii="Calibri" w:hAnsi="Calibri"/>
                <w:color w:val="000000"/>
                <w:sz w:val="22"/>
                <w:szCs w:val="22"/>
              </w:rPr>
            </w:pPr>
          </w:p>
        </w:tc>
        <w:tc>
          <w:tcPr>
            <w:tcW w:w="960" w:type="dxa"/>
            <w:gridSpan w:val="2"/>
            <w:tcBorders>
              <w:top w:val="nil"/>
              <w:left w:val="nil"/>
              <w:bottom w:val="nil"/>
              <w:right w:val="nil"/>
            </w:tcBorders>
            <w:shd w:val="clear" w:color="auto" w:fill="auto"/>
            <w:noWrap/>
            <w:vAlign w:val="bottom"/>
            <w:hideMark/>
          </w:tcPr>
          <w:p w:rsidR="002D24C5" w:rsidRDefault="002D24C5" w:rsidP="006D2505">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2D24C5" w:rsidRDefault="002D24C5" w:rsidP="006D2505">
            <w:pPr>
              <w:rPr>
                <w:rFonts w:ascii="Calibri" w:hAnsi="Calibri"/>
                <w:color w:val="000000"/>
                <w:sz w:val="22"/>
                <w:szCs w:val="22"/>
              </w:rPr>
            </w:pPr>
          </w:p>
        </w:tc>
      </w:tr>
      <w:tr w:rsidR="002D24C5" w:rsidTr="00F814D4">
        <w:trPr>
          <w:gridAfter w:val="1"/>
          <w:wAfter w:w="620" w:type="dxa"/>
          <w:trHeight w:val="315"/>
        </w:trPr>
        <w:tc>
          <w:tcPr>
            <w:tcW w:w="2220" w:type="dxa"/>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r>
              <w:rPr>
                <w:rFonts w:ascii="Arial" w:hAnsi="Arial" w:cs="Arial"/>
                <w:color w:val="000000"/>
              </w:rPr>
              <w:t>January</w:t>
            </w:r>
          </w:p>
        </w:tc>
        <w:tc>
          <w:tcPr>
            <w:tcW w:w="4380" w:type="dxa"/>
            <w:gridSpan w:val="6"/>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r>
              <w:rPr>
                <w:rFonts w:ascii="Arial" w:hAnsi="Arial" w:cs="Arial"/>
                <w:color w:val="000000"/>
              </w:rPr>
              <w:t>10 vehicles at MK 3,000,000.00 each</w:t>
            </w:r>
          </w:p>
        </w:tc>
      </w:tr>
      <w:tr w:rsidR="002D24C5" w:rsidTr="00F814D4">
        <w:trPr>
          <w:gridAfter w:val="1"/>
          <w:wAfter w:w="620" w:type="dxa"/>
          <w:trHeight w:val="315"/>
        </w:trPr>
        <w:tc>
          <w:tcPr>
            <w:tcW w:w="2220" w:type="dxa"/>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r>
              <w:rPr>
                <w:rFonts w:ascii="Arial" w:hAnsi="Arial" w:cs="Arial"/>
                <w:color w:val="000000"/>
              </w:rPr>
              <w:t>March</w:t>
            </w:r>
          </w:p>
        </w:tc>
        <w:tc>
          <w:tcPr>
            <w:tcW w:w="4380" w:type="dxa"/>
            <w:gridSpan w:val="6"/>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r>
              <w:rPr>
                <w:rFonts w:ascii="Arial" w:hAnsi="Arial" w:cs="Arial"/>
                <w:color w:val="000000"/>
              </w:rPr>
              <w:t>10 vehicles at MK 3,400,000.00 each</w:t>
            </w:r>
          </w:p>
        </w:tc>
      </w:tr>
      <w:tr w:rsidR="002D24C5" w:rsidTr="00F814D4">
        <w:trPr>
          <w:gridAfter w:val="1"/>
          <w:wAfter w:w="620" w:type="dxa"/>
          <w:trHeight w:val="315"/>
        </w:trPr>
        <w:tc>
          <w:tcPr>
            <w:tcW w:w="2220" w:type="dxa"/>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r>
              <w:rPr>
                <w:rFonts w:ascii="Arial" w:hAnsi="Arial" w:cs="Arial"/>
                <w:color w:val="000000"/>
              </w:rPr>
              <w:t>September</w:t>
            </w:r>
          </w:p>
        </w:tc>
        <w:tc>
          <w:tcPr>
            <w:tcW w:w="4380" w:type="dxa"/>
            <w:gridSpan w:val="6"/>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r>
              <w:rPr>
                <w:rFonts w:ascii="Arial" w:hAnsi="Arial" w:cs="Arial"/>
                <w:color w:val="000000"/>
              </w:rPr>
              <w:t>20 vehicles at MK 4,000,000.00 each</w:t>
            </w:r>
          </w:p>
        </w:tc>
      </w:tr>
      <w:tr w:rsidR="002D24C5" w:rsidTr="00F814D4">
        <w:trPr>
          <w:gridAfter w:val="1"/>
          <w:wAfter w:w="620" w:type="dxa"/>
          <w:trHeight w:val="315"/>
        </w:trPr>
        <w:tc>
          <w:tcPr>
            <w:tcW w:w="2220" w:type="dxa"/>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p>
        </w:tc>
        <w:tc>
          <w:tcPr>
            <w:tcW w:w="1500" w:type="dxa"/>
            <w:gridSpan w:val="2"/>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p>
        </w:tc>
        <w:tc>
          <w:tcPr>
            <w:tcW w:w="960" w:type="dxa"/>
            <w:tcBorders>
              <w:top w:val="nil"/>
              <w:left w:val="nil"/>
              <w:bottom w:val="nil"/>
              <w:right w:val="nil"/>
            </w:tcBorders>
            <w:shd w:val="clear" w:color="auto" w:fill="auto"/>
            <w:noWrap/>
            <w:vAlign w:val="bottom"/>
            <w:hideMark/>
          </w:tcPr>
          <w:p w:rsidR="002D24C5" w:rsidRDefault="002D24C5" w:rsidP="006D2505">
            <w:pPr>
              <w:rPr>
                <w:rFonts w:ascii="Calibri" w:hAnsi="Calibri"/>
                <w:color w:val="000000"/>
                <w:sz w:val="22"/>
                <w:szCs w:val="22"/>
              </w:rPr>
            </w:pPr>
          </w:p>
        </w:tc>
        <w:tc>
          <w:tcPr>
            <w:tcW w:w="960" w:type="dxa"/>
            <w:gridSpan w:val="2"/>
            <w:tcBorders>
              <w:top w:val="nil"/>
              <w:left w:val="nil"/>
              <w:bottom w:val="nil"/>
              <w:right w:val="nil"/>
            </w:tcBorders>
            <w:shd w:val="clear" w:color="auto" w:fill="auto"/>
            <w:noWrap/>
            <w:vAlign w:val="bottom"/>
            <w:hideMark/>
          </w:tcPr>
          <w:p w:rsidR="002D24C5" w:rsidRDefault="002D24C5" w:rsidP="006D2505">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2D24C5" w:rsidRDefault="002D24C5" w:rsidP="006D2505">
            <w:pPr>
              <w:rPr>
                <w:rFonts w:ascii="Calibri" w:hAnsi="Calibri"/>
                <w:color w:val="000000"/>
                <w:sz w:val="22"/>
                <w:szCs w:val="22"/>
              </w:rPr>
            </w:pPr>
          </w:p>
        </w:tc>
      </w:tr>
      <w:tr w:rsidR="002D24C5" w:rsidTr="00F814D4">
        <w:trPr>
          <w:gridAfter w:val="1"/>
          <w:wAfter w:w="620" w:type="dxa"/>
          <w:trHeight w:val="315"/>
        </w:trPr>
        <w:tc>
          <w:tcPr>
            <w:tcW w:w="2220" w:type="dxa"/>
            <w:tcBorders>
              <w:top w:val="nil"/>
              <w:left w:val="nil"/>
              <w:bottom w:val="nil"/>
              <w:right w:val="nil"/>
            </w:tcBorders>
            <w:shd w:val="clear" w:color="auto" w:fill="auto"/>
            <w:noWrap/>
            <w:vAlign w:val="center"/>
            <w:hideMark/>
          </w:tcPr>
          <w:p w:rsidR="002D24C5" w:rsidRDefault="002D24C5" w:rsidP="006D2505">
            <w:pPr>
              <w:jc w:val="both"/>
              <w:rPr>
                <w:rFonts w:ascii="Arial" w:hAnsi="Arial" w:cs="Arial"/>
                <w:b/>
                <w:bCs/>
                <w:color w:val="000000"/>
                <w:u w:val="single"/>
              </w:rPr>
            </w:pPr>
            <w:r>
              <w:rPr>
                <w:rFonts w:ascii="Arial" w:hAnsi="Arial" w:cs="Arial"/>
                <w:b/>
                <w:bCs/>
                <w:color w:val="000000"/>
                <w:u w:val="single"/>
              </w:rPr>
              <w:t>Sold</w:t>
            </w:r>
          </w:p>
        </w:tc>
        <w:tc>
          <w:tcPr>
            <w:tcW w:w="1500" w:type="dxa"/>
            <w:gridSpan w:val="2"/>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p>
        </w:tc>
        <w:tc>
          <w:tcPr>
            <w:tcW w:w="960" w:type="dxa"/>
            <w:tcBorders>
              <w:top w:val="nil"/>
              <w:left w:val="nil"/>
              <w:bottom w:val="nil"/>
              <w:right w:val="nil"/>
            </w:tcBorders>
            <w:shd w:val="clear" w:color="auto" w:fill="auto"/>
            <w:noWrap/>
            <w:vAlign w:val="bottom"/>
            <w:hideMark/>
          </w:tcPr>
          <w:p w:rsidR="002D24C5" w:rsidRDefault="002D24C5" w:rsidP="006D2505">
            <w:pPr>
              <w:rPr>
                <w:rFonts w:ascii="Calibri" w:hAnsi="Calibri"/>
                <w:color w:val="000000"/>
                <w:sz w:val="22"/>
                <w:szCs w:val="22"/>
              </w:rPr>
            </w:pPr>
          </w:p>
        </w:tc>
        <w:tc>
          <w:tcPr>
            <w:tcW w:w="960" w:type="dxa"/>
            <w:gridSpan w:val="2"/>
            <w:tcBorders>
              <w:top w:val="nil"/>
              <w:left w:val="nil"/>
              <w:bottom w:val="nil"/>
              <w:right w:val="nil"/>
            </w:tcBorders>
            <w:shd w:val="clear" w:color="auto" w:fill="auto"/>
            <w:noWrap/>
            <w:vAlign w:val="bottom"/>
            <w:hideMark/>
          </w:tcPr>
          <w:p w:rsidR="002D24C5" w:rsidRDefault="002D24C5" w:rsidP="006D2505">
            <w:pPr>
              <w:rPr>
                <w:rFonts w:ascii="Calibri" w:hAnsi="Calibri"/>
                <w:color w:val="000000"/>
                <w:sz w:val="22"/>
                <w:szCs w:val="22"/>
              </w:rPr>
            </w:pPr>
          </w:p>
        </w:tc>
        <w:tc>
          <w:tcPr>
            <w:tcW w:w="960" w:type="dxa"/>
            <w:tcBorders>
              <w:top w:val="nil"/>
              <w:left w:val="nil"/>
              <w:bottom w:val="nil"/>
              <w:right w:val="nil"/>
            </w:tcBorders>
            <w:shd w:val="clear" w:color="auto" w:fill="auto"/>
            <w:noWrap/>
            <w:vAlign w:val="bottom"/>
            <w:hideMark/>
          </w:tcPr>
          <w:p w:rsidR="002D24C5" w:rsidRDefault="002D24C5" w:rsidP="006D2505">
            <w:pPr>
              <w:rPr>
                <w:rFonts w:ascii="Calibri" w:hAnsi="Calibri"/>
                <w:color w:val="000000"/>
                <w:sz w:val="22"/>
                <w:szCs w:val="22"/>
              </w:rPr>
            </w:pPr>
          </w:p>
        </w:tc>
      </w:tr>
      <w:tr w:rsidR="002D24C5" w:rsidTr="00F814D4">
        <w:trPr>
          <w:gridAfter w:val="1"/>
          <w:wAfter w:w="620" w:type="dxa"/>
          <w:trHeight w:val="315"/>
        </w:trPr>
        <w:tc>
          <w:tcPr>
            <w:tcW w:w="2220" w:type="dxa"/>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r>
              <w:rPr>
                <w:rFonts w:ascii="Arial" w:hAnsi="Arial" w:cs="Arial"/>
                <w:color w:val="000000"/>
              </w:rPr>
              <w:t>April</w:t>
            </w:r>
          </w:p>
        </w:tc>
        <w:tc>
          <w:tcPr>
            <w:tcW w:w="4380" w:type="dxa"/>
            <w:gridSpan w:val="6"/>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r>
              <w:rPr>
                <w:rFonts w:ascii="Arial" w:hAnsi="Arial" w:cs="Arial"/>
                <w:color w:val="000000"/>
              </w:rPr>
              <w:t>8 vehicles at MK 3,400,000.00 each</w:t>
            </w:r>
          </w:p>
        </w:tc>
      </w:tr>
      <w:tr w:rsidR="002D24C5" w:rsidTr="00F814D4">
        <w:trPr>
          <w:gridAfter w:val="1"/>
          <w:wAfter w:w="620" w:type="dxa"/>
          <w:trHeight w:val="315"/>
        </w:trPr>
        <w:tc>
          <w:tcPr>
            <w:tcW w:w="2220" w:type="dxa"/>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r>
              <w:rPr>
                <w:rFonts w:ascii="Arial" w:hAnsi="Arial" w:cs="Arial"/>
                <w:color w:val="000000"/>
              </w:rPr>
              <w:t>December</w:t>
            </w:r>
          </w:p>
        </w:tc>
        <w:tc>
          <w:tcPr>
            <w:tcW w:w="4380" w:type="dxa"/>
            <w:gridSpan w:val="6"/>
            <w:tcBorders>
              <w:top w:val="nil"/>
              <w:left w:val="nil"/>
              <w:bottom w:val="nil"/>
              <w:right w:val="nil"/>
            </w:tcBorders>
            <w:shd w:val="clear" w:color="auto" w:fill="auto"/>
            <w:noWrap/>
            <w:vAlign w:val="bottom"/>
            <w:hideMark/>
          </w:tcPr>
          <w:p w:rsidR="002D24C5" w:rsidRDefault="002D24C5" w:rsidP="006D2505">
            <w:pPr>
              <w:rPr>
                <w:rFonts w:ascii="Arial" w:hAnsi="Arial" w:cs="Arial"/>
                <w:color w:val="000000"/>
              </w:rPr>
            </w:pPr>
            <w:r>
              <w:rPr>
                <w:rFonts w:ascii="Arial" w:hAnsi="Arial" w:cs="Arial"/>
                <w:color w:val="000000"/>
              </w:rPr>
              <w:t>12 vehicles at MK 5,600,000.00 each</w:t>
            </w:r>
          </w:p>
        </w:tc>
      </w:tr>
    </w:tbl>
    <w:p w:rsidR="002D24C5" w:rsidRPr="004A6F6A" w:rsidRDefault="002D24C5" w:rsidP="002D24C5">
      <w:pPr>
        <w:spacing w:line="276" w:lineRule="auto"/>
        <w:jc w:val="both"/>
        <w:rPr>
          <w:rFonts w:ascii="Arial" w:hAnsi="Arial" w:cs="Arial"/>
        </w:rPr>
      </w:pPr>
    </w:p>
    <w:p w:rsidR="002D24C5" w:rsidRDefault="002D24C5" w:rsidP="002D24C5">
      <w:pPr>
        <w:spacing w:line="276" w:lineRule="auto"/>
        <w:jc w:val="both"/>
        <w:rPr>
          <w:rFonts w:ascii="Arial" w:hAnsi="Arial" w:cs="Arial"/>
          <w:b/>
        </w:rPr>
      </w:pPr>
      <w:r w:rsidRPr="004A6F6A">
        <w:rPr>
          <w:rFonts w:ascii="Arial" w:hAnsi="Arial" w:cs="Arial"/>
          <w:b/>
        </w:rPr>
        <w:t>Required:</w:t>
      </w:r>
    </w:p>
    <w:p w:rsidR="002D24C5" w:rsidRPr="004A6F6A" w:rsidRDefault="002D24C5" w:rsidP="002D24C5">
      <w:pPr>
        <w:spacing w:line="276" w:lineRule="auto"/>
        <w:jc w:val="both"/>
        <w:rPr>
          <w:rFonts w:ascii="Arial" w:hAnsi="Arial" w:cs="Arial"/>
          <w:b/>
        </w:rPr>
      </w:pPr>
    </w:p>
    <w:p w:rsidR="002D24C5" w:rsidRPr="004A6F6A" w:rsidRDefault="002D24C5" w:rsidP="002D24C5">
      <w:pPr>
        <w:pStyle w:val="ListParagraph"/>
        <w:numPr>
          <w:ilvl w:val="0"/>
          <w:numId w:val="38"/>
        </w:numPr>
        <w:spacing w:after="0"/>
        <w:ind w:left="360"/>
        <w:jc w:val="both"/>
        <w:rPr>
          <w:rFonts w:ascii="Arial" w:hAnsi="Arial" w:cs="Arial"/>
          <w:sz w:val="24"/>
          <w:szCs w:val="24"/>
        </w:rPr>
      </w:pPr>
      <w:r w:rsidRPr="004A6F6A">
        <w:rPr>
          <w:rFonts w:ascii="Arial" w:hAnsi="Arial" w:cs="Arial"/>
          <w:sz w:val="24"/>
          <w:szCs w:val="24"/>
        </w:rPr>
        <w:t>Calculate the closing inventory in trade that would be shown using the following methods of inventory valuation:</w:t>
      </w:r>
    </w:p>
    <w:p w:rsidR="002D24C5" w:rsidRPr="004A6F6A" w:rsidRDefault="002D24C5" w:rsidP="002D24C5">
      <w:pPr>
        <w:spacing w:line="276" w:lineRule="auto"/>
        <w:jc w:val="both"/>
        <w:rPr>
          <w:rFonts w:ascii="Arial" w:hAnsi="Arial" w:cs="Arial"/>
        </w:rPr>
      </w:pPr>
    </w:p>
    <w:p w:rsidR="002D24C5" w:rsidRPr="00363266" w:rsidRDefault="002D24C5" w:rsidP="002D24C5">
      <w:pPr>
        <w:pStyle w:val="ListParagraph"/>
        <w:numPr>
          <w:ilvl w:val="0"/>
          <w:numId w:val="37"/>
        </w:numPr>
        <w:spacing w:after="160"/>
        <w:ind w:left="810" w:hanging="270"/>
        <w:jc w:val="both"/>
        <w:rPr>
          <w:rFonts w:ascii="Arial" w:hAnsi="Arial" w:cs="Arial"/>
        </w:rPr>
      </w:pPr>
      <w:r w:rsidRPr="00363266">
        <w:rPr>
          <w:rFonts w:ascii="Arial" w:hAnsi="Arial" w:cs="Arial"/>
        </w:rPr>
        <w:t>First In First Out</w:t>
      </w:r>
      <w:r>
        <w:rPr>
          <w:rFonts w:ascii="Arial" w:hAnsi="Arial" w:cs="Arial"/>
        </w:rPr>
        <w:t xml:space="preserve"> </w:t>
      </w:r>
      <w:r w:rsidRPr="00363266">
        <w:rPr>
          <w:rFonts w:ascii="Arial" w:hAnsi="Arial" w:cs="Arial"/>
        </w:rPr>
        <w:t>(FIFO)</w:t>
      </w:r>
    </w:p>
    <w:p w:rsidR="002D24C5" w:rsidRPr="004A6F6A" w:rsidRDefault="002D24C5" w:rsidP="002D24C5">
      <w:pPr>
        <w:pStyle w:val="ListParagraph"/>
        <w:numPr>
          <w:ilvl w:val="0"/>
          <w:numId w:val="37"/>
        </w:numPr>
        <w:spacing w:after="160"/>
        <w:ind w:left="810" w:hanging="270"/>
        <w:jc w:val="both"/>
        <w:rPr>
          <w:rFonts w:ascii="Arial" w:hAnsi="Arial" w:cs="Arial"/>
          <w:sz w:val="24"/>
          <w:szCs w:val="24"/>
        </w:rPr>
      </w:pPr>
      <w:r w:rsidRPr="004A6F6A">
        <w:rPr>
          <w:rFonts w:ascii="Arial" w:hAnsi="Arial" w:cs="Arial"/>
          <w:sz w:val="24"/>
          <w:szCs w:val="24"/>
        </w:rPr>
        <w:t>Average Cost</w:t>
      </w:r>
      <w:r>
        <w:rPr>
          <w:rFonts w:ascii="Arial" w:hAnsi="Arial" w:cs="Arial"/>
          <w:sz w:val="24"/>
          <w:szCs w:val="24"/>
        </w:rPr>
        <w:t xml:space="preserve"> </w:t>
      </w:r>
      <w:r w:rsidRPr="004A6F6A">
        <w:rPr>
          <w:rFonts w:ascii="Arial" w:hAnsi="Arial" w:cs="Arial"/>
          <w:sz w:val="24"/>
          <w:szCs w:val="24"/>
        </w:rPr>
        <w:t>(AVCO)</w:t>
      </w:r>
      <w:r>
        <w:rPr>
          <w:rFonts w:ascii="Arial" w:hAnsi="Arial" w:cs="Arial"/>
          <w:sz w:val="24"/>
          <w:szCs w:val="24"/>
        </w:rPr>
        <w:t xml:space="preserve">                                                                        </w:t>
      </w:r>
      <w:r>
        <w:rPr>
          <w:rFonts w:ascii="Arial" w:hAnsi="Arial" w:cs="Arial"/>
          <w:i/>
          <w:sz w:val="24"/>
          <w:szCs w:val="24"/>
        </w:rPr>
        <w:t>(10 marks)</w:t>
      </w:r>
    </w:p>
    <w:p w:rsidR="002D24C5" w:rsidRPr="004A6F6A" w:rsidRDefault="002D24C5" w:rsidP="002D24C5">
      <w:pPr>
        <w:pStyle w:val="ListParagraph"/>
        <w:ind w:left="885"/>
        <w:jc w:val="right"/>
        <w:rPr>
          <w:rFonts w:ascii="Arial" w:hAnsi="Arial" w:cs="Arial"/>
          <w:b/>
          <w:sz w:val="24"/>
          <w:szCs w:val="24"/>
        </w:rPr>
      </w:pPr>
    </w:p>
    <w:p w:rsidR="002D24C5" w:rsidRPr="004A6F6A" w:rsidRDefault="002D24C5" w:rsidP="002D24C5">
      <w:pPr>
        <w:pStyle w:val="ListParagraph"/>
        <w:numPr>
          <w:ilvl w:val="0"/>
          <w:numId w:val="38"/>
        </w:numPr>
        <w:spacing w:after="160"/>
        <w:ind w:left="360"/>
        <w:jc w:val="both"/>
        <w:rPr>
          <w:rFonts w:ascii="Arial" w:hAnsi="Arial" w:cs="Arial"/>
          <w:sz w:val="24"/>
          <w:szCs w:val="24"/>
        </w:rPr>
      </w:pPr>
      <w:r w:rsidRPr="004A6F6A">
        <w:rPr>
          <w:rFonts w:ascii="Arial" w:hAnsi="Arial" w:cs="Arial"/>
          <w:sz w:val="24"/>
          <w:szCs w:val="24"/>
        </w:rPr>
        <w:t>Prepare the Trading Account (Statement of Comprehensive Income) under the following methods:</w:t>
      </w:r>
    </w:p>
    <w:p w:rsidR="002D24C5" w:rsidRPr="004A6F6A" w:rsidRDefault="002D24C5" w:rsidP="002D24C5">
      <w:pPr>
        <w:pStyle w:val="ListParagraph"/>
        <w:spacing w:after="0"/>
        <w:jc w:val="both"/>
        <w:rPr>
          <w:rFonts w:ascii="Arial" w:hAnsi="Arial" w:cs="Arial"/>
          <w:sz w:val="24"/>
          <w:szCs w:val="24"/>
        </w:rPr>
      </w:pPr>
    </w:p>
    <w:p w:rsidR="002D24C5" w:rsidRPr="00363266" w:rsidRDefault="002D24C5" w:rsidP="002D24C5">
      <w:pPr>
        <w:pStyle w:val="ListParagraph"/>
        <w:numPr>
          <w:ilvl w:val="0"/>
          <w:numId w:val="39"/>
        </w:numPr>
        <w:ind w:left="810" w:hanging="270"/>
        <w:jc w:val="both"/>
        <w:rPr>
          <w:rFonts w:ascii="Arial" w:hAnsi="Arial" w:cs="Arial"/>
        </w:rPr>
      </w:pPr>
      <w:r w:rsidRPr="00363266">
        <w:rPr>
          <w:rFonts w:ascii="Arial" w:hAnsi="Arial" w:cs="Arial"/>
        </w:rPr>
        <w:t>FIFO</w:t>
      </w:r>
    </w:p>
    <w:p w:rsidR="002D24C5" w:rsidRPr="004A6F6A" w:rsidRDefault="002D24C5" w:rsidP="002D24C5">
      <w:pPr>
        <w:pStyle w:val="ListParagraph"/>
        <w:numPr>
          <w:ilvl w:val="0"/>
          <w:numId w:val="39"/>
        </w:numPr>
        <w:spacing w:after="0"/>
        <w:ind w:left="810" w:hanging="270"/>
        <w:jc w:val="both"/>
        <w:rPr>
          <w:rFonts w:ascii="Arial" w:hAnsi="Arial" w:cs="Arial"/>
          <w:sz w:val="24"/>
          <w:szCs w:val="24"/>
        </w:rPr>
      </w:pPr>
      <w:r w:rsidRPr="004A6F6A">
        <w:rPr>
          <w:rFonts w:ascii="Arial" w:hAnsi="Arial" w:cs="Arial"/>
          <w:sz w:val="24"/>
          <w:szCs w:val="24"/>
        </w:rPr>
        <w:t>AVCO</w:t>
      </w:r>
      <w:r>
        <w:rPr>
          <w:rFonts w:ascii="Arial" w:hAnsi="Arial" w:cs="Arial"/>
          <w:sz w:val="24"/>
          <w:szCs w:val="24"/>
        </w:rPr>
        <w:t xml:space="preserve">                                                                                                    </w:t>
      </w:r>
      <w:r>
        <w:rPr>
          <w:rFonts w:ascii="Arial" w:hAnsi="Arial" w:cs="Arial"/>
          <w:i/>
          <w:sz w:val="24"/>
          <w:szCs w:val="24"/>
        </w:rPr>
        <w:t>(4 marks)</w:t>
      </w:r>
      <w:r>
        <w:rPr>
          <w:rFonts w:ascii="Arial" w:hAnsi="Arial" w:cs="Arial"/>
          <w:sz w:val="24"/>
          <w:szCs w:val="24"/>
        </w:rPr>
        <w:t xml:space="preserve">   </w:t>
      </w:r>
    </w:p>
    <w:p w:rsidR="002D24C5" w:rsidRPr="004A6F6A" w:rsidRDefault="002D24C5" w:rsidP="002D24C5">
      <w:pPr>
        <w:spacing w:line="276" w:lineRule="auto"/>
        <w:jc w:val="both"/>
        <w:rPr>
          <w:rFonts w:ascii="Arial" w:hAnsi="Arial" w:cs="Arial"/>
        </w:rPr>
      </w:pPr>
    </w:p>
    <w:p w:rsidR="002D24C5" w:rsidRPr="004A6F6A" w:rsidRDefault="002D24C5" w:rsidP="002D24C5">
      <w:pPr>
        <w:pStyle w:val="ListParagraph"/>
        <w:numPr>
          <w:ilvl w:val="0"/>
          <w:numId w:val="40"/>
        </w:numPr>
        <w:spacing w:after="0"/>
        <w:ind w:left="360"/>
        <w:jc w:val="both"/>
        <w:rPr>
          <w:rFonts w:ascii="Arial" w:hAnsi="Arial" w:cs="Arial"/>
          <w:sz w:val="24"/>
          <w:szCs w:val="24"/>
        </w:rPr>
      </w:pPr>
      <w:r w:rsidRPr="004A6F6A">
        <w:rPr>
          <w:rFonts w:ascii="Arial" w:hAnsi="Arial" w:cs="Arial"/>
          <w:sz w:val="24"/>
          <w:szCs w:val="24"/>
        </w:rPr>
        <w:t>Explain the Prudence Concept in relation to the valuation of inventories.</w:t>
      </w:r>
      <w:r>
        <w:rPr>
          <w:rFonts w:ascii="Arial" w:hAnsi="Arial" w:cs="Arial"/>
          <w:sz w:val="24"/>
          <w:szCs w:val="24"/>
        </w:rPr>
        <w:t xml:space="preserve">  </w:t>
      </w:r>
      <w:r>
        <w:rPr>
          <w:rFonts w:ascii="Arial" w:hAnsi="Arial" w:cs="Arial"/>
          <w:i/>
          <w:sz w:val="24"/>
          <w:szCs w:val="24"/>
        </w:rPr>
        <w:t>(2 marks)</w:t>
      </w:r>
    </w:p>
    <w:p w:rsidR="002D24C5" w:rsidRPr="004A6F6A" w:rsidRDefault="002D24C5" w:rsidP="002D24C5">
      <w:pPr>
        <w:pStyle w:val="ListParagraph"/>
        <w:spacing w:after="0"/>
        <w:jc w:val="both"/>
        <w:rPr>
          <w:rFonts w:ascii="Arial" w:hAnsi="Arial" w:cs="Arial"/>
          <w:sz w:val="24"/>
          <w:szCs w:val="24"/>
        </w:rPr>
      </w:pPr>
    </w:p>
    <w:p w:rsidR="002D24C5" w:rsidRPr="004A6F6A" w:rsidRDefault="002D24C5" w:rsidP="002D24C5">
      <w:pPr>
        <w:pStyle w:val="ListParagraph"/>
        <w:numPr>
          <w:ilvl w:val="0"/>
          <w:numId w:val="40"/>
        </w:numPr>
        <w:spacing w:after="0"/>
        <w:ind w:left="360"/>
        <w:jc w:val="both"/>
        <w:rPr>
          <w:rFonts w:ascii="Arial" w:hAnsi="Arial" w:cs="Arial"/>
          <w:sz w:val="24"/>
          <w:szCs w:val="24"/>
        </w:rPr>
      </w:pPr>
      <w:r w:rsidRPr="004A6F6A">
        <w:rPr>
          <w:rFonts w:ascii="Arial" w:hAnsi="Arial" w:cs="Arial"/>
          <w:sz w:val="24"/>
          <w:szCs w:val="24"/>
        </w:rPr>
        <w:t xml:space="preserve">Identify </w:t>
      </w:r>
      <w:r w:rsidRPr="00A611A4">
        <w:rPr>
          <w:rFonts w:ascii="Arial" w:hAnsi="Arial" w:cs="Arial"/>
          <w:b/>
          <w:sz w:val="24"/>
          <w:szCs w:val="24"/>
          <w:u w:val="single"/>
        </w:rPr>
        <w:t>two</w:t>
      </w:r>
      <w:r w:rsidRPr="004A6F6A">
        <w:rPr>
          <w:rFonts w:ascii="Arial" w:hAnsi="Arial" w:cs="Arial"/>
          <w:sz w:val="24"/>
          <w:szCs w:val="24"/>
        </w:rPr>
        <w:t xml:space="preserve"> advantages and</w:t>
      </w:r>
      <w:r w:rsidRPr="004A6F6A">
        <w:rPr>
          <w:rFonts w:ascii="Arial" w:hAnsi="Arial" w:cs="Arial"/>
          <w:sz w:val="24"/>
          <w:szCs w:val="24"/>
          <w:u w:val="single"/>
        </w:rPr>
        <w:t xml:space="preserve"> </w:t>
      </w:r>
      <w:r w:rsidRPr="00A611A4">
        <w:rPr>
          <w:rFonts w:ascii="Arial" w:hAnsi="Arial" w:cs="Arial"/>
          <w:b/>
          <w:sz w:val="24"/>
          <w:szCs w:val="24"/>
          <w:u w:val="single"/>
        </w:rPr>
        <w:t>two</w:t>
      </w:r>
      <w:r w:rsidRPr="004A6F6A">
        <w:rPr>
          <w:rFonts w:ascii="Arial" w:hAnsi="Arial" w:cs="Arial"/>
          <w:sz w:val="24"/>
          <w:szCs w:val="24"/>
        </w:rPr>
        <w:t xml:space="preserve"> disadvantages of FIFO method of inventory valuation</w:t>
      </w:r>
      <w:r>
        <w:rPr>
          <w:rFonts w:ascii="Arial" w:hAnsi="Arial" w:cs="Arial"/>
          <w:sz w:val="24"/>
          <w:szCs w:val="24"/>
        </w:rPr>
        <w:t xml:space="preserve">.                                                                                                     </w:t>
      </w:r>
      <w:r>
        <w:rPr>
          <w:rFonts w:ascii="Arial" w:hAnsi="Arial" w:cs="Arial"/>
          <w:i/>
          <w:sz w:val="24"/>
          <w:szCs w:val="24"/>
        </w:rPr>
        <w:t>(4 marks)</w:t>
      </w:r>
    </w:p>
    <w:p w:rsidR="002D24C5" w:rsidRPr="00F46E2C" w:rsidRDefault="002D24C5" w:rsidP="002D24C5">
      <w:pPr>
        <w:pStyle w:val="ListParagraph"/>
        <w:tabs>
          <w:tab w:val="left" w:pos="-1890"/>
        </w:tabs>
        <w:ind w:left="270"/>
        <w:jc w:val="right"/>
        <w:rPr>
          <w:rFonts w:ascii="Times New Roman" w:hAnsi="Times New Roman"/>
          <w:b/>
          <w:sz w:val="24"/>
          <w:szCs w:val="24"/>
        </w:rPr>
      </w:pPr>
      <w:r w:rsidRPr="00C165D3">
        <w:rPr>
          <w:rFonts w:ascii="Arial" w:hAnsi="Arial" w:cs="Arial"/>
          <w:b/>
          <w:sz w:val="24"/>
          <w:szCs w:val="24"/>
        </w:rPr>
        <w:t xml:space="preserve"> (</w:t>
      </w:r>
      <w:r>
        <w:rPr>
          <w:rFonts w:ascii="Arial" w:hAnsi="Arial" w:cs="Arial"/>
          <w:b/>
          <w:sz w:val="24"/>
          <w:szCs w:val="24"/>
        </w:rPr>
        <w:t>Total 2</w:t>
      </w:r>
      <w:r w:rsidRPr="00C165D3">
        <w:rPr>
          <w:rFonts w:ascii="Arial" w:hAnsi="Arial" w:cs="Arial"/>
          <w:b/>
          <w:sz w:val="24"/>
          <w:szCs w:val="24"/>
        </w:rPr>
        <w:t>0 marks)</w:t>
      </w:r>
      <w:r w:rsidRPr="00F46E2C">
        <w:rPr>
          <w:rFonts w:ascii="Times New Roman" w:hAnsi="Times New Roman"/>
          <w:b/>
          <w:sz w:val="24"/>
          <w:szCs w:val="24"/>
        </w:rPr>
        <w:t xml:space="preserve"> </w:t>
      </w:r>
    </w:p>
    <w:p w:rsidR="002D24C5" w:rsidRPr="00A611A4" w:rsidRDefault="002D24C5" w:rsidP="002D24C5">
      <w:pPr>
        <w:tabs>
          <w:tab w:val="left" w:pos="-1890"/>
        </w:tabs>
        <w:rPr>
          <w:rFonts w:ascii="Arial" w:hAnsi="Arial" w:cs="Arial"/>
          <w:b/>
          <w:u w:val="single"/>
        </w:rPr>
      </w:pPr>
    </w:p>
    <w:p w:rsidR="002D24C5" w:rsidRPr="00A611A4" w:rsidRDefault="002D24C5" w:rsidP="002D24C5">
      <w:pPr>
        <w:tabs>
          <w:tab w:val="left" w:pos="-1890"/>
        </w:tabs>
        <w:rPr>
          <w:rFonts w:ascii="Arial" w:hAnsi="Arial" w:cs="Arial"/>
          <w:b/>
        </w:rPr>
      </w:pPr>
      <w:r w:rsidRPr="00A611A4">
        <w:rPr>
          <w:rFonts w:ascii="Arial" w:hAnsi="Arial" w:cs="Arial"/>
          <w:b/>
        </w:rPr>
        <w:t>QUESTION 5</w:t>
      </w:r>
    </w:p>
    <w:p w:rsidR="002D24C5" w:rsidRPr="004A6F6A" w:rsidRDefault="002D24C5" w:rsidP="002D24C5">
      <w:pPr>
        <w:pStyle w:val="ListParagraph"/>
        <w:spacing w:after="0"/>
        <w:ind w:left="0"/>
        <w:jc w:val="both"/>
        <w:rPr>
          <w:rFonts w:ascii="Arial" w:hAnsi="Arial" w:cs="Arial"/>
          <w:b/>
          <w:sz w:val="24"/>
          <w:szCs w:val="24"/>
        </w:rPr>
      </w:pPr>
    </w:p>
    <w:p w:rsidR="002D24C5" w:rsidRPr="00787DEF" w:rsidRDefault="002D24C5" w:rsidP="002D24C5">
      <w:pPr>
        <w:pStyle w:val="ListParagraph"/>
        <w:numPr>
          <w:ilvl w:val="0"/>
          <w:numId w:val="41"/>
        </w:numPr>
        <w:spacing w:after="0"/>
        <w:ind w:left="540" w:hanging="540"/>
        <w:jc w:val="both"/>
        <w:rPr>
          <w:rFonts w:ascii="Arial" w:hAnsi="Arial" w:cs="Arial"/>
          <w:sz w:val="24"/>
          <w:szCs w:val="24"/>
        </w:rPr>
      </w:pPr>
      <w:r w:rsidRPr="00787DEF">
        <w:rPr>
          <w:rFonts w:ascii="Arial" w:hAnsi="Arial" w:cs="Arial"/>
          <w:sz w:val="24"/>
          <w:szCs w:val="24"/>
        </w:rPr>
        <w:t xml:space="preserve">Management accounting differs from financial accounting. Explain </w:t>
      </w:r>
      <w:r w:rsidRPr="00787DEF">
        <w:rPr>
          <w:rFonts w:ascii="Arial" w:hAnsi="Arial" w:cs="Arial"/>
          <w:b/>
          <w:sz w:val="24"/>
          <w:szCs w:val="24"/>
          <w:u w:val="single"/>
        </w:rPr>
        <w:t>two</w:t>
      </w:r>
      <w:r w:rsidRPr="00787DEF">
        <w:rPr>
          <w:rFonts w:ascii="Arial" w:hAnsi="Arial" w:cs="Arial"/>
          <w:b/>
          <w:sz w:val="24"/>
          <w:szCs w:val="24"/>
        </w:rPr>
        <w:t xml:space="preserve"> </w:t>
      </w:r>
      <w:r w:rsidRPr="00787DEF">
        <w:rPr>
          <w:rFonts w:ascii="Arial" w:hAnsi="Arial" w:cs="Arial"/>
          <w:sz w:val="24"/>
          <w:szCs w:val="24"/>
        </w:rPr>
        <w:t xml:space="preserve">characteristics of management accounting which make it more suitable for decision making.                                                                                       </w:t>
      </w:r>
      <w:r w:rsidRPr="00787DEF">
        <w:rPr>
          <w:rFonts w:ascii="Arial" w:hAnsi="Arial" w:cs="Arial"/>
          <w:i/>
          <w:sz w:val="24"/>
          <w:szCs w:val="24"/>
        </w:rPr>
        <w:t>(4 marks)</w:t>
      </w:r>
    </w:p>
    <w:p w:rsidR="002D24C5" w:rsidRPr="00787DEF" w:rsidRDefault="002D24C5" w:rsidP="002D24C5">
      <w:pPr>
        <w:pStyle w:val="ListParagraph"/>
        <w:spacing w:after="0"/>
        <w:jc w:val="right"/>
        <w:rPr>
          <w:rFonts w:ascii="Arial" w:hAnsi="Arial" w:cs="Arial"/>
          <w:b/>
          <w:sz w:val="24"/>
          <w:szCs w:val="24"/>
        </w:rPr>
      </w:pPr>
    </w:p>
    <w:p w:rsidR="002D24C5" w:rsidRPr="00787DEF" w:rsidRDefault="002D24C5" w:rsidP="002D24C5">
      <w:pPr>
        <w:pStyle w:val="ListParagraph"/>
        <w:numPr>
          <w:ilvl w:val="0"/>
          <w:numId w:val="41"/>
        </w:numPr>
        <w:spacing w:after="0"/>
        <w:ind w:left="540" w:hanging="540"/>
        <w:jc w:val="both"/>
        <w:rPr>
          <w:rFonts w:ascii="Arial" w:hAnsi="Arial" w:cs="Arial"/>
          <w:sz w:val="24"/>
          <w:szCs w:val="24"/>
        </w:rPr>
      </w:pPr>
      <w:r w:rsidRPr="00787DEF">
        <w:rPr>
          <w:rFonts w:ascii="Arial" w:hAnsi="Arial" w:cs="Arial"/>
          <w:sz w:val="24"/>
          <w:szCs w:val="24"/>
        </w:rPr>
        <w:lastRenderedPageBreak/>
        <w:t xml:space="preserve">Identify the accounting concept which would best apply to the following scenarios: </w:t>
      </w:r>
    </w:p>
    <w:p w:rsidR="002D24C5" w:rsidRPr="00787DEF" w:rsidRDefault="002D24C5" w:rsidP="002D24C5">
      <w:pPr>
        <w:pStyle w:val="ListParagraph"/>
        <w:spacing w:after="0"/>
        <w:jc w:val="both"/>
        <w:rPr>
          <w:rFonts w:ascii="Arial" w:hAnsi="Arial" w:cs="Arial"/>
          <w:sz w:val="24"/>
          <w:szCs w:val="24"/>
        </w:rPr>
      </w:pPr>
    </w:p>
    <w:p w:rsidR="00D5684A" w:rsidRPr="00D5684A" w:rsidRDefault="002D24C5" w:rsidP="00D5684A">
      <w:pPr>
        <w:pStyle w:val="ListParagraph"/>
        <w:numPr>
          <w:ilvl w:val="0"/>
          <w:numId w:val="44"/>
        </w:numPr>
        <w:jc w:val="both"/>
        <w:rPr>
          <w:rFonts w:ascii="Arial" w:hAnsi="Arial" w:cs="Arial"/>
        </w:rPr>
      </w:pPr>
      <w:r w:rsidRPr="00D5684A">
        <w:rPr>
          <w:rFonts w:ascii="Arial" w:hAnsi="Arial" w:cs="Arial"/>
          <w:sz w:val="24"/>
          <w:szCs w:val="24"/>
        </w:rPr>
        <w:t>An amount included in financial statements to represent the amount expected not t</w:t>
      </w:r>
      <w:r w:rsidR="00D5684A">
        <w:rPr>
          <w:rFonts w:ascii="Arial" w:hAnsi="Arial" w:cs="Arial"/>
          <w:sz w:val="24"/>
          <w:szCs w:val="24"/>
        </w:rPr>
        <w:t xml:space="preserve">o be recovered from a customer.                                                    </w:t>
      </w:r>
      <w:r w:rsidR="00D5684A">
        <w:rPr>
          <w:rFonts w:ascii="Arial" w:hAnsi="Arial" w:cs="Arial"/>
          <w:i/>
          <w:sz w:val="24"/>
          <w:szCs w:val="24"/>
        </w:rPr>
        <w:t>(2 marks)</w:t>
      </w:r>
    </w:p>
    <w:p w:rsidR="002D24C5" w:rsidRPr="00787DEF" w:rsidRDefault="002D24C5" w:rsidP="002D24C5">
      <w:pPr>
        <w:pStyle w:val="ListParagraph"/>
        <w:ind w:left="1440"/>
        <w:jc w:val="both"/>
        <w:rPr>
          <w:rFonts w:ascii="Arial" w:hAnsi="Arial" w:cs="Arial"/>
          <w:sz w:val="24"/>
          <w:szCs w:val="24"/>
        </w:rPr>
      </w:pPr>
    </w:p>
    <w:p w:rsidR="002D24C5" w:rsidRPr="009B0C3F" w:rsidRDefault="002D24C5" w:rsidP="002D24C5">
      <w:pPr>
        <w:ind w:left="900" w:hanging="630"/>
        <w:jc w:val="both"/>
        <w:rPr>
          <w:rFonts w:ascii="Arial" w:hAnsi="Arial" w:cs="Arial"/>
          <w:i/>
        </w:rPr>
      </w:pPr>
      <w:r>
        <w:rPr>
          <w:rFonts w:ascii="Arial" w:hAnsi="Arial" w:cs="Arial"/>
        </w:rPr>
        <w:t xml:space="preserve">Ii     </w:t>
      </w:r>
      <w:r w:rsidRPr="009B0C3F">
        <w:rPr>
          <w:rFonts w:ascii="Arial" w:hAnsi="Arial" w:cs="Arial"/>
        </w:rPr>
        <w:t>Rent</w:t>
      </w:r>
      <w:bookmarkStart w:id="0" w:name="_GoBack"/>
      <w:bookmarkEnd w:id="0"/>
      <w:r w:rsidRPr="009B0C3F">
        <w:rPr>
          <w:rFonts w:ascii="Arial" w:hAnsi="Arial" w:cs="Arial"/>
        </w:rPr>
        <w:t xml:space="preserve"> paid in the current year but relating to the next financial year to be removed from the current year Income Statement charge. </w:t>
      </w:r>
      <w:r>
        <w:rPr>
          <w:rFonts w:ascii="Arial" w:hAnsi="Arial" w:cs="Arial"/>
        </w:rPr>
        <w:t xml:space="preserve">                </w:t>
      </w:r>
      <w:r>
        <w:rPr>
          <w:rFonts w:ascii="Arial" w:hAnsi="Arial" w:cs="Arial"/>
          <w:i/>
        </w:rPr>
        <w:t>(2 marks)</w:t>
      </w:r>
    </w:p>
    <w:p w:rsidR="002D24C5" w:rsidRPr="00787DEF" w:rsidRDefault="002D24C5" w:rsidP="002D24C5">
      <w:pPr>
        <w:pStyle w:val="ListParagraph"/>
        <w:rPr>
          <w:rFonts w:ascii="Arial" w:hAnsi="Arial" w:cs="Arial"/>
          <w:sz w:val="24"/>
          <w:szCs w:val="24"/>
        </w:rPr>
      </w:pPr>
    </w:p>
    <w:p w:rsidR="002D24C5" w:rsidRPr="00787DEF" w:rsidRDefault="002D24C5" w:rsidP="002D24C5">
      <w:pPr>
        <w:pStyle w:val="ListParagraph"/>
        <w:numPr>
          <w:ilvl w:val="0"/>
          <w:numId w:val="37"/>
        </w:numPr>
        <w:jc w:val="both"/>
        <w:rPr>
          <w:rFonts w:ascii="Arial" w:hAnsi="Arial" w:cs="Arial"/>
          <w:sz w:val="24"/>
          <w:szCs w:val="24"/>
        </w:rPr>
      </w:pPr>
      <w:r w:rsidRPr="00787DEF">
        <w:rPr>
          <w:rFonts w:ascii="Arial" w:hAnsi="Arial" w:cs="Arial"/>
          <w:sz w:val="24"/>
          <w:szCs w:val="24"/>
        </w:rPr>
        <w:t>The preparation of financial statements on the assumption that the business will operate to a foreseeable future.</w:t>
      </w:r>
      <w:r>
        <w:rPr>
          <w:rFonts w:ascii="Arial" w:hAnsi="Arial" w:cs="Arial"/>
          <w:sz w:val="24"/>
          <w:szCs w:val="24"/>
        </w:rPr>
        <w:t xml:space="preserve">                                                    </w:t>
      </w:r>
      <w:r>
        <w:rPr>
          <w:rFonts w:ascii="Arial" w:hAnsi="Arial" w:cs="Arial"/>
          <w:i/>
          <w:sz w:val="24"/>
          <w:szCs w:val="24"/>
        </w:rPr>
        <w:t>(2 marks)</w:t>
      </w:r>
    </w:p>
    <w:p w:rsidR="002D24C5" w:rsidRPr="00787DEF" w:rsidRDefault="002D24C5" w:rsidP="002D24C5">
      <w:pPr>
        <w:pStyle w:val="ListParagraph"/>
        <w:rPr>
          <w:rFonts w:ascii="Arial" w:hAnsi="Arial" w:cs="Arial"/>
          <w:sz w:val="24"/>
          <w:szCs w:val="24"/>
        </w:rPr>
      </w:pPr>
    </w:p>
    <w:p w:rsidR="002D24C5" w:rsidRPr="00787DEF" w:rsidRDefault="002D24C5" w:rsidP="002D24C5">
      <w:pPr>
        <w:pStyle w:val="ListParagraph"/>
        <w:numPr>
          <w:ilvl w:val="0"/>
          <w:numId w:val="37"/>
        </w:numPr>
        <w:spacing w:after="0"/>
        <w:jc w:val="both"/>
        <w:rPr>
          <w:rFonts w:ascii="Arial" w:hAnsi="Arial" w:cs="Arial"/>
          <w:sz w:val="24"/>
          <w:szCs w:val="24"/>
        </w:rPr>
      </w:pPr>
      <w:r w:rsidRPr="00787DEF">
        <w:rPr>
          <w:rFonts w:ascii="Arial" w:hAnsi="Arial" w:cs="Arial"/>
          <w:sz w:val="24"/>
          <w:szCs w:val="24"/>
        </w:rPr>
        <w:t xml:space="preserve">Cash for the business taken by the owner recorded in the drawings account </w:t>
      </w:r>
    </w:p>
    <w:p w:rsidR="002D24C5" w:rsidRPr="00787DEF" w:rsidRDefault="002D24C5" w:rsidP="002D24C5">
      <w:pPr>
        <w:pStyle w:val="ListParagraph"/>
        <w:spacing w:after="0"/>
        <w:ind w:left="1440"/>
        <w:jc w:val="right"/>
        <w:rPr>
          <w:rFonts w:ascii="Arial" w:hAnsi="Arial" w:cs="Arial"/>
          <w:i/>
          <w:sz w:val="24"/>
          <w:szCs w:val="24"/>
        </w:rPr>
      </w:pPr>
      <w:r w:rsidRPr="00787DEF">
        <w:rPr>
          <w:rFonts w:ascii="Arial" w:hAnsi="Arial" w:cs="Arial"/>
          <w:i/>
          <w:sz w:val="24"/>
          <w:szCs w:val="24"/>
        </w:rPr>
        <w:t>(2 marks)</w:t>
      </w:r>
    </w:p>
    <w:p w:rsidR="002D24C5" w:rsidRPr="00787DEF" w:rsidRDefault="002D24C5" w:rsidP="002D24C5">
      <w:pPr>
        <w:pStyle w:val="ListParagraph"/>
        <w:numPr>
          <w:ilvl w:val="0"/>
          <w:numId w:val="37"/>
        </w:numPr>
        <w:spacing w:after="0"/>
        <w:jc w:val="both"/>
        <w:rPr>
          <w:rFonts w:ascii="Arial" w:hAnsi="Arial" w:cs="Arial"/>
          <w:sz w:val="24"/>
          <w:szCs w:val="24"/>
        </w:rPr>
      </w:pPr>
      <w:r w:rsidRPr="00787DEF">
        <w:rPr>
          <w:rFonts w:ascii="Arial" w:hAnsi="Arial" w:cs="Arial"/>
          <w:sz w:val="24"/>
          <w:szCs w:val="24"/>
        </w:rPr>
        <w:t>Ensuring that the treatment of transactions of the same type is done in the same way.</w:t>
      </w:r>
      <w:r>
        <w:rPr>
          <w:rFonts w:ascii="Arial" w:hAnsi="Arial" w:cs="Arial"/>
          <w:sz w:val="24"/>
          <w:szCs w:val="24"/>
        </w:rPr>
        <w:t xml:space="preserve">                                                                                           </w:t>
      </w:r>
      <w:r>
        <w:rPr>
          <w:rFonts w:ascii="Arial" w:hAnsi="Arial" w:cs="Arial"/>
          <w:i/>
          <w:sz w:val="24"/>
          <w:szCs w:val="24"/>
        </w:rPr>
        <w:t>(2 marks)</w:t>
      </w:r>
    </w:p>
    <w:p w:rsidR="002D24C5" w:rsidRPr="004A6F6A" w:rsidRDefault="002D24C5" w:rsidP="002D24C5">
      <w:pPr>
        <w:pStyle w:val="ListParagraph"/>
        <w:rPr>
          <w:rFonts w:ascii="Arial" w:hAnsi="Arial" w:cs="Arial"/>
          <w:sz w:val="24"/>
          <w:szCs w:val="24"/>
        </w:rPr>
      </w:pPr>
    </w:p>
    <w:p w:rsidR="002D24C5" w:rsidRPr="00787DEF" w:rsidRDefault="002D24C5" w:rsidP="002D24C5">
      <w:pPr>
        <w:pStyle w:val="ListParagraph"/>
        <w:numPr>
          <w:ilvl w:val="0"/>
          <w:numId w:val="41"/>
        </w:numPr>
        <w:ind w:left="540" w:hanging="540"/>
        <w:jc w:val="both"/>
        <w:rPr>
          <w:rFonts w:ascii="Arial" w:hAnsi="Arial" w:cs="Arial"/>
          <w:sz w:val="24"/>
          <w:szCs w:val="24"/>
        </w:rPr>
      </w:pPr>
      <w:r w:rsidRPr="00787DEF">
        <w:rPr>
          <w:rFonts w:ascii="Arial" w:hAnsi="Arial" w:cs="Arial"/>
          <w:sz w:val="24"/>
          <w:szCs w:val="24"/>
        </w:rPr>
        <w:t xml:space="preserve">A Businessman had the following balances at the </w:t>
      </w:r>
      <w:proofErr w:type="spellStart"/>
      <w:r w:rsidRPr="00787DEF">
        <w:rPr>
          <w:rFonts w:ascii="Arial" w:hAnsi="Arial" w:cs="Arial"/>
          <w:sz w:val="24"/>
          <w:szCs w:val="24"/>
        </w:rPr>
        <w:t>beginng</w:t>
      </w:r>
      <w:proofErr w:type="spellEnd"/>
      <w:r w:rsidRPr="00787DEF">
        <w:rPr>
          <w:rFonts w:ascii="Arial" w:hAnsi="Arial" w:cs="Arial"/>
          <w:sz w:val="24"/>
          <w:szCs w:val="24"/>
        </w:rPr>
        <w:t xml:space="preserve"> and the end of a financial year.</w:t>
      </w:r>
    </w:p>
    <w:p w:rsidR="002D24C5" w:rsidRDefault="002D24C5" w:rsidP="002D24C5">
      <w:pPr>
        <w:pStyle w:val="ListParagraph"/>
        <w:spacing w:after="0"/>
        <w:jc w:val="both"/>
        <w:rPr>
          <w:rFonts w:ascii="Arial" w:hAnsi="Arial" w:cs="Arial"/>
          <w:sz w:val="24"/>
          <w:szCs w:val="24"/>
        </w:rPr>
      </w:pPr>
    </w:p>
    <w:tbl>
      <w:tblPr>
        <w:tblW w:w="7220" w:type="dxa"/>
        <w:tblInd w:w="1098" w:type="dxa"/>
        <w:tblLook w:val="04A0" w:firstRow="1" w:lastRow="0" w:firstColumn="1" w:lastColumn="0" w:noHBand="0" w:noVBand="1"/>
      </w:tblPr>
      <w:tblGrid>
        <w:gridCol w:w="2760"/>
        <w:gridCol w:w="2160"/>
        <w:gridCol w:w="2300"/>
      </w:tblGrid>
      <w:tr w:rsidR="002D24C5" w:rsidRPr="00EE431C" w:rsidTr="006D2505">
        <w:trPr>
          <w:trHeight w:val="315"/>
        </w:trPr>
        <w:tc>
          <w:tcPr>
            <w:tcW w:w="2760" w:type="dxa"/>
            <w:tcBorders>
              <w:top w:val="nil"/>
              <w:left w:val="nil"/>
              <w:bottom w:val="nil"/>
              <w:right w:val="nil"/>
            </w:tcBorders>
            <w:shd w:val="clear" w:color="auto" w:fill="auto"/>
            <w:noWrap/>
            <w:vAlign w:val="bottom"/>
            <w:hideMark/>
          </w:tcPr>
          <w:p w:rsidR="002D24C5" w:rsidRPr="00EE431C" w:rsidRDefault="002D24C5" w:rsidP="006D2505">
            <w:pPr>
              <w:rPr>
                <w:rFonts w:ascii="Arial" w:hAnsi="Arial" w:cs="Arial"/>
                <w:color w:val="000000"/>
              </w:rPr>
            </w:pPr>
          </w:p>
        </w:tc>
        <w:tc>
          <w:tcPr>
            <w:tcW w:w="2160" w:type="dxa"/>
            <w:tcBorders>
              <w:top w:val="nil"/>
              <w:left w:val="nil"/>
              <w:bottom w:val="nil"/>
              <w:right w:val="nil"/>
            </w:tcBorders>
            <w:shd w:val="clear" w:color="auto" w:fill="auto"/>
            <w:noWrap/>
            <w:vAlign w:val="bottom"/>
            <w:hideMark/>
          </w:tcPr>
          <w:p w:rsidR="002D24C5" w:rsidRPr="00EE431C" w:rsidRDefault="002D24C5" w:rsidP="006D2505">
            <w:pPr>
              <w:jc w:val="center"/>
              <w:rPr>
                <w:rFonts w:ascii="Arial" w:hAnsi="Arial" w:cs="Arial"/>
                <w:b/>
                <w:bCs/>
                <w:color w:val="000000"/>
              </w:rPr>
            </w:pPr>
            <w:r w:rsidRPr="00EE431C">
              <w:rPr>
                <w:rFonts w:ascii="Arial" w:hAnsi="Arial" w:cs="Arial"/>
                <w:b/>
                <w:bCs/>
                <w:color w:val="000000"/>
              </w:rPr>
              <w:t>May</w:t>
            </w:r>
            <w:r>
              <w:rPr>
                <w:rFonts w:ascii="Arial" w:hAnsi="Arial" w:cs="Arial"/>
                <w:b/>
                <w:bCs/>
                <w:color w:val="000000"/>
              </w:rPr>
              <w:t xml:space="preserve"> 20</w:t>
            </w:r>
            <w:r w:rsidRPr="00EE431C">
              <w:rPr>
                <w:rFonts w:ascii="Arial" w:hAnsi="Arial" w:cs="Arial"/>
                <w:b/>
                <w:bCs/>
                <w:color w:val="000000"/>
              </w:rPr>
              <w:t>14</w:t>
            </w:r>
          </w:p>
        </w:tc>
        <w:tc>
          <w:tcPr>
            <w:tcW w:w="2300" w:type="dxa"/>
            <w:tcBorders>
              <w:top w:val="nil"/>
              <w:left w:val="nil"/>
              <w:bottom w:val="nil"/>
              <w:right w:val="nil"/>
            </w:tcBorders>
            <w:shd w:val="clear" w:color="auto" w:fill="auto"/>
            <w:noWrap/>
            <w:vAlign w:val="bottom"/>
            <w:hideMark/>
          </w:tcPr>
          <w:p w:rsidR="002D24C5" w:rsidRPr="00EE431C" w:rsidRDefault="002D24C5" w:rsidP="006D2505">
            <w:pPr>
              <w:jc w:val="center"/>
              <w:rPr>
                <w:rFonts w:ascii="Arial" w:hAnsi="Arial" w:cs="Arial"/>
                <w:b/>
                <w:bCs/>
                <w:color w:val="000000"/>
              </w:rPr>
            </w:pPr>
            <w:r w:rsidRPr="00EE431C">
              <w:rPr>
                <w:rFonts w:ascii="Arial" w:hAnsi="Arial" w:cs="Arial"/>
                <w:b/>
                <w:bCs/>
                <w:color w:val="000000"/>
              </w:rPr>
              <w:t>May</w:t>
            </w:r>
            <w:r>
              <w:rPr>
                <w:rFonts w:ascii="Arial" w:hAnsi="Arial" w:cs="Arial"/>
                <w:b/>
                <w:bCs/>
                <w:color w:val="000000"/>
              </w:rPr>
              <w:t xml:space="preserve"> 2015</w:t>
            </w:r>
          </w:p>
        </w:tc>
      </w:tr>
      <w:tr w:rsidR="002D24C5" w:rsidRPr="00EE431C" w:rsidTr="006D2505">
        <w:trPr>
          <w:trHeight w:val="315"/>
        </w:trPr>
        <w:tc>
          <w:tcPr>
            <w:tcW w:w="2760" w:type="dxa"/>
            <w:tcBorders>
              <w:top w:val="nil"/>
              <w:left w:val="nil"/>
              <w:bottom w:val="nil"/>
              <w:right w:val="nil"/>
            </w:tcBorders>
            <w:shd w:val="clear" w:color="auto" w:fill="auto"/>
            <w:noWrap/>
            <w:vAlign w:val="bottom"/>
            <w:hideMark/>
          </w:tcPr>
          <w:p w:rsidR="002D24C5" w:rsidRPr="00EE431C" w:rsidRDefault="002D24C5" w:rsidP="006D2505">
            <w:pPr>
              <w:rPr>
                <w:rFonts w:ascii="Arial" w:hAnsi="Arial" w:cs="Arial"/>
                <w:color w:val="000000"/>
              </w:rPr>
            </w:pPr>
          </w:p>
        </w:tc>
        <w:tc>
          <w:tcPr>
            <w:tcW w:w="2160" w:type="dxa"/>
            <w:tcBorders>
              <w:top w:val="nil"/>
              <w:left w:val="nil"/>
              <w:bottom w:val="nil"/>
              <w:right w:val="nil"/>
            </w:tcBorders>
            <w:shd w:val="clear" w:color="auto" w:fill="auto"/>
            <w:noWrap/>
            <w:vAlign w:val="bottom"/>
            <w:hideMark/>
          </w:tcPr>
          <w:p w:rsidR="002D24C5" w:rsidRPr="00EE431C" w:rsidRDefault="002D24C5" w:rsidP="006D2505">
            <w:pPr>
              <w:rPr>
                <w:rFonts w:ascii="Arial" w:hAnsi="Arial" w:cs="Arial"/>
                <w:b/>
                <w:bCs/>
                <w:color w:val="000000"/>
              </w:rPr>
            </w:pPr>
            <w:r w:rsidRPr="00EE431C">
              <w:rPr>
                <w:rFonts w:ascii="Arial" w:hAnsi="Arial" w:cs="Arial"/>
                <w:b/>
                <w:bCs/>
                <w:color w:val="000000"/>
              </w:rPr>
              <w:t>MK</w:t>
            </w:r>
          </w:p>
        </w:tc>
        <w:tc>
          <w:tcPr>
            <w:tcW w:w="2300" w:type="dxa"/>
            <w:tcBorders>
              <w:top w:val="nil"/>
              <w:left w:val="nil"/>
              <w:bottom w:val="nil"/>
              <w:right w:val="nil"/>
            </w:tcBorders>
            <w:shd w:val="clear" w:color="auto" w:fill="auto"/>
            <w:noWrap/>
            <w:vAlign w:val="bottom"/>
            <w:hideMark/>
          </w:tcPr>
          <w:p w:rsidR="002D24C5" w:rsidRPr="00EE431C" w:rsidRDefault="002D24C5" w:rsidP="006D2505">
            <w:pPr>
              <w:rPr>
                <w:rFonts w:ascii="Arial" w:hAnsi="Arial" w:cs="Arial"/>
                <w:b/>
                <w:bCs/>
                <w:color w:val="000000"/>
              </w:rPr>
            </w:pPr>
            <w:r w:rsidRPr="00EE431C">
              <w:rPr>
                <w:rFonts w:ascii="Arial" w:hAnsi="Arial" w:cs="Arial"/>
                <w:b/>
                <w:bCs/>
                <w:color w:val="000000"/>
              </w:rPr>
              <w:t>MK</w:t>
            </w:r>
          </w:p>
        </w:tc>
      </w:tr>
      <w:tr w:rsidR="002D24C5" w:rsidRPr="00EE431C" w:rsidTr="006D2505">
        <w:trPr>
          <w:trHeight w:val="315"/>
        </w:trPr>
        <w:tc>
          <w:tcPr>
            <w:tcW w:w="2760" w:type="dxa"/>
            <w:tcBorders>
              <w:top w:val="nil"/>
              <w:left w:val="nil"/>
              <w:bottom w:val="nil"/>
              <w:right w:val="nil"/>
            </w:tcBorders>
            <w:shd w:val="clear" w:color="auto" w:fill="auto"/>
            <w:noWrap/>
            <w:vAlign w:val="bottom"/>
            <w:hideMark/>
          </w:tcPr>
          <w:p w:rsidR="002D24C5" w:rsidRPr="00EE431C" w:rsidRDefault="002D24C5" w:rsidP="006D2505">
            <w:pPr>
              <w:rPr>
                <w:rFonts w:ascii="Arial" w:hAnsi="Arial" w:cs="Arial"/>
                <w:color w:val="000000"/>
              </w:rPr>
            </w:pPr>
            <w:r w:rsidRPr="00EE431C">
              <w:rPr>
                <w:rFonts w:ascii="Arial" w:hAnsi="Arial" w:cs="Arial"/>
                <w:color w:val="000000"/>
              </w:rPr>
              <w:t>Rent Prepaid</w:t>
            </w:r>
          </w:p>
        </w:tc>
        <w:tc>
          <w:tcPr>
            <w:tcW w:w="2160" w:type="dxa"/>
            <w:tcBorders>
              <w:top w:val="nil"/>
              <w:left w:val="nil"/>
              <w:bottom w:val="nil"/>
              <w:right w:val="nil"/>
            </w:tcBorders>
            <w:shd w:val="clear" w:color="auto" w:fill="auto"/>
            <w:noWrap/>
            <w:vAlign w:val="bottom"/>
            <w:hideMark/>
          </w:tcPr>
          <w:p w:rsidR="002D24C5" w:rsidRPr="00EE431C" w:rsidRDefault="002D24C5" w:rsidP="006D2505">
            <w:pPr>
              <w:rPr>
                <w:rFonts w:ascii="Arial" w:hAnsi="Arial" w:cs="Arial"/>
                <w:color w:val="000000"/>
              </w:rPr>
            </w:pPr>
            <w:r w:rsidRPr="00EE431C">
              <w:rPr>
                <w:rFonts w:ascii="Arial" w:hAnsi="Arial" w:cs="Arial"/>
                <w:color w:val="000000"/>
              </w:rPr>
              <w:t>16,000.00</w:t>
            </w:r>
          </w:p>
        </w:tc>
        <w:tc>
          <w:tcPr>
            <w:tcW w:w="2300" w:type="dxa"/>
            <w:tcBorders>
              <w:top w:val="nil"/>
              <w:left w:val="nil"/>
              <w:bottom w:val="nil"/>
              <w:right w:val="nil"/>
            </w:tcBorders>
            <w:shd w:val="clear" w:color="auto" w:fill="auto"/>
            <w:noWrap/>
            <w:vAlign w:val="bottom"/>
            <w:hideMark/>
          </w:tcPr>
          <w:p w:rsidR="002D24C5" w:rsidRPr="00EE431C" w:rsidRDefault="002D24C5" w:rsidP="006D2505">
            <w:pPr>
              <w:rPr>
                <w:rFonts w:ascii="Arial" w:hAnsi="Arial" w:cs="Arial"/>
                <w:color w:val="000000"/>
              </w:rPr>
            </w:pPr>
            <w:r w:rsidRPr="00EE431C">
              <w:rPr>
                <w:rFonts w:ascii="Arial" w:hAnsi="Arial" w:cs="Arial"/>
                <w:color w:val="000000"/>
              </w:rPr>
              <w:t>12,000.00</w:t>
            </w:r>
          </w:p>
        </w:tc>
      </w:tr>
      <w:tr w:rsidR="002D24C5" w:rsidRPr="00EE431C" w:rsidTr="006D2505">
        <w:trPr>
          <w:trHeight w:val="315"/>
        </w:trPr>
        <w:tc>
          <w:tcPr>
            <w:tcW w:w="2760" w:type="dxa"/>
            <w:tcBorders>
              <w:top w:val="nil"/>
              <w:left w:val="nil"/>
              <w:bottom w:val="nil"/>
              <w:right w:val="nil"/>
            </w:tcBorders>
            <w:shd w:val="clear" w:color="auto" w:fill="auto"/>
            <w:noWrap/>
            <w:vAlign w:val="bottom"/>
            <w:hideMark/>
          </w:tcPr>
          <w:p w:rsidR="002D24C5" w:rsidRPr="00EE431C" w:rsidRDefault="002D24C5" w:rsidP="006D2505">
            <w:pPr>
              <w:rPr>
                <w:rFonts w:ascii="Arial" w:hAnsi="Arial" w:cs="Arial"/>
                <w:color w:val="000000"/>
              </w:rPr>
            </w:pPr>
            <w:r w:rsidRPr="00EE431C">
              <w:rPr>
                <w:rFonts w:ascii="Arial" w:hAnsi="Arial" w:cs="Arial"/>
                <w:color w:val="000000"/>
              </w:rPr>
              <w:t>Electricity Accrual</w:t>
            </w:r>
          </w:p>
        </w:tc>
        <w:tc>
          <w:tcPr>
            <w:tcW w:w="2160" w:type="dxa"/>
            <w:tcBorders>
              <w:top w:val="nil"/>
              <w:left w:val="nil"/>
              <w:bottom w:val="nil"/>
              <w:right w:val="nil"/>
            </w:tcBorders>
            <w:shd w:val="clear" w:color="auto" w:fill="auto"/>
            <w:noWrap/>
            <w:vAlign w:val="bottom"/>
            <w:hideMark/>
          </w:tcPr>
          <w:p w:rsidR="002D24C5" w:rsidRPr="00EE431C" w:rsidRDefault="002D24C5" w:rsidP="006D2505">
            <w:pPr>
              <w:rPr>
                <w:rFonts w:ascii="Arial" w:hAnsi="Arial" w:cs="Arial"/>
                <w:color w:val="000000"/>
              </w:rPr>
            </w:pPr>
            <w:r w:rsidRPr="00EE431C">
              <w:rPr>
                <w:rFonts w:ascii="Arial" w:hAnsi="Arial" w:cs="Arial"/>
                <w:color w:val="000000"/>
              </w:rPr>
              <w:t>11,000.00</w:t>
            </w:r>
          </w:p>
        </w:tc>
        <w:tc>
          <w:tcPr>
            <w:tcW w:w="2300" w:type="dxa"/>
            <w:tcBorders>
              <w:top w:val="nil"/>
              <w:left w:val="nil"/>
              <w:bottom w:val="nil"/>
              <w:right w:val="nil"/>
            </w:tcBorders>
            <w:shd w:val="clear" w:color="auto" w:fill="auto"/>
            <w:noWrap/>
            <w:vAlign w:val="bottom"/>
            <w:hideMark/>
          </w:tcPr>
          <w:p w:rsidR="002D24C5" w:rsidRPr="00EE431C" w:rsidRDefault="002D24C5" w:rsidP="006D2505">
            <w:pPr>
              <w:rPr>
                <w:rFonts w:ascii="Arial" w:hAnsi="Arial" w:cs="Arial"/>
                <w:color w:val="000000"/>
              </w:rPr>
            </w:pPr>
            <w:r w:rsidRPr="00EE431C">
              <w:rPr>
                <w:rFonts w:ascii="Arial" w:hAnsi="Arial" w:cs="Arial"/>
                <w:color w:val="000000"/>
              </w:rPr>
              <w:t>19,000.00</w:t>
            </w:r>
          </w:p>
        </w:tc>
      </w:tr>
    </w:tbl>
    <w:p w:rsidR="002D24C5" w:rsidRPr="004A6F6A" w:rsidRDefault="002D24C5" w:rsidP="002D24C5">
      <w:pPr>
        <w:pStyle w:val="ListParagraph"/>
        <w:spacing w:after="0"/>
        <w:jc w:val="both"/>
        <w:rPr>
          <w:rFonts w:ascii="Arial" w:hAnsi="Arial" w:cs="Arial"/>
          <w:sz w:val="24"/>
          <w:szCs w:val="24"/>
        </w:rPr>
      </w:pPr>
    </w:p>
    <w:p w:rsidR="002D24C5" w:rsidRPr="004A6F6A" w:rsidRDefault="002D24C5" w:rsidP="002D24C5">
      <w:pPr>
        <w:pStyle w:val="ListParagraph"/>
        <w:spacing w:after="0"/>
        <w:jc w:val="both"/>
        <w:rPr>
          <w:rFonts w:ascii="Arial" w:hAnsi="Arial" w:cs="Arial"/>
          <w:sz w:val="24"/>
          <w:szCs w:val="24"/>
        </w:rPr>
      </w:pPr>
      <w:r w:rsidRPr="004A6F6A">
        <w:rPr>
          <w:rFonts w:ascii="Arial" w:hAnsi="Arial" w:cs="Arial"/>
          <w:sz w:val="24"/>
          <w:szCs w:val="24"/>
        </w:rPr>
        <w:t>During the year to 31</w:t>
      </w:r>
      <w:r w:rsidRPr="004A6F6A">
        <w:rPr>
          <w:rFonts w:ascii="Arial" w:hAnsi="Arial" w:cs="Arial"/>
          <w:sz w:val="24"/>
          <w:szCs w:val="24"/>
          <w:vertAlign w:val="superscript"/>
        </w:rPr>
        <w:t>st</w:t>
      </w:r>
      <w:r w:rsidRPr="004A6F6A">
        <w:rPr>
          <w:rFonts w:ascii="Arial" w:hAnsi="Arial" w:cs="Arial"/>
          <w:sz w:val="24"/>
          <w:szCs w:val="24"/>
        </w:rPr>
        <w:t xml:space="preserve"> May 2015, the businessman made the following payments:</w:t>
      </w:r>
    </w:p>
    <w:p w:rsidR="002D24C5" w:rsidRPr="004A6F6A" w:rsidRDefault="002D24C5" w:rsidP="002D24C5">
      <w:pPr>
        <w:pStyle w:val="ListParagraph"/>
        <w:spacing w:after="0"/>
        <w:ind w:left="1440"/>
        <w:jc w:val="both"/>
        <w:rPr>
          <w:rFonts w:ascii="Arial" w:hAnsi="Arial" w:cs="Arial"/>
          <w:sz w:val="24"/>
          <w:szCs w:val="24"/>
        </w:rPr>
      </w:pPr>
    </w:p>
    <w:p w:rsidR="002D24C5" w:rsidRPr="004A6F6A" w:rsidRDefault="002D24C5" w:rsidP="002D24C5">
      <w:pPr>
        <w:pStyle w:val="ListParagraph"/>
        <w:spacing w:after="0"/>
        <w:ind w:left="1440"/>
        <w:jc w:val="both"/>
        <w:rPr>
          <w:rFonts w:ascii="Arial" w:hAnsi="Arial" w:cs="Arial"/>
          <w:sz w:val="24"/>
          <w:szCs w:val="24"/>
        </w:rPr>
      </w:pPr>
      <w:r w:rsidRPr="004A6F6A">
        <w:rPr>
          <w:rFonts w:ascii="Arial" w:hAnsi="Arial" w:cs="Arial"/>
          <w:sz w:val="24"/>
          <w:szCs w:val="24"/>
        </w:rPr>
        <w:t xml:space="preserve"> Rent</w:t>
      </w:r>
      <w:r w:rsidRPr="004A6F6A">
        <w:rPr>
          <w:rFonts w:ascii="Arial" w:hAnsi="Arial" w:cs="Arial"/>
          <w:sz w:val="24"/>
          <w:szCs w:val="24"/>
        </w:rPr>
        <w:tab/>
      </w:r>
      <w:r w:rsidRPr="004A6F6A">
        <w:rPr>
          <w:rFonts w:ascii="Arial" w:hAnsi="Arial" w:cs="Arial"/>
          <w:sz w:val="24"/>
          <w:szCs w:val="24"/>
        </w:rPr>
        <w:tab/>
      </w:r>
      <w:r w:rsidRPr="004A6F6A">
        <w:rPr>
          <w:rFonts w:ascii="Arial" w:hAnsi="Arial" w:cs="Arial"/>
          <w:sz w:val="24"/>
          <w:szCs w:val="24"/>
        </w:rPr>
        <w:tab/>
      </w:r>
      <w:r w:rsidRPr="004A6F6A">
        <w:rPr>
          <w:rFonts w:ascii="Arial" w:hAnsi="Arial" w:cs="Arial"/>
          <w:sz w:val="24"/>
          <w:szCs w:val="24"/>
        </w:rPr>
        <w:tab/>
        <w:t>MK 86,000.00</w:t>
      </w:r>
    </w:p>
    <w:p w:rsidR="002D24C5" w:rsidRPr="004A6F6A" w:rsidRDefault="002D24C5" w:rsidP="002D24C5">
      <w:pPr>
        <w:pStyle w:val="ListParagraph"/>
        <w:spacing w:after="0"/>
        <w:ind w:left="1440"/>
        <w:jc w:val="both"/>
        <w:rPr>
          <w:rFonts w:ascii="Arial" w:hAnsi="Arial" w:cs="Arial"/>
          <w:sz w:val="24"/>
          <w:szCs w:val="24"/>
        </w:rPr>
      </w:pPr>
      <w:r w:rsidRPr="004A6F6A">
        <w:rPr>
          <w:rFonts w:ascii="Arial" w:hAnsi="Arial" w:cs="Arial"/>
          <w:sz w:val="24"/>
          <w:szCs w:val="24"/>
        </w:rPr>
        <w:t xml:space="preserve">Electricity </w:t>
      </w:r>
      <w:r w:rsidRPr="004A6F6A">
        <w:rPr>
          <w:rFonts w:ascii="Arial" w:hAnsi="Arial" w:cs="Arial"/>
          <w:sz w:val="24"/>
          <w:szCs w:val="24"/>
        </w:rPr>
        <w:tab/>
      </w:r>
      <w:r w:rsidRPr="004A6F6A">
        <w:rPr>
          <w:rFonts w:ascii="Arial" w:hAnsi="Arial" w:cs="Arial"/>
          <w:sz w:val="24"/>
          <w:szCs w:val="24"/>
        </w:rPr>
        <w:tab/>
      </w:r>
      <w:r w:rsidRPr="004A6F6A">
        <w:rPr>
          <w:rFonts w:ascii="Arial" w:hAnsi="Arial" w:cs="Arial"/>
          <w:sz w:val="24"/>
          <w:szCs w:val="24"/>
        </w:rPr>
        <w:tab/>
        <w:t>MK 49,000.00</w:t>
      </w:r>
    </w:p>
    <w:p w:rsidR="00F814D4" w:rsidRDefault="00F814D4" w:rsidP="002D24C5">
      <w:pPr>
        <w:pStyle w:val="ListParagraph"/>
        <w:spacing w:after="0"/>
        <w:ind w:left="1440" w:hanging="720"/>
        <w:jc w:val="both"/>
        <w:rPr>
          <w:rFonts w:ascii="Arial" w:hAnsi="Arial" w:cs="Arial"/>
          <w:b/>
          <w:sz w:val="24"/>
          <w:szCs w:val="24"/>
        </w:rPr>
      </w:pPr>
    </w:p>
    <w:p w:rsidR="002D24C5" w:rsidRPr="00787DEF" w:rsidRDefault="002D24C5" w:rsidP="002D24C5">
      <w:pPr>
        <w:pStyle w:val="ListParagraph"/>
        <w:spacing w:after="0"/>
        <w:ind w:left="1440" w:hanging="720"/>
        <w:jc w:val="both"/>
        <w:rPr>
          <w:rFonts w:ascii="Arial" w:hAnsi="Arial" w:cs="Arial"/>
          <w:b/>
          <w:sz w:val="24"/>
          <w:szCs w:val="24"/>
        </w:rPr>
      </w:pPr>
      <w:r w:rsidRPr="00787DEF">
        <w:rPr>
          <w:rFonts w:ascii="Arial" w:hAnsi="Arial" w:cs="Arial"/>
          <w:b/>
          <w:sz w:val="24"/>
          <w:szCs w:val="24"/>
        </w:rPr>
        <w:t>Required</w:t>
      </w:r>
      <w:r w:rsidR="00F814D4">
        <w:rPr>
          <w:rFonts w:ascii="Arial" w:hAnsi="Arial" w:cs="Arial"/>
          <w:b/>
          <w:sz w:val="24"/>
          <w:szCs w:val="24"/>
        </w:rPr>
        <w:t>:</w:t>
      </w:r>
    </w:p>
    <w:p w:rsidR="002D24C5" w:rsidRPr="004A6F6A" w:rsidRDefault="002D24C5" w:rsidP="002D24C5">
      <w:pPr>
        <w:pStyle w:val="ListParagraph"/>
        <w:spacing w:after="0"/>
        <w:ind w:left="1440"/>
        <w:jc w:val="both"/>
        <w:rPr>
          <w:rFonts w:ascii="Arial" w:hAnsi="Arial" w:cs="Arial"/>
          <w:b/>
          <w:sz w:val="24"/>
          <w:szCs w:val="24"/>
          <w:u w:val="single"/>
        </w:rPr>
      </w:pPr>
    </w:p>
    <w:p w:rsidR="002D24C5" w:rsidRPr="004A6F6A" w:rsidRDefault="002D24C5" w:rsidP="002D24C5">
      <w:pPr>
        <w:pStyle w:val="ListParagraph"/>
        <w:spacing w:after="0"/>
        <w:jc w:val="both"/>
        <w:rPr>
          <w:rFonts w:ascii="Arial" w:hAnsi="Arial" w:cs="Arial"/>
          <w:sz w:val="24"/>
          <w:szCs w:val="24"/>
        </w:rPr>
      </w:pPr>
      <w:r w:rsidRPr="004A6F6A">
        <w:rPr>
          <w:rFonts w:ascii="Arial" w:hAnsi="Arial" w:cs="Arial"/>
          <w:sz w:val="24"/>
          <w:szCs w:val="24"/>
        </w:rPr>
        <w:t>Prepare T accounts for Rent and Electricity showing how much should be charged to the Income Statement for the year ended 31</w:t>
      </w:r>
      <w:r w:rsidRPr="004A6F6A">
        <w:rPr>
          <w:rFonts w:ascii="Arial" w:hAnsi="Arial" w:cs="Arial"/>
          <w:sz w:val="24"/>
          <w:szCs w:val="24"/>
          <w:vertAlign w:val="superscript"/>
        </w:rPr>
        <w:t>st</w:t>
      </w:r>
      <w:r w:rsidRPr="004A6F6A">
        <w:rPr>
          <w:rFonts w:ascii="Arial" w:hAnsi="Arial" w:cs="Arial"/>
          <w:sz w:val="24"/>
          <w:szCs w:val="24"/>
        </w:rPr>
        <w:t xml:space="preserve"> May 2015</w:t>
      </w:r>
      <w:r>
        <w:rPr>
          <w:rFonts w:ascii="Arial" w:hAnsi="Arial" w:cs="Arial"/>
          <w:sz w:val="24"/>
          <w:szCs w:val="24"/>
        </w:rPr>
        <w:t xml:space="preserve">.   </w:t>
      </w:r>
      <w:r>
        <w:rPr>
          <w:rFonts w:ascii="Arial" w:hAnsi="Arial" w:cs="Arial"/>
          <w:i/>
          <w:sz w:val="24"/>
          <w:szCs w:val="24"/>
        </w:rPr>
        <w:t>(6 marks)</w:t>
      </w:r>
      <w:r w:rsidRPr="004A6F6A">
        <w:rPr>
          <w:rFonts w:ascii="Arial" w:hAnsi="Arial" w:cs="Arial"/>
          <w:sz w:val="24"/>
          <w:szCs w:val="24"/>
        </w:rPr>
        <w:t xml:space="preserve">                                                                     </w:t>
      </w:r>
      <w:r w:rsidRPr="004A6F6A">
        <w:rPr>
          <w:rFonts w:ascii="Arial" w:hAnsi="Arial" w:cs="Arial"/>
          <w:b/>
          <w:sz w:val="24"/>
          <w:szCs w:val="24"/>
        </w:rPr>
        <w:t xml:space="preserve"> </w:t>
      </w:r>
    </w:p>
    <w:p w:rsidR="002D24C5" w:rsidRPr="00321B54" w:rsidRDefault="002D24C5" w:rsidP="002D24C5">
      <w:pPr>
        <w:pStyle w:val="ListParagraph"/>
        <w:tabs>
          <w:tab w:val="left" w:pos="-1890"/>
        </w:tabs>
        <w:ind w:hanging="630"/>
        <w:jc w:val="right"/>
        <w:rPr>
          <w:rFonts w:ascii="Arial" w:hAnsi="Arial" w:cs="Arial"/>
          <w:b/>
          <w:sz w:val="24"/>
          <w:szCs w:val="24"/>
        </w:rPr>
      </w:pPr>
      <w:r w:rsidRPr="00321B54">
        <w:rPr>
          <w:rFonts w:ascii="Arial" w:hAnsi="Arial" w:cs="Arial"/>
          <w:b/>
          <w:sz w:val="24"/>
          <w:szCs w:val="24"/>
        </w:rPr>
        <w:t xml:space="preserve"> (</w:t>
      </w:r>
      <w:r>
        <w:rPr>
          <w:rFonts w:ascii="Arial" w:hAnsi="Arial" w:cs="Arial"/>
          <w:b/>
          <w:sz w:val="24"/>
          <w:szCs w:val="24"/>
        </w:rPr>
        <w:t>Total 20</w:t>
      </w:r>
      <w:r w:rsidRPr="00321B54">
        <w:rPr>
          <w:rFonts w:ascii="Arial" w:hAnsi="Arial" w:cs="Arial"/>
          <w:b/>
          <w:sz w:val="24"/>
          <w:szCs w:val="24"/>
        </w:rPr>
        <w:t xml:space="preserve"> marks)</w:t>
      </w:r>
    </w:p>
    <w:p w:rsidR="002D24C5" w:rsidRDefault="002D24C5" w:rsidP="002D24C5">
      <w:pPr>
        <w:tabs>
          <w:tab w:val="left" w:pos="1935"/>
        </w:tabs>
        <w:jc w:val="center"/>
        <w:rPr>
          <w:b/>
          <w:u w:val="single"/>
        </w:rPr>
      </w:pPr>
    </w:p>
    <w:p w:rsidR="002D24C5" w:rsidRDefault="002D24C5" w:rsidP="002D24C5">
      <w:pPr>
        <w:tabs>
          <w:tab w:val="left" w:pos="1935"/>
        </w:tabs>
        <w:rPr>
          <w:rFonts w:ascii="Arial" w:hAnsi="Arial" w:cs="Arial"/>
          <w:b/>
        </w:rPr>
      </w:pPr>
      <w:r w:rsidRPr="000F43E4">
        <w:rPr>
          <w:rFonts w:ascii="Arial" w:hAnsi="Arial" w:cs="Arial"/>
          <w:b/>
        </w:rPr>
        <w:t>QUESTION 6</w:t>
      </w:r>
    </w:p>
    <w:p w:rsidR="002D24C5" w:rsidRDefault="002D24C5" w:rsidP="002D24C5">
      <w:pPr>
        <w:jc w:val="both"/>
        <w:rPr>
          <w:rFonts w:ascii="Arial" w:hAnsi="Arial" w:cs="Arial"/>
        </w:rPr>
      </w:pPr>
    </w:p>
    <w:p w:rsidR="002D24C5" w:rsidRPr="00787DEF" w:rsidRDefault="002D24C5" w:rsidP="002D24C5">
      <w:pPr>
        <w:jc w:val="both"/>
        <w:rPr>
          <w:rFonts w:ascii="Arial" w:hAnsi="Arial" w:cs="Arial"/>
        </w:rPr>
      </w:pPr>
      <w:r w:rsidRPr="00787DEF">
        <w:rPr>
          <w:rFonts w:ascii="Arial" w:hAnsi="Arial" w:cs="Arial"/>
        </w:rPr>
        <w:t xml:space="preserve">Reid and Benson are in partnership as lecturers and tutors. Interest is to be allowed on capital and on the opening balances on the current account at a rate of 5% per </w:t>
      </w:r>
      <w:r w:rsidRPr="00787DEF">
        <w:rPr>
          <w:rFonts w:ascii="Arial" w:hAnsi="Arial" w:cs="Arial"/>
        </w:rPr>
        <w:lastRenderedPageBreak/>
        <w:t>annum and Reid is to be given a salary of MK 18,000,000.00 per annum. The profits and losses are to be shared Reid 60% and Benson 40%.</w:t>
      </w:r>
    </w:p>
    <w:p w:rsidR="002D24C5" w:rsidRDefault="002D24C5" w:rsidP="002D24C5">
      <w:pPr>
        <w:jc w:val="both"/>
        <w:rPr>
          <w:rFonts w:ascii="Arial" w:hAnsi="Arial" w:cs="Arial"/>
        </w:rPr>
      </w:pPr>
    </w:p>
    <w:p w:rsidR="002D24C5" w:rsidRPr="00787DEF" w:rsidRDefault="002D24C5" w:rsidP="002D24C5">
      <w:pPr>
        <w:jc w:val="both"/>
        <w:rPr>
          <w:rFonts w:ascii="Arial" w:hAnsi="Arial" w:cs="Arial"/>
        </w:rPr>
      </w:pPr>
      <w:r w:rsidRPr="00787DEF">
        <w:rPr>
          <w:rFonts w:ascii="Arial" w:hAnsi="Arial" w:cs="Arial"/>
        </w:rPr>
        <w:t>The Following Trial Balance was extracted from the books of the partnership at 31</w:t>
      </w:r>
      <w:r w:rsidRPr="00787DEF">
        <w:rPr>
          <w:rFonts w:ascii="Arial" w:hAnsi="Arial" w:cs="Arial"/>
          <w:vertAlign w:val="superscript"/>
        </w:rPr>
        <w:t>st</w:t>
      </w:r>
      <w:r w:rsidRPr="00787DEF">
        <w:rPr>
          <w:rFonts w:ascii="Arial" w:hAnsi="Arial" w:cs="Arial"/>
        </w:rPr>
        <w:t xml:space="preserve"> December 2015.</w:t>
      </w:r>
    </w:p>
    <w:p w:rsidR="002D24C5" w:rsidRPr="004A6F6A" w:rsidRDefault="002D24C5" w:rsidP="002D24C5">
      <w:pPr>
        <w:pStyle w:val="ListParagraph"/>
        <w:spacing w:after="0"/>
        <w:jc w:val="both"/>
        <w:rPr>
          <w:rFonts w:ascii="Arial" w:hAnsi="Arial" w:cs="Arial"/>
          <w:sz w:val="24"/>
          <w:szCs w:val="24"/>
        </w:rPr>
      </w:pPr>
    </w:p>
    <w:tbl>
      <w:tblPr>
        <w:tblW w:w="8670" w:type="dxa"/>
        <w:tblInd w:w="450" w:type="dxa"/>
        <w:tblLook w:val="04A0" w:firstRow="1" w:lastRow="0" w:firstColumn="1" w:lastColumn="0" w:noHBand="0" w:noVBand="1"/>
      </w:tblPr>
      <w:tblGrid>
        <w:gridCol w:w="5130"/>
        <w:gridCol w:w="1540"/>
        <w:gridCol w:w="460"/>
        <w:gridCol w:w="1540"/>
      </w:tblGrid>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b/>
                <w:color w:val="000000"/>
              </w:rPr>
            </w:pPr>
            <w:proofErr w:type="spellStart"/>
            <w:r w:rsidRPr="004A6F6A">
              <w:rPr>
                <w:rFonts w:ascii="Arial" w:hAnsi="Arial" w:cs="Arial"/>
                <w:b/>
                <w:color w:val="000000"/>
              </w:rPr>
              <w:t>Dr</w:t>
            </w:r>
            <w:proofErr w:type="spellEnd"/>
            <w:r w:rsidRPr="004A6F6A">
              <w:rPr>
                <w:rFonts w:ascii="Arial" w:hAnsi="Arial" w:cs="Arial"/>
                <w:b/>
                <w:color w:val="000000"/>
              </w:rPr>
              <w:t xml:space="preserve"> </w:t>
            </w: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b/>
                <w:color w:val="000000"/>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b/>
                <w:color w:val="000000"/>
              </w:rPr>
            </w:pPr>
            <w:r w:rsidRPr="004A6F6A">
              <w:rPr>
                <w:rFonts w:ascii="Arial" w:hAnsi="Arial" w:cs="Arial"/>
                <w:b/>
                <w:color w:val="000000"/>
              </w:rPr>
              <w:t>Cr</w:t>
            </w: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color w:val="000000"/>
              </w:rPr>
            </w:pPr>
          </w:p>
        </w:tc>
        <w:tc>
          <w:tcPr>
            <w:tcW w:w="1540" w:type="dxa"/>
            <w:tcBorders>
              <w:top w:val="nil"/>
              <w:left w:val="nil"/>
              <w:bottom w:val="single" w:sz="4" w:space="0" w:color="auto"/>
              <w:right w:val="nil"/>
            </w:tcBorders>
            <w:shd w:val="clear" w:color="auto" w:fill="auto"/>
            <w:noWrap/>
            <w:vAlign w:val="bottom"/>
            <w:hideMark/>
          </w:tcPr>
          <w:p w:rsidR="002D24C5" w:rsidRPr="004A6F6A" w:rsidRDefault="002D24C5" w:rsidP="006D2505">
            <w:pPr>
              <w:spacing w:line="276" w:lineRule="auto"/>
              <w:jc w:val="center"/>
              <w:rPr>
                <w:rFonts w:ascii="Arial" w:hAnsi="Arial" w:cs="Arial"/>
                <w:b/>
                <w:color w:val="000000"/>
              </w:rPr>
            </w:pPr>
            <w:r w:rsidRPr="004A6F6A">
              <w:rPr>
                <w:rFonts w:ascii="Arial" w:hAnsi="Arial" w:cs="Arial"/>
                <w:b/>
                <w:color w:val="000000"/>
              </w:rPr>
              <w:t>MK,000</w:t>
            </w: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center"/>
              <w:rPr>
                <w:rFonts w:ascii="Arial" w:hAnsi="Arial" w:cs="Arial"/>
                <w:b/>
                <w:color w:val="000000"/>
              </w:rPr>
            </w:pPr>
          </w:p>
        </w:tc>
        <w:tc>
          <w:tcPr>
            <w:tcW w:w="1540" w:type="dxa"/>
            <w:tcBorders>
              <w:top w:val="nil"/>
              <w:left w:val="nil"/>
              <w:bottom w:val="single" w:sz="4" w:space="0" w:color="auto"/>
              <w:right w:val="nil"/>
            </w:tcBorders>
            <w:shd w:val="clear" w:color="auto" w:fill="auto"/>
            <w:noWrap/>
            <w:vAlign w:val="bottom"/>
            <w:hideMark/>
          </w:tcPr>
          <w:p w:rsidR="002D24C5" w:rsidRPr="004A6F6A" w:rsidRDefault="002D24C5" w:rsidP="006D2505">
            <w:pPr>
              <w:spacing w:line="276" w:lineRule="auto"/>
              <w:jc w:val="center"/>
              <w:rPr>
                <w:rFonts w:ascii="Arial" w:hAnsi="Arial" w:cs="Arial"/>
                <w:b/>
                <w:color w:val="000000"/>
              </w:rPr>
            </w:pPr>
            <w:r w:rsidRPr="004A6F6A">
              <w:rPr>
                <w:rFonts w:ascii="Arial" w:hAnsi="Arial" w:cs="Arial"/>
                <w:b/>
                <w:color w:val="000000"/>
              </w:rPr>
              <w:t>MK,000</w:t>
            </w: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Capital Account – Benson</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50,000</w:t>
            </w: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Capital Account – Reid</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75,000</w:t>
            </w: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Capital Account – Benson</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4,000</w:t>
            </w: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Capital Account – Reid</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5,000</w:t>
            </w: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Drawings – Reid</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17,000</w:t>
            </w: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Drawings – Benson</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20,000</w:t>
            </w: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Sales - Goods and Services</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541,750</w:t>
            </w: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Purchase of Textbooks for Sale</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291,830</w:t>
            </w: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 xml:space="preserve">Return Inwards and Return Outwards </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800</w:t>
            </w: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330</w:t>
            </w: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Carriage Inwards</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3,150</w:t>
            </w: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Staff Salaries</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141,150</w:t>
            </w: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Rent</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2,500</w:t>
            </w: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Insurance – General</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1,000</w:t>
            </w: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Insurance - Public Indemnity</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1,500</w:t>
            </w: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Compensation</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10,000</w:t>
            </w: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General Expenses</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9,500</w:t>
            </w: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Bad Debts Written Off</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1,150</w:t>
            </w: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Fixtures and Fittings – Cost</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74,000</w:t>
            </w: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Fixtures and Fittings – Depreciation</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12,000</w:t>
            </w: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Account Receivables</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137,500</w:t>
            </w: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Account Payables</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23,400</w:t>
            </w:r>
          </w:p>
        </w:tc>
      </w:tr>
      <w:tr w:rsidR="002D24C5" w:rsidRPr="004A6F6A" w:rsidTr="006D2505">
        <w:trPr>
          <w:trHeight w:val="315"/>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color w:val="000000"/>
              </w:rPr>
            </w:pPr>
            <w:r w:rsidRPr="004A6F6A">
              <w:rPr>
                <w:rFonts w:ascii="Arial" w:hAnsi="Arial" w:cs="Arial"/>
                <w:color w:val="000000"/>
              </w:rPr>
              <w:t>Cash</w:t>
            </w: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r w:rsidRPr="004A6F6A">
              <w:rPr>
                <w:rFonts w:ascii="Arial" w:hAnsi="Arial" w:cs="Arial"/>
                <w:color w:val="000000"/>
              </w:rPr>
              <w:t>400</w:t>
            </w: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color w:val="000000"/>
              </w:rPr>
            </w:pPr>
          </w:p>
        </w:tc>
        <w:tc>
          <w:tcPr>
            <w:tcW w:w="154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r>
      <w:tr w:rsidR="002D24C5" w:rsidRPr="004A6F6A" w:rsidTr="006D2505">
        <w:trPr>
          <w:trHeight w:val="330"/>
        </w:trPr>
        <w:tc>
          <w:tcPr>
            <w:tcW w:w="513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rPr>
                <w:rFonts w:ascii="Arial" w:hAnsi="Arial" w:cs="Arial"/>
              </w:rPr>
            </w:pPr>
          </w:p>
        </w:tc>
        <w:tc>
          <w:tcPr>
            <w:tcW w:w="1540" w:type="dxa"/>
            <w:tcBorders>
              <w:top w:val="single" w:sz="4" w:space="0" w:color="auto"/>
              <w:left w:val="nil"/>
              <w:bottom w:val="double" w:sz="6" w:space="0" w:color="auto"/>
              <w:right w:val="nil"/>
            </w:tcBorders>
            <w:shd w:val="clear" w:color="auto" w:fill="auto"/>
            <w:noWrap/>
            <w:vAlign w:val="bottom"/>
            <w:hideMark/>
          </w:tcPr>
          <w:p w:rsidR="002D24C5" w:rsidRPr="004A6F6A" w:rsidRDefault="002D24C5" w:rsidP="006D2505">
            <w:pPr>
              <w:spacing w:line="276" w:lineRule="auto"/>
              <w:jc w:val="right"/>
              <w:rPr>
                <w:rFonts w:ascii="Arial" w:hAnsi="Arial" w:cs="Arial"/>
                <w:b/>
                <w:bCs/>
                <w:color w:val="000000"/>
              </w:rPr>
            </w:pPr>
            <w:r w:rsidRPr="004A6F6A">
              <w:rPr>
                <w:rFonts w:ascii="Arial" w:hAnsi="Arial" w:cs="Arial"/>
                <w:b/>
                <w:bCs/>
                <w:color w:val="000000"/>
              </w:rPr>
              <w:t>711,480</w:t>
            </w:r>
          </w:p>
        </w:tc>
        <w:tc>
          <w:tcPr>
            <w:tcW w:w="460" w:type="dxa"/>
            <w:tcBorders>
              <w:top w:val="nil"/>
              <w:left w:val="nil"/>
              <w:bottom w:val="nil"/>
              <w:right w:val="nil"/>
            </w:tcBorders>
            <w:shd w:val="clear" w:color="auto" w:fill="auto"/>
            <w:noWrap/>
            <w:vAlign w:val="bottom"/>
            <w:hideMark/>
          </w:tcPr>
          <w:p w:rsidR="002D24C5" w:rsidRPr="004A6F6A" w:rsidRDefault="002D24C5" w:rsidP="006D2505">
            <w:pPr>
              <w:spacing w:line="276" w:lineRule="auto"/>
              <w:jc w:val="right"/>
              <w:rPr>
                <w:rFonts w:ascii="Arial" w:hAnsi="Arial" w:cs="Arial"/>
                <w:b/>
                <w:bCs/>
                <w:color w:val="000000"/>
              </w:rPr>
            </w:pPr>
          </w:p>
        </w:tc>
        <w:tc>
          <w:tcPr>
            <w:tcW w:w="1540" w:type="dxa"/>
            <w:tcBorders>
              <w:top w:val="single" w:sz="4" w:space="0" w:color="auto"/>
              <w:left w:val="nil"/>
              <w:bottom w:val="double" w:sz="6" w:space="0" w:color="auto"/>
              <w:right w:val="nil"/>
            </w:tcBorders>
            <w:shd w:val="clear" w:color="auto" w:fill="auto"/>
            <w:noWrap/>
            <w:vAlign w:val="bottom"/>
            <w:hideMark/>
          </w:tcPr>
          <w:p w:rsidR="002D24C5" w:rsidRPr="004A6F6A" w:rsidRDefault="002D24C5" w:rsidP="006D2505">
            <w:pPr>
              <w:spacing w:line="276" w:lineRule="auto"/>
              <w:jc w:val="right"/>
              <w:rPr>
                <w:rFonts w:ascii="Arial" w:hAnsi="Arial" w:cs="Arial"/>
                <w:b/>
                <w:bCs/>
                <w:color w:val="000000"/>
              </w:rPr>
            </w:pPr>
            <w:r w:rsidRPr="004A6F6A">
              <w:rPr>
                <w:rFonts w:ascii="Arial" w:hAnsi="Arial" w:cs="Arial"/>
                <w:b/>
                <w:bCs/>
                <w:color w:val="000000"/>
              </w:rPr>
              <w:t>711,480</w:t>
            </w:r>
          </w:p>
        </w:tc>
      </w:tr>
    </w:tbl>
    <w:p w:rsidR="002D24C5" w:rsidRDefault="002D24C5" w:rsidP="002D24C5">
      <w:pPr>
        <w:rPr>
          <w:rFonts w:ascii="Arial" w:hAnsi="Arial" w:cs="Arial"/>
        </w:rPr>
      </w:pPr>
    </w:p>
    <w:p w:rsidR="002D24C5" w:rsidRPr="00787DEF" w:rsidRDefault="002D24C5" w:rsidP="002D24C5">
      <w:pPr>
        <w:rPr>
          <w:rFonts w:ascii="Arial" w:hAnsi="Arial" w:cs="Arial"/>
        </w:rPr>
      </w:pPr>
      <w:r w:rsidRPr="00787DEF">
        <w:rPr>
          <w:rFonts w:ascii="Arial" w:hAnsi="Arial" w:cs="Arial"/>
        </w:rPr>
        <w:t>The following information is also available as at 31</w:t>
      </w:r>
      <w:r w:rsidRPr="00787DEF">
        <w:rPr>
          <w:rFonts w:ascii="Arial" w:hAnsi="Arial" w:cs="Arial"/>
          <w:vertAlign w:val="superscript"/>
        </w:rPr>
        <w:t>st</w:t>
      </w:r>
      <w:r w:rsidRPr="00787DEF">
        <w:rPr>
          <w:rFonts w:ascii="Arial" w:hAnsi="Arial" w:cs="Arial"/>
        </w:rPr>
        <w:t xml:space="preserve"> December 2015</w:t>
      </w:r>
    </w:p>
    <w:p w:rsidR="002D24C5" w:rsidRPr="004A6F6A" w:rsidRDefault="002D24C5" w:rsidP="002D24C5">
      <w:pPr>
        <w:pStyle w:val="ListParagraph"/>
        <w:spacing w:after="0"/>
        <w:rPr>
          <w:rFonts w:ascii="Arial" w:hAnsi="Arial" w:cs="Arial"/>
          <w:sz w:val="24"/>
          <w:szCs w:val="24"/>
        </w:rPr>
      </w:pPr>
    </w:p>
    <w:p w:rsidR="002D24C5" w:rsidRPr="004A6F6A" w:rsidRDefault="002D24C5" w:rsidP="002D24C5">
      <w:pPr>
        <w:pStyle w:val="ListParagraph"/>
        <w:numPr>
          <w:ilvl w:val="0"/>
          <w:numId w:val="42"/>
        </w:numPr>
        <w:spacing w:after="0"/>
        <w:ind w:left="810" w:hanging="270"/>
        <w:rPr>
          <w:rFonts w:ascii="Arial" w:hAnsi="Arial" w:cs="Arial"/>
          <w:sz w:val="24"/>
          <w:szCs w:val="24"/>
        </w:rPr>
      </w:pPr>
      <w:r w:rsidRPr="004A6F6A">
        <w:rPr>
          <w:rFonts w:ascii="Arial" w:hAnsi="Arial" w:cs="Arial"/>
          <w:sz w:val="24"/>
          <w:szCs w:val="24"/>
        </w:rPr>
        <w:t>An allowance for irrecoverable debts is to be created of MK 1,500,000.00</w:t>
      </w:r>
    </w:p>
    <w:p w:rsidR="002D24C5" w:rsidRPr="004A6F6A" w:rsidRDefault="002D24C5" w:rsidP="002D24C5">
      <w:pPr>
        <w:pStyle w:val="ListParagraph"/>
        <w:numPr>
          <w:ilvl w:val="0"/>
          <w:numId w:val="42"/>
        </w:numPr>
        <w:spacing w:after="0"/>
        <w:ind w:left="810" w:hanging="270"/>
        <w:rPr>
          <w:rFonts w:ascii="Arial" w:hAnsi="Arial" w:cs="Arial"/>
          <w:sz w:val="24"/>
          <w:szCs w:val="24"/>
        </w:rPr>
      </w:pPr>
      <w:r w:rsidRPr="004A6F6A">
        <w:rPr>
          <w:rFonts w:ascii="Arial" w:hAnsi="Arial" w:cs="Arial"/>
          <w:sz w:val="24"/>
          <w:szCs w:val="24"/>
        </w:rPr>
        <w:t>Insurances paid in advance were General MK 50,000.00, Professional Indemnity MK 100,000.00</w:t>
      </w:r>
    </w:p>
    <w:p w:rsidR="002D24C5" w:rsidRPr="004A6F6A" w:rsidRDefault="002D24C5" w:rsidP="002D24C5">
      <w:pPr>
        <w:pStyle w:val="ListParagraph"/>
        <w:numPr>
          <w:ilvl w:val="0"/>
          <w:numId w:val="42"/>
        </w:numPr>
        <w:spacing w:after="0"/>
        <w:ind w:left="810" w:hanging="270"/>
        <w:rPr>
          <w:rFonts w:ascii="Arial" w:hAnsi="Arial" w:cs="Arial"/>
          <w:sz w:val="24"/>
          <w:szCs w:val="24"/>
        </w:rPr>
      </w:pPr>
      <w:r w:rsidRPr="004A6F6A">
        <w:rPr>
          <w:rFonts w:ascii="Arial" w:hAnsi="Arial" w:cs="Arial"/>
          <w:sz w:val="24"/>
          <w:szCs w:val="24"/>
        </w:rPr>
        <w:t>Fixtures and Fittings are to be depreciated at 10% on cost.</w:t>
      </w:r>
    </w:p>
    <w:p w:rsidR="002D24C5" w:rsidRPr="004A6F6A" w:rsidRDefault="002D24C5" w:rsidP="002D24C5">
      <w:pPr>
        <w:pStyle w:val="ListParagraph"/>
        <w:numPr>
          <w:ilvl w:val="0"/>
          <w:numId w:val="42"/>
        </w:numPr>
        <w:spacing w:after="0"/>
        <w:ind w:left="810" w:hanging="270"/>
        <w:rPr>
          <w:rFonts w:ascii="Arial" w:hAnsi="Arial" w:cs="Arial"/>
          <w:sz w:val="24"/>
          <w:szCs w:val="24"/>
        </w:rPr>
      </w:pPr>
      <w:r w:rsidRPr="004A6F6A">
        <w:rPr>
          <w:rFonts w:ascii="Arial" w:hAnsi="Arial" w:cs="Arial"/>
          <w:sz w:val="24"/>
          <w:szCs w:val="24"/>
        </w:rPr>
        <w:t>Interest on drawings:</w:t>
      </w:r>
      <w:r w:rsidRPr="004A6F6A">
        <w:rPr>
          <w:rFonts w:ascii="Arial" w:hAnsi="Arial" w:cs="Arial"/>
          <w:sz w:val="24"/>
          <w:szCs w:val="24"/>
        </w:rPr>
        <w:tab/>
        <w:t>Benson</w:t>
      </w:r>
      <w:r w:rsidRPr="004A6F6A">
        <w:rPr>
          <w:rFonts w:ascii="Arial" w:hAnsi="Arial" w:cs="Arial"/>
          <w:sz w:val="24"/>
          <w:szCs w:val="24"/>
        </w:rPr>
        <w:tab/>
        <w:t>MK    550,000.00</w:t>
      </w:r>
    </w:p>
    <w:p w:rsidR="002D24C5" w:rsidRPr="004A6F6A" w:rsidRDefault="002D24C5" w:rsidP="002D24C5">
      <w:pPr>
        <w:pStyle w:val="ListParagraph"/>
        <w:ind w:left="810" w:hanging="270"/>
        <w:rPr>
          <w:rFonts w:ascii="Arial" w:hAnsi="Arial" w:cs="Arial"/>
          <w:sz w:val="24"/>
          <w:szCs w:val="24"/>
        </w:rPr>
      </w:pPr>
      <w:r>
        <w:rPr>
          <w:rFonts w:ascii="Arial" w:hAnsi="Arial" w:cs="Arial"/>
          <w:sz w:val="24"/>
          <w:szCs w:val="24"/>
        </w:rPr>
        <w:t xml:space="preserve">                                              </w:t>
      </w:r>
      <w:r w:rsidRPr="004A6F6A">
        <w:rPr>
          <w:rFonts w:ascii="Arial" w:hAnsi="Arial" w:cs="Arial"/>
          <w:sz w:val="24"/>
          <w:szCs w:val="24"/>
        </w:rPr>
        <w:t xml:space="preserve">Reid </w:t>
      </w:r>
      <w:r w:rsidRPr="004A6F6A">
        <w:rPr>
          <w:rFonts w:ascii="Arial" w:hAnsi="Arial" w:cs="Arial"/>
          <w:sz w:val="24"/>
          <w:szCs w:val="24"/>
        </w:rPr>
        <w:tab/>
      </w:r>
      <w:r w:rsidRPr="004A6F6A">
        <w:rPr>
          <w:rFonts w:ascii="Arial" w:hAnsi="Arial" w:cs="Arial"/>
          <w:sz w:val="24"/>
          <w:szCs w:val="24"/>
        </w:rPr>
        <w:tab/>
        <w:t>MK 1,050,000.00</w:t>
      </w:r>
    </w:p>
    <w:p w:rsidR="002D24C5" w:rsidRPr="004A6F6A" w:rsidRDefault="002D24C5" w:rsidP="002D24C5">
      <w:pPr>
        <w:pStyle w:val="ListParagraph"/>
        <w:numPr>
          <w:ilvl w:val="0"/>
          <w:numId w:val="42"/>
        </w:numPr>
        <w:spacing w:after="0"/>
        <w:ind w:left="810" w:hanging="270"/>
        <w:rPr>
          <w:rFonts w:ascii="Arial" w:hAnsi="Arial" w:cs="Arial"/>
          <w:sz w:val="24"/>
          <w:szCs w:val="24"/>
        </w:rPr>
      </w:pPr>
      <w:r w:rsidRPr="004A6F6A">
        <w:rPr>
          <w:rFonts w:ascii="Arial" w:hAnsi="Arial" w:cs="Arial"/>
          <w:sz w:val="24"/>
          <w:szCs w:val="24"/>
        </w:rPr>
        <w:t>Inventory of books at 31</w:t>
      </w:r>
      <w:r w:rsidRPr="004A6F6A">
        <w:rPr>
          <w:rFonts w:ascii="Arial" w:hAnsi="Arial" w:cs="Arial"/>
          <w:sz w:val="24"/>
          <w:szCs w:val="24"/>
          <w:vertAlign w:val="superscript"/>
        </w:rPr>
        <w:t>st</w:t>
      </w:r>
      <w:r w:rsidRPr="004A6F6A">
        <w:rPr>
          <w:rFonts w:ascii="Arial" w:hAnsi="Arial" w:cs="Arial"/>
          <w:sz w:val="24"/>
          <w:szCs w:val="24"/>
        </w:rPr>
        <w:t xml:space="preserve"> December 2015 was MK 1,500,000.00</w:t>
      </w:r>
    </w:p>
    <w:p w:rsidR="002D24C5" w:rsidRPr="004A6F6A" w:rsidRDefault="002D24C5" w:rsidP="002D24C5">
      <w:pPr>
        <w:spacing w:line="276" w:lineRule="auto"/>
        <w:ind w:left="1080"/>
        <w:rPr>
          <w:rFonts w:ascii="Arial" w:hAnsi="Arial" w:cs="Arial"/>
        </w:rPr>
      </w:pPr>
      <w:r w:rsidRPr="004A6F6A">
        <w:rPr>
          <w:rFonts w:ascii="Arial" w:hAnsi="Arial" w:cs="Arial"/>
        </w:rPr>
        <w:tab/>
      </w:r>
    </w:p>
    <w:p w:rsidR="002D24C5" w:rsidRPr="004A6F6A" w:rsidRDefault="002D24C5" w:rsidP="002D24C5">
      <w:pPr>
        <w:pStyle w:val="ListParagraph"/>
        <w:spacing w:after="0"/>
        <w:ind w:left="0"/>
        <w:rPr>
          <w:rFonts w:ascii="Arial" w:hAnsi="Arial" w:cs="Arial"/>
          <w:b/>
          <w:sz w:val="24"/>
          <w:szCs w:val="24"/>
        </w:rPr>
      </w:pPr>
      <w:r w:rsidRPr="004A6F6A">
        <w:rPr>
          <w:rFonts w:ascii="Arial" w:hAnsi="Arial" w:cs="Arial"/>
          <w:b/>
          <w:sz w:val="24"/>
          <w:szCs w:val="24"/>
        </w:rPr>
        <w:lastRenderedPageBreak/>
        <w:t>Required:</w:t>
      </w:r>
    </w:p>
    <w:p w:rsidR="002D24C5" w:rsidRPr="004A6F6A" w:rsidRDefault="002D24C5" w:rsidP="002D24C5">
      <w:pPr>
        <w:pStyle w:val="ListParagraph"/>
        <w:spacing w:after="0"/>
        <w:ind w:left="0"/>
        <w:rPr>
          <w:rFonts w:ascii="Arial" w:hAnsi="Arial" w:cs="Arial"/>
          <w:b/>
          <w:sz w:val="24"/>
          <w:szCs w:val="24"/>
        </w:rPr>
      </w:pPr>
    </w:p>
    <w:p w:rsidR="002D24C5" w:rsidRPr="004A6F6A" w:rsidRDefault="002D24C5" w:rsidP="002D24C5">
      <w:pPr>
        <w:pStyle w:val="ListParagraph"/>
        <w:numPr>
          <w:ilvl w:val="0"/>
          <w:numId w:val="43"/>
        </w:numPr>
        <w:spacing w:after="0"/>
        <w:ind w:left="450" w:hanging="450"/>
        <w:rPr>
          <w:rFonts w:ascii="Arial" w:hAnsi="Arial" w:cs="Arial"/>
          <w:sz w:val="24"/>
          <w:szCs w:val="24"/>
        </w:rPr>
      </w:pPr>
      <w:r w:rsidRPr="004A6F6A">
        <w:rPr>
          <w:rFonts w:ascii="Arial" w:hAnsi="Arial" w:cs="Arial"/>
          <w:sz w:val="24"/>
          <w:szCs w:val="24"/>
        </w:rPr>
        <w:t>Prepare an Income Statement together with an Appropriation Account for the year to 31</w:t>
      </w:r>
      <w:r w:rsidRPr="004A6F6A">
        <w:rPr>
          <w:rFonts w:ascii="Arial" w:hAnsi="Arial" w:cs="Arial"/>
          <w:sz w:val="24"/>
          <w:szCs w:val="24"/>
          <w:vertAlign w:val="superscript"/>
        </w:rPr>
        <w:t>st</w:t>
      </w:r>
      <w:r w:rsidRPr="004A6F6A">
        <w:rPr>
          <w:rFonts w:ascii="Arial" w:hAnsi="Arial" w:cs="Arial"/>
          <w:sz w:val="24"/>
          <w:szCs w:val="24"/>
        </w:rPr>
        <w:t xml:space="preserve"> December 2015.</w:t>
      </w:r>
      <w:r>
        <w:rPr>
          <w:rFonts w:ascii="Arial" w:hAnsi="Arial" w:cs="Arial"/>
          <w:sz w:val="24"/>
          <w:szCs w:val="24"/>
        </w:rPr>
        <w:t xml:space="preserve">                                                                            </w:t>
      </w:r>
      <w:r>
        <w:rPr>
          <w:rFonts w:ascii="Arial" w:hAnsi="Arial" w:cs="Arial"/>
          <w:i/>
          <w:sz w:val="24"/>
          <w:szCs w:val="24"/>
        </w:rPr>
        <w:t>(14 marks)</w:t>
      </w:r>
    </w:p>
    <w:p w:rsidR="002D24C5" w:rsidRPr="004A6F6A" w:rsidRDefault="002D24C5" w:rsidP="002D24C5">
      <w:pPr>
        <w:pStyle w:val="ListParagraph"/>
        <w:spacing w:after="0"/>
        <w:ind w:left="450" w:hanging="450"/>
        <w:rPr>
          <w:rFonts w:ascii="Arial" w:hAnsi="Arial" w:cs="Arial"/>
          <w:sz w:val="24"/>
          <w:szCs w:val="24"/>
        </w:rPr>
      </w:pPr>
    </w:p>
    <w:p w:rsidR="002D24C5" w:rsidRPr="004A6F6A" w:rsidRDefault="002D24C5" w:rsidP="002D24C5">
      <w:pPr>
        <w:pStyle w:val="ListParagraph"/>
        <w:numPr>
          <w:ilvl w:val="0"/>
          <w:numId w:val="43"/>
        </w:numPr>
        <w:spacing w:after="0"/>
        <w:ind w:left="450" w:hanging="450"/>
        <w:rPr>
          <w:rFonts w:ascii="Arial" w:hAnsi="Arial" w:cs="Arial"/>
          <w:sz w:val="24"/>
          <w:szCs w:val="24"/>
        </w:rPr>
      </w:pPr>
      <w:r w:rsidRPr="004A6F6A">
        <w:rPr>
          <w:rFonts w:ascii="Arial" w:hAnsi="Arial" w:cs="Arial"/>
          <w:sz w:val="24"/>
          <w:szCs w:val="24"/>
        </w:rPr>
        <w:t>Prepare the Statement of Financial Position as at 31</w:t>
      </w:r>
      <w:r w:rsidRPr="004A6F6A">
        <w:rPr>
          <w:rFonts w:ascii="Arial" w:hAnsi="Arial" w:cs="Arial"/>
          <w:sz w:val="24"/>
          <w:szCs w:val="24"/>
          <w:vertAlign w:val="superscript"/>
        </w:rPr>
        <w:t>st</w:t>
      </w:r>
      <w:r w:rsidRPr="004A6F6A">
        <w:rPr>
          <w:rFonts w:ascii="Arial" w:hAnsi="Arial" w:cs="Arial"/>
          <w:sz w:val="24"/>
          <w:szCs w:val="24"/>
        </w:rPr>
        <w:t xml:space="preserve"> December 2015.</w:t>
      </w:r>
      <w:r>
        <w:rPr>
          <w:rFonts w:ascii="Arial" w:hAnsi="Arial" w:cs="Arial"/>
          <w:sz w:val="24"/>
          <w:szCs w:val="24"/>
        </w:rPr>
        <w:t xml:space="preserve">  </w:t>
      </w:r>
      <w:r>
        <w:rPr>
          <w:rFonts w:ascii="Arial" w:hAnsi="Arial" w:cs="Arial"/>
          <w:i/>
          <w:sz w:val="24"/>
          <w:szCs w:val="24"/>
        </w:rPr>
        <w:t>(6 marks)</w:t>
      </w:r>
    </w:p>
    <w:p w:rsidR="002D24C5" w:rsidRPr="000F43E4" w:rsidRDefault="002D24C5" w:rsidP="002D24C5">
      <w:pPr>
        <w:pStyle w:val="ListParagraph"/>
        <w:tabs>
          <w:tab w:val="left" w:pos="1935"/>
        </w:tabs>
        <w:ind w:left="1530"/>
        <w:rPr>
          <w:rFonts w:ascii="Arial" w:hAnsi="Arial" w:cs="Arial"/>
          <w:b/>
          <w:sz w:val="24"/>
          <w:szCs w:val="24"/>
        </w:rPr>
      </w:pPr>
      <w:r w:rsidRPr="000F43E4">
        <w:rPr>
          <w:rFonts w:ascii="Arial" w:hAnsi="Arial" w:cs="Arial"/>
          <w:b/>
          <w:sz w:val="24"/>
          <w:szCs w:val="24"/>
        </w:rPr>
        <w:t xml:space="preserve">                                                                                   </w:t>
      </w:r>
      <w:r>
        <w:rPr>
          <w:rFonts w:ascii="Arial" w:hAnsi="Arial" w:cs="Arial"/>
          <w:b/>
          <w:sz w:val="24"/>
          <w:szCs w:val="24"/>
        </w:rPr>
        <w:t xml:space="preserve">   </w:t>
      </w:r>
      <w:r w:rsidRPr="000F43E4">
        <w:rPr>
          <w:rFonts w:ascii="Arial" w:hAnsi="Arial" w:cs="Arial"/>
          <w:b/>
          <w:sz w:val="24"/>
          <w:szCs w:val="24"/>
        </w:rPr>
        <w:t xml:space="preserve"> (Total 20 marks)</w:t>
      </w:r>
    </w:p>
    <w:p w:rsidR="002D24C5" w:rsidRDefault="002D24C5" w:rsidP="002D24C5">
      <w:pPr>
        <w:pStyle w:val="ListParagraph"/>
        <w:tabs>
          <w:tab w:val="left" w:pos="1935"/>
        </w:tabs>
        <w:ind w:left="0"/>
        <w:jc w:val="center"/>
        <w:rPr>
          <w:rFonts w:ascii="Times New Roman" w:hAnsi="Times New Roman"/>
          <w:b/>
          <w:sz w:val="24"/>
          <w:szCs w:val="24"/>
        </w:rPr>
      </w:pPr>
    </w:p>
    <w:p w:rsidR="002D24C5" w:rsidRDefault="002D24C5" w:rsidP="002D24C5">
      <w:pPr>
        <w:pStyle w:val="ListParagraph"/>
        <w:tabs>
          <w:tab w:val="left" w:pos="1935"/>
        </w:tabs>
        <w:ind w:left="0"/>
        <w:jc w:val="center"/>
        <w:rPr>
          <w:rFonts w:ascii="Times New Roman" w:hAnsi="Times New Roman"/>
          <w:b/>
          <w:sz w:val="24"/>
          <w:szCs w:val="24"/>
        </w:rPr>
      </w:pPr>
    </w:p>
    <w:p w:rsidR="002D24C5" w:rsidRDefault="002D24C5" w:rsidP="002D24C5">
      <w:pPr>
        <w:pStyle w:val="ListParagraph"/>
        <w:tabs>
          <w:tab w:val="left" w:pos="1935"/>
        </w:tabs>
        <w:ind w:left="0"/>
        <w:jc w:val="center"/>
        <w:rPr>
          <w:rFonts w:ascii="Times New Roman" w:hAnsi="Times New Roman"/>
          <w:b/>
          <w:sz w:val="24"/>
          <w:szCs w:val="24"/>
        </w:rPr>
      </w:pPr>
    </w:p>
    <w:p w:rsidR="002D24C5" w:rsidRDefault="002D24C5" w:rsidP="002D24C5">
      <w:pPr>
        <w:pStyle w:val="ListParagraph"/>
        <w:tabs>
          <w:tab w:val="left" w:pos="1935"/>
        </w:tabs>
        <w:ind w:left="0"/>
        <w:jc w:val="center"/>
        <w:rPr>
          <w:rFonts w:ascii="Times New Roman" w:hAnsi="Times New Roman"/>
          <w:b/>
          <w:sz w:val="24"/>
          <w:szCs w:val="24"/>
        </w:rPr>
      </w:pPr>
    </w:p>
    <w:p w:rsidR="001F4581" w:rsidRPr="001669EA" w:rsidRDefault="002D24C5" w:rsidP="002D24C5">
      <w:pPr>
        <w:spacing w:after="200" w:line="360" w:lineRule="auto"/>
        <w:jc w:val="both"/>
        <w:rPr>
          <w:rFonts w:ascii="Arial" w:eastAsiaTheme="minorHAnsi" w:hAnsi="Arial" w:cs="Arial"/>
        </w:rPr>
      </w:pPr>
      <w:r w:rsidRPr="001669EA">
        <w:rPr>
          <w:rFonts w:ascii="Arial" w:eastAsiaTheme="minorHAnsi" w:hAnsi="Arial" w:cs="Arial"/>
        </w:rPr>
        <w:t xml:space="preserve">   </w:t>
      </w:r>
      <w:r w:rsidR="001F4581" w:rsidRPr="001669EA">
        <w:rPr>
          <w:rFonts w:ascii="Arial" w:eastAsiaTheme="minorHAnsi" w:hAnsi="Arial" w:cs="Arial"/>
        </w:rPr>
        <w:t xml:space="preserve">                                                                                      </w:t>
      </w:r>
      <w:r w:rsidR="0010776F">
        <w:rPr>
          <w:rFonts w:ascii="Arial" w:eastAsiaTheme="minorHAnsi" w:hAnsi="Arial" w:cs="Arial"/>
        </w:rPr>
        <w:t xml:space="preserve">    </w:t>
      </w:r>
    </w:p>
    <w:p w:rsidR="008C7940" w:rsidRPr="00337079" w:rsidRDefault="00F174BA" w:rsidP="001669EA">
      <w:pPr>
        <w:spacing w:after="200" w:line="276" w:lineRule="auto"/>
        <w:jc w:val="both"/>
        <w:rPr>
          <w:rFonts w:ascii="Arial" w:hAnsi="Arial" w:cs="Arial"/>
          <w:sz w:val="32"/>
          <w:szCs w:val="32"/>
        </w:rPr>
      </w:pPr>
      <w:r>
        <w:rPr>
          <w:rFonts w:ascii="Arial" w:hAnsi="Arial" w:cs="Arial"/>
          <w:b/>
        </w:rPr>
        <w:t xml:space="preserve"> </w:t>
      </w:r>
      <w:r>
        <w:rPr>
          <w:rFonts w:ascii="Arial" w:hAnsi="Arial" w:cs="Arial"/>
          <w:b/>
        </w:rPr>
        <w:tab/>
      </w:r>
      <w:r>
        <w:rPr>
          <w:rFonts w:ascii="Arial" w:hAnsi="Arial" w:cs="Arial"/>
          <w:b/>
        </w:rPr>
        <w:tab/>
      </w:r>
      <w:r>
        <w:rPr>
          <w:rFonts w:ascii="Arial" w:hAnsi="Arial" w:cs="Arial"/>
          <w:b/>
        </w:rPr>
        <w:tab/>
      </w:r>
      <w:r w:rsidR="00FD28B8" w:rsidRPr="00337079">
        <w:rPr>
          <w:rFonts w:ascii="Arial" w:hAnsi="Arial" w:cs="Arial"/>
          <w:b/>
          <w:sz w:val="32"/>
          <w:szCs w:val="32"/>
        </w:rPr>
        <w:t>EN</w:t>
      </w:r>
      <w:r w:rsidR="007E1FE7" w:rsidRPr="00337079">
        <w:rPr>
          <w:rFonts w:ascii="Arial" w:hAnsi="Arial" w:cs="Arial"/>
          <w:b/>
          <w:sz w:val="32"/>
          <w:szCs w:val="32"/>
        </w:rPr>
        <w:t>D OF THE EXAMINATION PAPER</w:t>
      </w:r>
    </w:p>
    <w:sectPr w:rsidR="008C7940" w:rsidRPr="00337079" w:rsidSect="007E1FE7">
      <w:headerReference w:type="default" r:id="rId10"/>
      <w:footerReference w:type="even" r:id="rId11"/>
      <w:footerReference w:type="default" r:id="rId12"/>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2DC2" w:rsidRDefault="00A42DC2">
      <w:r>
        <w:separator/>
      </w:r>
    </w:p>
  </w:endnote>
  <w:endnote w:type="continuationSeparator" w:id="0">
    <w:p w:rsidR="00A42DC2" w:rsidRDefault="00A42D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0DE" w:rsidRDefault="009920D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920DE" w:rsidRDefault="009920DE" w:rsidP="007E1FE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0DE" w:rsidRDefault="009920D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684A">
      <w:rPr>
        <w:rStyle w:val="PageNumber"/>
        <w:noProof/>
      </w:rPr>
      <w:t>14</w:t>
    </w:r>
    <w:r>
      <w:rPr>
        <w:rStyle w:val="PageNumber"/>
      </w:rPr>
      <w:fldChar w:fldCharType="end"/>
    </w:r>
  </w:p>
  <w:p w:rsidR="009920DE" w:rsidRPr="00DA6E32" w:rsidRDefault="009920D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2DC2" w:rsidRDefault="00A42DC2">
      <w:r>
        <w:separator/>
      </w:r>
    </w:p>
  </w:footnote>
  <w:footnote w:type="continuationSeparator" w:id="0">
    <w:p w:rsidR="00A42DC2" w:rsidRDefault="00A42D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20DE" w:rsidRDefault="009920DE">
    <w:pPr>
      <w:pStyle w:val="Header"/>
    </w:pPr>
  </w:p>
  <w:p w:rsidR="009920DE" w:rsidRDefault="009920D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519D"/>
    <w:multiLevelType w:val="hybridMultilevel"/>
    <w:tmpl w:val="2A58DB4E"/>
    <w:lvl w:ilvl="0" w:tplc="1178842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6D1C85"/>
    <w:multiLevelType w:val="hybridMultilevel"/>
    <w:tmpl w:val="2D429C30"/>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934B78"/>
    <w:multiLevelType w:val="hybridMultilevel"/>
    <w:tmpl w:val="1144AE3A"/>
    <w:lvl w:ilvl="0" w:tplc="5C467600">
      <w:start w:val="1"/>
      <w:numFmt w:val="lowerLetter"/>
      <w:lvlText w:val="%1)"/>
      <w:lvlJc w:val="lef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F392B0E"/>
    <w:multiLevelType w:val="hybridMultilevel"/>
    <w:tmpl w:val="12441AAC"/>
    <w:lvl w:ilvl="0" w:tplc="7D9C5938">
      <w:start w:val="1"/>
      <w:numFmt w:val="lowerLetter"/>
      <w:lvlText w:val="%1)"/>
      <w:lvlJc w:val="lef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0F670CF"/>
    <w:multiLevelType w:val="hybridMultilevel"/>
    <w:tmpl w:val="9500B4FA"/>
    <w:lvl w:ilvl="0" w:tplc="4BAEE6C4">
      <w:start w:val="1"/>
      <w:numFmt w:val="lowerLetter"/>
      <w:lvlText w:val="%1)"/>
      <w:lvlJc w:val="lef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1337F85"/>
    <w:multiLevelType w:val="hybridMultilevel"/>
    <w:tmpl w:val="CAF6EC4A"/>
    <w:lvl w:ilvl="0" w:tplc="84FC3382">
      <w:start w:val="1"/>
      <w:numFmt w:val="lowerLetter"/>
      <w:lvlText w:val="%1)"/>
      <w:lvlJc w:val="lef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17C0810"/>
    <w:multiLevelType w:val="hybridMultilevel"/>
    <w:tmpl w:val="CCDCAD0A"/>
    <w:lvl w:ilvl="0" w:tplc="DF02CC34">
      <w:start w:val="1"/>
      <w:numFmt w:val="lowerLetter"/>
      <w:lvlText w:val="%1)"/>
      <w:lvlJc w:val="lef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5047291"/>
    <w:multiLevelType w:val="hybridMultilevel"/>
    <w:tmpl w:val="1BFAB146"/>
    <w:lvl w:ilvl="0" w:tplc="7C82F700">
      <w:start w:val="1"/>
      <w:numFmt w:val="lowerLetter"/>
      <w:lvlText w:val="%1)"/>
      <w:lvlJc w:val="lef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A2065CC"/>
    <w:multiLevelType w:val="hybridMultilevel"/>
    <w:tmpl w:val="BA7A7EFA"/>
    <w:lvl w:ilvl="0" w:tplc="8E9EC99A">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AD0492"/>
    <w:multiLevelType w:val="hybridMultilevel"/>
    <w:tmpl w:val="067ACF7C"/>
    <w:lvl w:ilvl="0" w:tplc="F16442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3A5EEB"/>
    <w:multiLevelType w:val="hybridMultilevel"/>
    <w:tmpl w:val="0282996C"/>
    <w:lvl w:ilvl="0" w:tplc="7102BB9E">
      <w:start w:val="1"/>
      <w:numFmt w:val="lowerLetter"/>
      <w:lvlText w:val="%1)"/>
      <w:lvlJc w:val="lef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364729C"/>
    <w:multiLevelType w:val="hybridMultilevel"/>
    <w:tmpl w:val="62108452"/>
    <w:lvl w:ilvl="0" w:tplc="B0622810">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6A4274"/>
    <w:multiLevelType w:val="hybridMultilevel"/>
    <w:tmpl w:val="94D67852"/>
    <w:lvl w:ilvl="0" w:tplc="A718C82A">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E074A2"/>
    <w:multiLevelType w:val="hybridMultilevel"/>
    <w:tmpl w:val="495E05A4"/>
    <w:lvl w:ilvl="0" w:tplc="C658A8EA">
      <w:start w:val="1"/>
      <w:numFmt w:val="lowerLetter"/>
      <w:lvlText w:val="%1)"/>
      <w:lvlJc w:val="lef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3EC5FAF"/>
    <w:multiLevelType w:val="hybridMultilevel"/>
    <w:tmpl w:val="EF0A18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50A3AC0"/>
    <w:multiLevelType w:val="hybridMultilevel"/>
    <w:tmpl w:val="E84C4B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5B85037"/>
    <w:multiLevelType w:val="hybridMultilevel"/>
    <w:tmpl w:val="6BCA8B4A"/>
    <w:lvl w:ilvl="0" w:tplc="231EADF8">
      <w:start w:val="1"/>
      <w:numFmt w:val="lowerRoman"/>
      <w:lvlText w:val="%1)"/>
      <w:lvlJc w:val="righ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25E9283E"/>
    <w:multiLevelType w:val="hybridMultilevel"/>
    <w:tmpl w:val="F46C6ABC"/>
    <w:lvl w:ilvl="0" w:tplc="2A206A4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703CB4"/>
    <w:multiLevelType w:val="hybridMultilevel"/>
    <w:tmpl w:val="06C4CD5A"/>
    <w:lvl w:ilvl="0" w:tplc="9612A73E">
      <w:start w:val="1"/>
      <w:numFmt w:val="lowerLetter"/>
      <w:lvlText w:val="%1)"/>
      <w:lvlJc w:val="lef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29515245"/>
    <w:multiLevelType w:val="hybridMultilevel"/>
    <w:tmpl w:val="7DBE739C"/>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730FE0"/>
    <w:multiLevelType w:val="hybridMultilevel"/>
    <w:tmpl w:val="D3781BE8"/>
    <w:lvl w:ilvl="0" w:tplc="01684E76">
      <w:start w:val="1"/>
      <w:numFmt w:val="lowerRoman"/>
      <w:lvlText w:val="%1)"/>
      <w:lvlJc w:val="righ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2FDB1406"/>
    <w:multiLevelType w:val="hybridMultilevel"/>
    <w:tmpl w:val="7004D00A"/>
    <w:lvl w:ilvl="0" w:tplc="2A62526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327144DC"/>
    <w:multiLevelType w:val="hybridMultilevel"/>
    <w:tmpl w:val="F3B2A41A"/>
    <w:lvl w:ilvl="0" w:tplc="02B2D6D0">
      <w:start w:val="1"/>
      <w:numFmt w:val="lowerLetter"/>
      <w:lvlText w:val="%1)"/>
      <w:lvlJc w:val="lef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397D239E"/>
    <w:multiLevelType w:val="hybridMultilevel"/>
    <w:tmpl w:val="277640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B3E7E17"/>
    <w:multiLevelType w:val="hybridMultilevel"/>
    <w:tmpl w:val="391AE71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D7E5B44"/>
    <w:multiLevelType w:val="hybridMultilevel"/>
    <w:tmpl w:val="E3E08C4A"/>
    <w:lvl w:ilvl="0" w:tplc="766A367C">
      <w:start w:val="1"/>
      <w:numFmt w:val="lowerLetter"/>
      <w:lvlText w:val="%1)"/>
      <w:lvlJc w:val="left"/>
      <w:pPr>
        <w:ind w:left="1080" w:hanging="360"/>
      </w:pPr>
      <w:rPr>
        <w:rFonts w:ascii="Arial" w:eastAsiaTheme="minorHAnsi" w:hAnsi="Arial"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46D22647"/>
    <w:multiLevelType w:val="hybridMultilevel"/>
    <w:tmpl w:val="1CF418AA"/>
    <w:lvl w:ilvl="0" w:tplc="7B34DBD2">
      <w:start w:val="1"/>
      <w:numFmt w:val="lowerLetter"/>
      <w:lvlText w:val="%1)"/>
      <w:lvlJc w:val="lef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49463C67"/>
    <w:multiLevelType w:val="hybridMultilevel"/>
    <w:tmpl w:val="F5D46EBE"/>
    <w:lvl w:ilvl="0" w:tplc="9AA8CA0A">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5F73238"/>
    <w:multiLevelType w:val="hybridMultilevel"/>
    <w:tmpl w:val="FA9854FC"/>
    <w:lvl w:ilvl="0" w:tplc="9C6A10B4">
      <w:start w:val="1"/>
      <w:numFmt w:val="lowerLetter"/>
      <w:lvlText w:val="%1)"/>
      <w:lvlJc w:val="lef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6BB16E0"/>
    <w:multiLevelType w:val="hybridMultilevel"/>
    <w:tmpl w:val="AC1890B6"/>
    <w:lvl w:ilvl="0" w:tplc="06BCCD2E">
      <w:start w:val="1"/>
      <w:numFmt w:val="lowerLetter"/>
      <w:lvlText w:val="%1)"/>
      <w:lvlJc w:val="lef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C946A60"/>
    <w:multiLevelType w:val="hybridMultilevel"/>
    <w:tmpl w:val="271EED06"/>
    <w:lvl w:ilvl="0" w:tplc="80D04F54">
      <w:start w:val="1"/>
      <w:numFmt w:val="lowerLetter"/>
      <w:lvlText w:val="%1)"/>
      <w:lvlJc w:val="left"/>
      <w:pPr>
        <w:ind w:left="810" w:hanging="360"/>
      </w:pPr>
      <w:rPr>
        <w:rFonts w:ascii="Arial" w:eastAsiaTheme="minorHAnsi" w:hAnsi="Arial" w:cs="Arial"/>
      </w:rPr>
    </w:lvl>
    <w:lvl w:ilvl="1" w:tplc="08090019" w:tentative="1">
      <w:start w:val="1"/>
      <w:numFmt w:val="lowerLetter"/>
      <w:lvlText w:val="%2."/>
      <w:lvlJc w:val="left"/>
      <w:pPr>
        <w:ind w:left="1530" w:hanging="360"/>
      </w:pPr>
    </w:lvl>
    <w:lvl w:ilvl="2" w:tplc="0809001B" w:tentative="1">
      <w:start w:val="1"/>
      <w:numFmt w:val="lowerRoman"/>
      <w:lvlText w:val="%3."/>
      <w:lvlJc w:val="right"/>
      <w:pPr>
        <w:ind w:left="2250" w:hanging="180"/>
      </w:pPr>
    </w:lvl>
    <w:lvl w:ilvl="3" w:tplc="0809000F" w:tentative="1">
      <w:start w:val="1"/>
      <w:numFmt w:val="decimal"/>
      <w:lvlText w:val="%4."/>
      <w:lvlJc w:val="left"/>
      <w:pPr>
        <w:ind w:left="2970" w:hanging="360"/>
      </w:pPr>
    </w:lvl>
    <w:lvl w:ilvl="4" w:tplc="08090019" w:tentative="1">
      <w:start w:val="1"/>
      <w:numFmt w:val="lowerLetter"/>
      <w:lvlText w:val="%5."/>
      <w:lvlJc w:val="left"/>
      <w:pPr>
        <w:ind w:left="3690" w:hanging="360"/>
      </w:pPr>
    </w:lvl>
    <w:lvl w:ilvl="5" w:tplc="0809001B" w:tentative="1">
      <w:start w:val="1"/>
      <w:numFmt w:val="lowerRoman"/>
      <w:lvlText w:val="%6."/>
      <w:lvlJc w:val="right"/>
      <w:pPr>
        <w:ind w:left="4410" w:hanging="180"/>
      </w:pPr>
    </w:lvl>
    <w:lvl w:ilvl="6" w:tplc="0809000F" w:tentative="1">
      <w:start w:val="1"/>
      <w:numFmt w:val="decimal"/>
      <w:lvlText w:val="%7."/>
      <w:lvlJc w:val="left"/>
      <w:pPr>
        <w:ind w:left="5130" w:hanging="360"/>
      </w:pPr>
    </w:lvl>
    <w:lvl w:ilvl="7" w:tplc="08090019" w:tentative="1">
      <w:start w:val="1"/>
      <w:numFmt w:val="lowerLetter"/>
      <w:lvlText w:val="%8."/>
      <w:lvlJc w:val="left"/>
      <w:pPr>
        <w:ind w:left="5850" w:hanging="360"/>
      </w:pPr>
    </w:lvl>
    <w:lvl w:ilvl="8" w:tplc="0809001B" w:tentative="1">
      <w:start w:val="1"/>
      <w:numFmt w:val="lowerRoman"/>
      <w:lvlText w:val="%9."/>
      <w:lvlJc w:val="right"/>
      <w:pPr>
        <w:ind w:left="6570" w:hanging="180"/>
      </w:pPr>
    </w:lvl>
  </w:abstractNum>
  <w:abstractNum w:abstractNumId="31">
    <w:nsid w:val="60415651"/>
    <w:multiLevelType w:val="hybridMultilevel"/>
    <w:tmpl w:val="74685D72"/>
    <w:lvl w:ilvl="0" w:tplc="0409000F">
      <w:start w:val="1"/>
      <w:numFmt w:val="decimal"/>
      <w:lvlText w:val="%1."/>
      <w:lvlJc w:val="left"/>
      <w:pPr>
        <w:ind w:left="17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99255B"/>
    <w:multiLevelType w:val="hybridMultilevel"/>
    <w:tmpl w:val="633A280E"/>
    <w:lvl w:ilvl="0" w:tplc="11DED254">
      <w:start w:val="1"/>
      <w:numFmt w:val="lowerLetter"/>
      <w:lvlText w:val="%1)"/>
      <w:lvlJc w:val="left"/>
      <w:pPr>
        <w:ind w:left="798" w:hanging="360"/>
      </w:pPr>
      <w:rPr>
        <w:rFonts w:ascii="Arial" w:eastAsiaTheme="minorHAnsi" w:hAnsi="Arial" w:cs="Arial"/>
      </w:rPr>
    </w:lvl>
    <w:lvl w:ilvl="1" w:tplc="08090019" w:tentative="1">
      <w:start w:val="1"/>
      <w:numFmt w:val="lowerLetter"/>
      <w:lvlText w:val="%2."/>
      <w:lvlJc w:val="left"/>
      <w:pPr>
        <w:ind w:left="1518" w:hanging="360"/>
      </w:pPr>
    </w:lvl>
    <w:lvl w:ilvl="2" w:tplc="0809001B" w:tentative="1">
      <w:start w:val="1"/>
      <w:numFmt w:val="lowerRoman"/>
      <w:lvlText w:val="%3."/>
      <w:lvlJc w:val="right"/>
      <w:pPr>
        <w:ind w:left="2238" w:hanging="180"/>
      </w:pPr>
    </w:lvl>
    <w:lvl w:ilvl="3" w:tplc="0809000F" w:tentative="1">
      <w:start w:val="1"/>
      <w:numFmt w:val="decimal"/>
      <w:lvlText w:val="%4."/>
      <w:lvlJc w:val="left"/>
      <w:pPr>
        <w:ind w:left="2958" w:hanging="360"/>
      </w:pPr>
    </w:lvl>
    <w:lvl w:ilvl="4" w:tplc="08090019" w:tentative="1">
      <w:start w:val="1"/>
      <w:numFmt w:val="lowerLetter"/>
      <w:lvlText w:val="%5."/>
      <w:lvlJc w:val="left"/>
      <w:pPr>
        <w:ind w:left="3678" w:hanging="360"/>
      </w:pPr>
    </w:lvl>
    <w:lvl w:ilvl="5" w:tplc="0809001B" w:tentative="1">
      <w:start w:val="1"/>
      <w:numFmt w:val="lowerRoman"/>
      <w:lvlText w:val="%6."/>
      <w:lvlJc w:val="right"/>
      <w:pPr>
        <w:ind w:left="4398" w:hanging="180"/>
      </w:pPr>
    </w:lvl>
    <w:lvl w:ilvl="6" w:tplc="0809000F" w:tentative="1">
      <w:start w:val="1"/>
      <w:numFmt w:val="decimal"/>
      <w:lvlText w:val="%7."/>
      <w:lvlJc w:val="left"/>
      <w:pPr>
        <w:ind w:left="5118" w:hanging="360"/>
      </w:pPr>
    </w:lvl>
    <w:lvl w:ilvl="7" w:tplc="08090019" w:tentative="1">
      <w:start w:val="1"/>
      <w:numFmt w:val="lowerLetter"/>
      <w:lvlText w:val="%8."/>
      <w:lvlJc w:val="left"/>
      <w:pPr>
        <w:ind w:left="5838" w:hanging="360"/>
      </w:pPr>
    </w:lvl>
    <w:lvl w:ilvl="8" w:tplc="0809001B" w:tentative="1">
      <w:start w:val="1"/>
      <w:numFmt w:val="lowerRoman"/>
      <w:lvlText w:val="%9."/>
      <w:lvlJc w:val="right"/>
      <w:pPr>
        <w:ind w:left="6558" w:hanging="180"/>
      </w:pPr>
    </w:lvl>
  </w:abstractNum>
  <w:abstractNum w:abstractNumId="33">
    <w:nsid w:val="657F7850"/>
    <w:multiLevelType w:val="hybridMultilevel"/>
    <w:tmpl w:val="4A00399A"/>
    <w:lvl w:ilvl="0" w:tplc="43D249E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592613E"/>
    <w:multiLevelType w:val="hybridMultilevel"/>
    <w:tmpl w:val="5950B48E"/>
    <w:lvl w:ilvl="0" w:tplc="FD14700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78A628D"/>
    <w:multiLevelType w:val="hybridMultilevel"/>
    <w:tmpl w:val="5DBEAEB4"/>
    <w:lvl w:ilvl="0" w:tplc="DD045B5C">
      <w:start w:val="1"/>
      <w:numFmt w:val="lowerRoman"/>
      <w:lvlText w:val="%1)"/>
      <w:lvlJc w:val="right"/>
      <w:pPr>
        <w:ind w:left="1440" w:hanging="360"/>
      </w:pPr>
      <w:rPr>
        <w:rFonts w:ascii="Arial" w:eastAsia="Times New Roman"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6A533E74"/>
    <w:multiLevelType w:val="hybridMultilevel"/>
    <w:tmpl w:val="56102E06"/>
    <w:lvl w:ilvl="0" w:tplc="718456EA">
      <w:start w:val="1"/>
      <w:numFmt w:val="lowerRoman"/>
      <w:lvlText w:val="%1."/>
      <w:lvlJc w:val="righ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B143130"/>
    <w:multiLevelType w:val="hybridMultilevel"/>
    <w:tmpl w:val="C9C87494"/>
    <w:lvl w:ilvl="0" w:tplc="F26239D8">
      <w:start w:val="1"/>
      <w:numFmt w:val="lowerLetter"/>
      <w:lvlText w:val="%1)"/>
      <w:lvlJc w:val="left"/>
      <w:pPr>
        <w:ind w:left="1080" w:hanging="360"/>
      </w:pPr>
      <w:rPr>
        <w:rFonts w:ascii="Arial" w:eastAsiaTheme="minorHAnsi" w:hAnsi="Arial"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nsid w:val="6F88010C"/>
    <w:multiLevelType w:val="hybridMultilevel"/>
    <w:tmpl w:val="72F45EFC"/>
    <w:lvl w:ilvl="0" w:tplc="FA2AD3DE">
      <w:start w:val="1"/>
      <w:numFmt w:val="lowerLetter"/>
      <w:lvlText w:val="%1)"/>
      <w:lvlJc w:val="lef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782F745A"/>
    <w:multiLevelType w:val="hybridMultilevel"/>
    <w:tmpl w:val="20FA8B48"/>
    <w:lvl w:ilvl="0" w:tplc="D404382A">
      <w:start w:val="1"/>
      <w:numFmt w:val="lowerLetter"/>
      <w:lvlText w:val="%1)"/>
      <w:lvlJc w:val="lef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nsid w:val="7AF67771"/>
    <w:multiLevelType w:val="hybridMultilevel"/>
    <w:tmpl w:val="86D6628A"/>
    <w:lvl w:ilvl="0" w:tplc="E79E2274">
      <w:start w:val="1"/>
      <w:numFmt w:val="lowerLetter"/>
      <w:lvlText w:val="%1)"/>
      <w:lvlJc w:val="left"/>
      <w:pPr>
        <w:ind w:left="720" w:hanging="360"/>
      </w:pPr>
      <w:rPr>
        <w:rFonts w:ascii="Arial" w:eastAsiaTheme="minorHAnsi" w:hAnsi="Arial" w:cs="Arial"/>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B5413A5"/>
    <w:multiLevelType w:val="hybridMultilevel"/>
    <w:tmpl w:val="4496A17C"/>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0B1093"/>
    <w:multiLevelType w:val="hybridMultilevel"/>
    <w:tmpl w:val="043256E4"/>
    <w:lvl w:ilvl="0" w:tplc="0409001B">
      <w:start w:val="1"/>
      <w:numFmt w:val="lowerRoman"/>
      <w:lvlText w:val="%1."/>
      <w:lvlJc w:val="right"/>
      <w:pPr>
        <w:ind w:left="885" w:hanging="360"/>
      </w:p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43">
    <w:nsid w:val="7CC32B12"/>
    <w:multiLevelType w:val="hybridMultilevel"/>
    <w:tmpl w:val="C9A69F10"/>
    <w:lvl w:ilvl="0" w:tplc="B7F0091C">
      <w:start w:val="1"/>
      <w:numFmt w:val="lowerLetter"/>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28"/>
  </w:num>
  <w:num w:numId="3">
    <w:abstractNumId w:val="20"/>
  </w:num>
  <w:num w:numId="4">
    <w:abstractNumId w:val="22"/>
  </w:num>
  <w:num w:numId="5">
    <w:abstractNumId w:val="30"/>
  </w:num>
  <w:num w:numId="6">
    <w:abstractNumId w:val="40"/>
  </w:num>
  <w:num w:numId="7">
    <w:abstractNumId w:val="16"/>
  </w:num>
  <w:num w:numId="8">
    <w:abstractNumId w:val="39"/>
  </w:num>
  <w:num w:numId="9">
    <w:abstractNumId w:val="38"/>
  </w:num>
  <w:num w:numId="10">
    <w:abstractNumId w:val="29"/>
  </w:num>
  <w:num w:numId="11">
    <w:abstractNumId w:val="26"/>
  </w:num>
  <w:num w:numId="12">
    <w:abstractNumId w:val="5"/>
  </w:num>
  <w:num w:numId="13">
    <w:abstractNumId w:val="3"/>
  </w:num>
  <w:num w:numId="14">
    <w:abstractNumId w:val="10"/>
  </w:num>
  <w:num w:numId="15">
    <w:abstractNumId w:val="6"/>
  </w:num>
  <w:num w:numId="16">
    <w:abstractNumId w:val="4"/>
  </w:num>
  <w:num w:numId="17">
    <w:abstractNumId w:val="37"/>
  </w:num>
  <w:num w:numId="18">
    <w:abstractNumId w:val="7"/>
  </w:num>
  <w:num w:numId="19">
    <w:abstractNumId w:val="25"/>
  </w:num>
  <w:num w:numId="20">
    <w:abstractNumId w:val="32"/>
  </w:num>
  <w:num w:numId="21">
    <w:abstractNumId w:val="18"/>
  </w:num>
  <w:num w:numId="22">
    <w:abstractNumId w:val="13"/>
  </w:num>
  <w:num w:numId="23">
    <w:abstractNumId w:val="31"/>
  </w:num>
  <w:num w:numId="24">
    <w:abstractNumId w:val="15"/>
  </w:num>
  <w:num w:numId="25">
    <w:abstractNumId w:val="19"/>
  </w:num>
  <w:num w:numId="26">
    <w:abstractNumId w:val="8"/>
  </w:num>
  <w:num w:numId="27">
    <w:abstractNumId w:val="21"/>
  </w:num>
  <w:num w:numId="28">
    <w:abstractNumId w:val="34"/>
  </w:num>
  <w:num w:numId="29">
    <w:abstractNumId w:val="0"/>
  </w:num>
  <w:num w:numId="30">
    <w:abstractNumId w:val="23"/>
  </w:num>
  <w:num w:numId="31">
    <w:abstractNumId w:val="43"/>
  </w:num>
  <w:num w:numId="32">
    <w:abstractNumId w:val="1"/>
  </w:num>
  <w:num w:numId="33">
    <w:abstractNumId w:val="11"/>
  </w:num>
  <w:num w:numId="34">
    <w:abstractNumId w:val="14"/>
  </w:num>
  <w:num w:numId="35">
    <w:abstractNumId w:val="41"/>
  </w:num>
  <w:num w:numId="36">
    <w:abstractNumId w:val="12"/>
  </w:num>
  <w:num w:numId="37">
    <w:abstractNumId w:val="42"/>
  </w:num>
  <w:num w:numId="38">
    <w:abstractNumId w:val="33"/>
  </w:num>
  <w:num w:numId="39">
    <w:abstractNumId w:val="35"/>
  </w:num>
  <w:num w:numId="40">
    <w:abstractNumId w:val="27"/>
  </w:num>
  <w:num w:numId="41">
    <w:abstractNumId w:val="9"/>
  </w:num>
  <w:num w:numId="42">
    <w:abstractNumId w:val="36"/>
  </w:num>
  <w:num w:numId="43">
    <w:abstractNumId w:val="17"/>
  </w:num>
  <w:num w:numId="44">
    <w:abstractNumId w:val="2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1FE7"/>
    <w:rsid w:val="00002B8B"/>
    <w:rsid w:val="0002444D"/>
    <w:rsid w:val="000D54FF"/>
    <w:rsid w:val="000F43E4"/>
    <w:rsid w:val="00100975"/>
    <w:rsid w:val="0010776F"/>
    <w:rsid w:val="001136BD"/>
    <w:rsid w:val="00122A1C"/>
    <w:rsid w:val="00145CC1"/>
    <w:rsid w:val="00147196"/>
    <w:rsid w:val="00153287"/>
    <w:rsid w:val="00154371"/>
    <w:rsid w:val="001669EA"/>
    <w:rsid w:val="001673AE"/>
    <w:rsid w:val="001856A3"/>
    <w:rsid w:val="001B2EBB"/>
    <w:rsid w:val="001C6A2E"/>
    <w:rsid w:val="001D48B4"/>
    <w:rsid w:val="001F2B6E"/>
    <w:rsid w:val="001F4581"/>
    <w:rsid w:val="001F5428"/>
    <w:rsid w:val="0021066C"/>
    <w:rsid w:val="00237E7E"/>
    <w:rsid w:val="0026395C"/>
    <w:rsid w:val="00285E0F"/>
    <w:rsid w:val="002B2E43"/>
    <w:rsid w:val="002D24C5"/>
    <w:rsid w:val="002D5150"/>
    <w:rsid w:val="002E7317"/>
    <w:rsid w:val="003018AD"/>
    <w:rsid w:val="00302770"/>
    <w:rsid w:val="00321B54"/>
    <w:rsid w:val="00325C97"/>
    <w:rsid w:val="00337079"/>
    <w:rsid w:val="00347897"/>
    <w:rsid w:val="00363266"/>
    <w:rsid w:val="00370366"/>
    <w:rsid w:val="00380FC5"/>
    <w:rsid w:val="003864E6"/>
    <w:rsid w:val="00394377"/>
    <w:rsid w:val="003A52FE"/>
    <w:rsid w:val="003C1564"/>
    <w:rsid w:val="003D3F16"/>
    <w:rsid w:val="003F7AA8"/>
    <w:rsid w:val="00406F9A"/>
    <w:rsid w:val="00413734"/>
    <w:rsid w:val="00452EBD"/>
    <w:rsid w:val="004F49A5"/>
    <w:rsid w:val="005201E4"/>
    <w:rsid w:val="00534204"/>
    <w:rsid w:val="005516B6"/>
    <w:rsid w:val="00553483"/>
    <w:rsid w:val="00574F80"/>
    <w:rsid w:val="005F3DF4"/>
    <w:rsid w:val="00602341"/>
    <w:rsid w:val="00606DB5"/>
    <w:rsid w:val="00646AEF"/>
    <w:rsid w:val="006922FA"/>
    <w:rsid w:val="006B25BB"/>
    <w:rsid w:val="006B3076"/>
    <w:rsid w:val="006D2030"/>
    <w:rsid w:val="006F1F97"/>
    <w:rsid w:val="00701717"/>
    <w:rsid w:val="00703617"/>
    <w:rsid w:val="00707D59"/>
    <w:rsid w:val="00746098"/>
    <w:rsid w:val="0075054C"/>
    <w:rsid w:val="00782F03"/>
    <w:rsid w:val="00786E01"/>
    <w:rsid w:val="00787DEF"/>
    <w:rsid w:val="00795449"/>
    <w:rsid w:val="007B4B6A"/>
    <w:rsid w:val="007B799B"/>
    <w:rsid w:val="007E0748"/>
    <w:rsid w:val="007E1FE7"/>
    <w:rsid w:val="00821096"/>
    <w:rsid w:val="00824A13"/>
    <w:rsid w:val="008635F8"/>
    <w:rsid w:val="008760E8"/>
    <w:rsid w:val="008837A5"/>
    <w:rsid w:val="00885838"/>
    <w:rsid w:val="00894C3A"/>
    <w:rsid w:val="008A1F99"/>
    <w:rsid w:val="008A73B1"/>
    <w:rsid w:val="008B5AF8"/>
    <w:rsid w:val="008C29A5"/>
    <w:rsid w:val="008C4EEA"/>
    <w:rsid w:val="008C7940"/>
    <w:rsid w:val="00922DEB"/>
    <w:rsid w:val="009269A1"/>
    <w:rsid w:val="00956437"/>
    <w:rsid w:val="0098269F"/>
    <w:rsid w:val="009879A2"/>
    <w:rsid w:val="009920DE"/>
    <w:rsid w:val="009B0C3F"/>
    <w:rsid w:val="009B4826"/>
    <w:rsid w:val="009D07CB"/>
    <w:rsid w:val="009F0635"/>
    <w:rsid w:val="00A16120"/>
    <w:rsid w:val="00A24F2B"/>
    <w:rsid w:val="00A31971"/>
    <w:rsid w:val="00A42DC2"/>
    <w:rsid w:val="00A6107B"/>
    <w:rsid w:val="00A611A4"/>
    <w:rsid w:val="00A86B35"/>
    <w:rsid w:val="00AB6807"/>
    <w:rsid w:val="00B05669"/>
    <w:rsid w:val="00B16920"/>
    <w:rsid w:val="00B177D5"/>
    <w:rsid w:val="00B34C21"/>
    <w:rsid w:val="00B87AA3"/>
    <w:rsid w:val="00BB25FD"/>
    <w:rsid w:val="00BB497A"/>
    <w:rsid w:val="00BB7FED"/>
    <w:rsid w:val="00BC11EA"/>
    <w:rsid w:val="00BD2542"/>
    <w:rsid w:val="00C12088"/>
    <w:rsid w:val="00C13398"/>
    <w:rsid w:val="00C165D3"/>
    <w:rsid w:val="00C33FF0"/>
    <w:rsid w:val="00C51DDE"/>
    <w:rsid w:val="00C61A01"/>
    <w:rsid w:val="00C97407"/>
    <w:rsid w:val="00CA50E5"/>
    <w:rsid w:val="00CD06F3"/>
    <w:rsid w:val="00CD7817"/>
    <w:rsid w:val="00CF02D5"/>
    <w:rsid w:val="00D012E1"/>
    <w:rsid w:val="00D12DA5"/>
    <w:rsid w:val="00D17C84"/>
    <w:rsid w:val="00D31BA0"/>
    <w:rsid w:val="00D36776"/>
    <w:rsid w:val="00D36C62"/>
    <w:rsid w:val="00D5684A"/>
    <w:rsid w:val="00D60011"/>
    <w:rsid w:val="00D73B60"/>
    <w:rsid w:val="00D81EC7"/>
    <w:rsid w:val="00D94249"/>
    <w:rsid w:val="00DA70D0"/>
    <w:rsid w:val="00DB4295"/>
    <w:rsid w:val="00DF5EEF"/>
    <w:rsid w:val="00E007A1"/>
    <w:rsid w:val="00E048A2"/>
    <w:rsid w:val="00E236B9"/>
    <w:rsid w:val="00E342F5"/>
    <w:rsid w:val="00E5092C"/>
    <w:rsid w:val="00E63320"/>
    <w:rsid w:val="00E76EC6"/>
    <w:rsid w:val="00EE041C"/>
    <w:rsid w:val="00EF57FD"/>
    <w:rsid w:val="00EF65B7"/>
    <w:rsid w:val="00F0635E"/>
    <w:rsid w:val="00F10542"/>
    <w:rsid w:val="00F174BA"/>
    <w:rsid w:val="00F17D4D"/>
    <w:rsid w:val="00F253AA"/>
    <w:rsid w:val="00F814D4"/>
    <w:rsid w:val="00FA26F4"/>
    <w:rsid w:val="00FA691E"/>
    <w:rsid w:val="00FB6DD4"/>
    <w:rsid w:val="00FD28B8"/>
    <w:rsid w:val="00FD5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DF838C-19A8-4F5C-BBAB-4CA634AAA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2858</Words>
  <Characters>16295</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5</cp:revision>
  <cp:lastPrinted>2013-04-24T14:51:00Z</cp:lastPrinted>
  <dcterms:created xsi:type="dcterms:W3CDTF">2016-02-16T13:09:00Z</dcterms:created>
  <dcterms:modified xsi:type="dcterms:W3CDTF">2016-04-13T14:42:00Z</dcterms:modified>
</cp:coreProperties>
</file>