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BF" w:rsidRDefault="00D40FBF" w:rsidP="00D40FBF">
      <w:pPr>
        <w:jc w:val="center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>INTRODUCTION TO BUSINESS STATISTICS MARKING SCHEME</w:t>
      </w:r>
    </w:p>
    <w:p w:rsidR="00D40FBF" w:rsidRDefault="00D40FBF" w:rsidP="00D40FB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SECTION A</w:t>
      </w:r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Q1.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Q11.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 xml:space="preserve"> </w:t>
      </w:r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Q2.</w:t>
      </w:r>
      <w:r>
        <w:rPr>
          <w:rFonts w:ascii="Century Gothic" w:hAnsi="Century Gothic"/>
        </w:rPr>
        <w:tab/>
        <w:t>d.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Q12.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Q3.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Q13.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Q4.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Q14.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  <w:r>
        <w:rPr>
          <w:rFonts w:ascii="Century Gothic" w:hAnsi="Century Gothic"/>
        </w:rPr>
        <w:tab/>
      </w:r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Q5.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Q15.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Q6.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c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Q16.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Q7.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Q17.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Q8.</w:t>
      </w:r>
      <w:r>
        <w:rPr>
          <w:rFonts w:ascii="Century Gothic" w:hAnsi="Century Gothic"/>
        </w:rPr>
        <w:tab/>
        <w:t>B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Q18</w:t>
      </w:r>
      <w:r>
        <w:rPr>
          <w:rFonts w:ascii="Century Gothic" w:hAnsi="Century Gothic"/>
        </w:rPr>
        <w:tab/>
        <w:t>d</w:t>
      </w:r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Q9.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Q19.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a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Q10.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Q20.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b</w:t>
      </w:r>
      <w:proofErr w:type="gramEnd"/>
    </w:p>
    <w:p w:rsidR="00D40FBF" w:rsidRDefault="00D40FBF" w:rsidP="00D40FB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D40FBF" w:rsidRPr="00322C63" w:rsidRDefault="00D40FBF" w:rsidP="00D40FBF">
      <w:pPr>
        <w:jc w:val="both"/>
        <w:rPr>
          <w:rFonts w:ascii="Century Gothic" w:hAnsi="Century Gothic"/>
        </w:rPr>
      </w:pPr>
    </w:p>
    <w:p w:rsidR="00D40FBF" w:rsidRDefault="00D40FBF" w:rsidP="00D40FBF">
      <w:pPr>
        <w:jc w:val="center"/>
        <w:rPr>
          <w:rFonts w:ascii="Century Gothic" w:hAnsi="Century Gothic"/>
          <w:b/>
        </w:rPr>
      </w:pPr>
    </w:p>
    <w:p w:rsidR="00D40FBF" w:rsidRPr="007D4B8A" w:rsidRDefault="00D40FBF" w:rsidP="00D40FBF">
      <w:pPr>
        <w:jc w:val="center"/>
        <w:rPr>
          <w:rFonts w:ascii="Century Gothic" w:hAnsi="Century Gothic"/>
        </w:rPr>
      </w:pPr>
    </w:p>
    <w:p w:rsidR="00D40FBF" w:rsidRPr="007D4B8A" w:rsidRDefault="00D40FBF" w:rsidP="00D40FB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SECTION B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>Q1.</w:t>
      </w:r>
      <w:r w:rsidRPr="007D4B8A">
        <w:rPr>
          <w:rFonts w:ascii="Century Gothic" w:hAnsi="Century Gothic"/>
        </w:rPr>
        <w:tab/>
        <w:t>(a)</w:t>
      </w:r>
      <w:r w:rsidRPr="007D4B8A">
        <w:rPr>
          <w:rFonts w:ascii="Century Gothic" w:hAnsi="Century Gothic"/>
        </w:rPr>
        <w:tab/>
        <w:t>(</w:t>
      </w:r>
      <w:proofErr w:type="spellStart"/>
      <w:proofErr w:type="gramStart"/>
      <w:r w:rsidRPr="007D4B8A">
        <w:rPr>
          <w:rFonts w:ascii="Century Gothic" w:hAnsi="Century Gothic"/>
        </w:rPr>
        <w:t>i</w:t>
      </w:r>
      <w:proofErr w:type="spellEnd"/>
      <w:proofErr w:type="gram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  <w:t xml:space="preserve">Payback is the time in which the initial cash outflow of an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investment is expected to be recovered from the cash inflows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generated by the investment.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ab/>
        <w:t>(ii)</w:t>
      </w:r>
      <w:r w:rsidRPr="007D4B8A">
        <w:rPr>
          <w:rFonts w:ascii="Century Gothic" w:hAnsi="Century Gothic"/>
        </w:rPr>
        <w:tab/>
        <w:t xml:space="preserve">Advantage: payback period is simple to calculate.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Disadvantage: payback period does not take into account the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time value of money.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(iii)</w:t>
      </w:r>
      <w:r w:rsidRPr="007D4B8A">
        <w:rPr>
          <w:rFonts w:ascii="Century Gothic" w:hAnsi="Century Gothic"/>
        </w:rPr>
        <w:tab/>
        <w:t>Cash flows in K millions</w:t>
      </w:r>
    </w:p>
    <w:tbl>
      <w:tblPr>
        <w:tblW w:w="0" w:type="auto"/>
        <w:tblInd w:w="2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4"/>
        <w:gridCol w:w="1506"/>
        <w:gridCol w:w="2790"/>
      </w:tblGrid>
      <w:tr w:rsidR="00D40FBF" w:rsidRPr="007D4B8A" w:rsidTr="00D43BE7">
        <w:tc>
          <w:tcPr>
            <w:tcW w:w="924" w:type="dxa"/>
          </w:tcPr>
          <w:p w:rsidR="00D40FBF" w:rsidRPr="007D4B8A" w:rsidRDefault="00D40FBF" w:rsidP="00D43BE7">
            <w:pPr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Year</w:t>
            </w:r>
          </w:p>
        </w:tc>
        <w:tc>
          <w:tcPr>
            <w:tcW w:w="1506" w:type="dxa"/>
          </w:tcPr>
          <w:p w:rsidR="00D40FBF" w:rsidRPr="007D4B8A" w:rsidRDefault="00D40FBF" w:rsidP="00D43BE7">
            <w:pPr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Cash flow</w:t>
            </w:r>
          </w:p>
        </w:tc>
        <w:tc>
          <w:tcPr>
            <w:tcW w:w="2790" w:type="dxa"/>
          </w:tcPr>
          <w:p w:rsidR="00D40FBF" w:rsidRPr="007D4B8A" w:rsidRDefault="00D40FBF" w:rsidP="00D43BE7">
            <w:pPr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 xml:space="preserve">Cumulative Cash Flow </w:t>
            </w:r>
          </w:p>
        </w:tc>
      </w:tr>
      <w:tr w:rsidR="00D40FBF" w:rsidRPr="007D4B8A" w:rsidTr="00D43BE7">
        <w:tc>
          <w:tcPr>
            <w:tcW w:w="924" w:type="dxa"/>
          </w:tcPr>
          <w:p w:rsidR="00D40FBF" w:rsidRPr="007D4B8A" w:rsidRDefault="00D40FBF" w:rsidP="00D43BE7">
            <w:pPr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</w:t>
            </w:r>
            <w:r w:rsidRPr="007D4B8A">
              <w:rPr>
                <w:rFonts w:ascii="Century Gothic" w:hAnsi="Century Gothic"/>
              </w:rPr>
              <w:br/>
              <w:t>1</w:t>
            </w:r>
            <w:r w:rsidRPr="007D4B8A">
              <w:rPr>
                <w:rFonts w:ascii="Century Gothic" w:hAnsi="Century Gothic"/>
              </w:rPr>
              <w:br/>
            </w:r>
            <w:r w:rsidRPr="007D4B8A">
              <w:rPr>
                <w:rFonts w:ascii="Century Gothic" w:hAnsi="Century Gothic"/>
              </w:rPr>
              <w:lastRenderedPageBreak/>
              <w:t>2</w:t>
            </w:r>
            <w:r w:rsidRPr="007D4B8A">
              <w:rPr>
                <w:rFonts w:ascii="Century Gothic" w:hAnsi="Century Gothic"/>
              </w:rPr>
              <w:br/>
              <w:t>3</w:t>
            </w:r>
            <w:r w:rsidRPr="007D4B8A">
              <w:rPr>
                <w:rFonts w:ascii="Century Gothic" w:hAnsi="Century Gothic"/>
              </w:rPr>
              <w:br/>
              <w:t>4</w:t>
            </w:r>
            <w:r w:rsidRPr="007D4B8A">
              <w:rPr>
                <w:rFonts w:ascii="Century Gothic" w:hAnsi="Century Gothic"/>
              </w:rPr>
              <w:br/>
              <w:t>5</w:t>
            </w:r>
          </w:p>
        </w:tc>
        <w:tc>
          <w:tcPr>
            <w:tcW w:w="1506" w:type="dxa"/>
          </w:tcPr>
          <w:p w:rsidR="00D40FBF" w:rsidRPr="007D4B8A" w:rsidRDefault="00D40FBF" w:rsidP="00D43BE7">
            <w:pPr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lastRenderedPageBreak/>
              <w:t>(50)</w:t>
            </w:r>
            <w:r w:rsidRPr="007D4B8A">
              <w:rPr>
                <w:rFonts w:ascii="Century Gothic" w:hAnsi="Century Gothic"/>
              </w:rPr>
              <w:br/>
              <w:t>10</w:t>
            </w:r>
            <w:r w:rsidRPr="007D4B8A">
              <w:rPr>
                <w:rFonts w:ascii="Century Gothic" w:hAnsi="Century Gothic"/>
              </w:rPr>
              <w:br/>
            </w:r>
            <w:r w:rsidRPr="007D4B8A">
              <w:rPr>
                <w:rFonts w:ascii="Century Gothic" w:hAnsi="Century Gothic"/>
              </w:rPr>
              <w:lastRenderedPageBreak/>
              <w:t>13</w:t>
            </w:r>
            <w:r w:rsidRPr="007D4B8A">
              <w:rPr>
                <w:rFonts w:ascii="Century Gothic" w:hAnsi="Century Gothic"/>
              </w:rPr>
              <w:br/>
              <w:t>16</w:t>
            </w:r>
            <w:r w:rsidRPr="007D4B8A">
              <w:rPr>
                <w:rFonts w:ascii="Century Gothic" w:hAnsi="Century Gothic"/>
              </w:rPr>
              <w:br/>
              <w:t>19</w:t>
            </w:r>
            <w:r w:rsidRPr="007D4B8A">
              <w:rPr>
                <w:rFonts w:ascii="Century Gothic" w:hAnsi="Century Gothic"/>
              </w:rPr>
              <w:br/>
              <w:t>22</w:t>
            </w:r>
          </w:p>
        </w:tc>
        <w:tc>
          <w:tcPr>
            <w:tcW w:w="2790" w:type="dxa"/>
          </w:tcPr>
          <w:p w:rsidR="00D40FBF" w:rsidRPr="007D4B8A" w:rsidRDefault="00D40FBF" w:rsidP="00D43BE7">
            <w:pPr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lastRenderedPageBreak/>
              <w:t>(50)</w:t>
            </w:r>
            <w:r w:rsidRPr="007D4B8A">
              <w:rPr>
                <w:rFonts w:ascii="Century Gothic" w:hAnsi="Century Gothic"/>
              </w:rPr>
              <w:br/>
              <w:t>(40)</w:t>
            </w:r>
            <w:r w:rsidRPr="007D4B8A">
              <w:rPr>
                <w:rFonts w:ascii="Century Gothic" w:hAnsi="Century Gothic"/>
              </w:rPr>
              <w:br/>
            </w:r>
            <w:r w:rsidRPr="007D4B8A">
              <w:rPr>
                <w:rFonts w:ascii="Century Gothic" w:hAnsi="Century Gothic"/>
              </w:rPr>
              <w:lastRenderedPageBreak/>
              <w:t>(27)</w:t>
            </w:r>
            <w:r w:rsidRPr="007D4B8A">
              <w:rPr>
                <w:rFonts w:ascii="Century Gothic" w:hAnsi="Century Gothic"/>
              </w:rPr>
              <w:br/>
              <w:t>(11)</w:t>
            </w:r>
            <w:r w:rsidRPr="007D4B8A">
              <w:rPr>
                <w:rFonts w:ascii="Century Gothic" w:hAnsi="Century Gothic"/>
              </w:rPr>
              <w:br/>
              <w:t>8</w:t>
            </w:r>
            <w:r w:rsidRPr="007D4B8A">
              <w:rPr>
                <w:rFonts w:ascii="Century Gothic" w:hAnsi="Century Gothic"/>
              </w:rPr>
              <w:br/>
              <w:t>30</w:t>
            </w:r>
          </w:p>
        </w:tc>
      </w:tr>
    </w:tbl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lastRenderedPageBreak/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  <w:t>M1</w:t>
      </w:r>
    </w:p>
    <w:p w:rsidR="00D40FBF" w:rsidRPr="007D4B8A" w:rsidRDefault="00D40FBF" w:rsidP="00D40FBF">
      <w:pPr>
        <w:ind w:left="2160"/>
        <w:rPr>
          <w:rFonts w:ascii="Times New Roman" w:hAnsi="Times New Roman"/>
        </w:rPr>
      </w:pPr>
      <w:r w:rsidRPr="007D4B8A">
        <w:rPr>
          <w:rFonts w:ascii="Century Gothic" w:hAnsi="Century Gothic"/>
        </w:rPr>
        <w:t>So</w:t>
      </w:r>
    </w:p>
    <w:p w:rsidR="00D40FBF" w:rsidRPr="007D4B8A" w:rsidRDefault="00D40FBF" w:rsidP="00D40FBF">
      <w:pPr>
        <w:ind w:left="2160" w:firstLine="720"/>
      </w:pPr>
      <w:r>
        <w:rPr>
          <w:noProof/>
        </w:rPr>
        <w:drawing>
          <wp:inline distT="0" distB="0" distL="0" distR="0">
            <wp:extent cx="2724150" cy="676275"/>
            <wp:effectExtent l="19050" t="0" r="0" b="0"/>
            <wp:docPr id="1" name="Picture 23" descr="Paybac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ayback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FBF" w:rsidRPr="007D4B8A" w:rsidRDefault="00D40FBF" w:rsidP="00D40FBF">
      <w:pPr>
        <w:ind w:left="2160"/>
        <w:rPr>
          <w:rFonts w:ascii="Times New Roman" w:hAnsi="Times New Roman"/>
          <w:u w:val="single"/>
        </w:rPr>
      </w:pPr>
      <w:r w:rsidRPr="007D4B8A">
        <w:rPr>
          <w:rFonts w:ascii="Times New Roman" w:hAnsi="Times New Roman"/>
        </w:rPr>
        <w:tab/>
      </w:r>
      <w:r w:rsidRPr="007D4B8A">
        <w:rPr>
          <w:rFonts w:ascii="Times New Roman" w:hAnsi="Times New Roman"/>
        </w:rPr>
        <w:tab/>
        <w:t>=</w:t>
      </w:r>
      <w:r w:rsidRPr="007D4B8A">
        <w:rPr>
          <w:rFonts w:ascii="Century Gothic" w:hAnsi="Century Gothic"/>
          <w:position w:val="-24"/>
        </w:rPr>
        <w:object w:dxaOrig="1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75pt" o:ole="">
            <v:imagedata r:id="rId8" o:title=""/>
          </v:shape>
          <o:OLEObject Type="Embed" ProgID="Equation.3" ShapeID="_x0000_i1025" DrawAspect="Content" ObjectID="_1429449221" r:id="rId9"/>
        </w:object>
      </w:r>
      <w:r w:rsidRPr="007D4B8A">
        <w:rPr>
          <w:rFonts w:ascii="Times New Roman" w:hAnsi="Times New Roman"/>
        </w:rPr>
        <w:t xml:space="preserve"> (or approx 4 yrs),        </w:t>
      </w:r>
      <w:r w:rsidRPr="007D4B8A">
        <w:rPr>
          <w:rFonts w:ascii="Times New Roman" w:hAnsi="Times New Roman"/>
        </w:rPr>
        <w:tab/>
        <w:t xml:space="preserve"> </w:t>
      </w:r>
      <w:r w:rsidRPr="007D4B8A">
        <w:rPr>
          <w:rFonts w:ascii="Times New Roman" w:hAnsi="Times New Roman"/>
          <w:b/>
        </w:rPr>
        <w:t>M1</w:t>
      </w:r>
      <w:r w:rsidRPr="007D4B8A">
        <w:rPr>
          <w:rFonts w:ascii="Times New Roman" w:hAnsi="Times New Roman"/>
        </w:rPr>
        <w:t xml:space="preserve">, </w:t>
      </w:r>
      <w:r w:rsidRPr="007D4B8A">
        <w:rPr>
          <w:rFonts w:ascii="Times New Roman" w:hAnsi="Times New Roman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eastAsia="Batang" w:hAnsi="Century Gothic"/>
        </w:rPr>
      </w:pPr>
      <w:r w:rsidRPr="007D4B8A">
        <w:rPr>
          <w:rFonts w:ascii="Century Gothic" w:eastAsia="Batang" w:hAnsi="Century Gothic"/>
        </w:rPr>
        <w:t>(b)</w:t>
      </w:r>
      <w:r w:rsidRPr="007D4B8A">
        <w:rPr>
          <w:rFonts w:ascii="Century Gothic" w:eastAsia="Batang" w:hAnsi="Century Gothic"/>
        </w:rPr>
        <w:tab/>
        <w:t>(</w:t>
      </w:r>
      <w:proofErr w:type="spellStart"/>
      <w:proofErr w:type="gramStart"/>
      <w:r w:rsidRPr="007D4B8A">
        <w:rPr>
          <w:rFonts w:ascii="Century Gothic" w:eastAsia="Batang" w:hAnsi="Century Gothic"/>
        </w:rPr>
        <w:t>i</w:t>
      </w:r>
      <w:proofErr w:type="spellEnd"/>
      <w:proofErr w:type="gramEnd"/>
      <w:r w:rsidRPr="007D4B8A">
        <w:rPr>
          <w:rFonts w:ascii="Century Gothic" w:eastAsia="Batang" w:hAnsi="Century Gothic"/>
        </w:rPr>
        <w:t>)</w:t>
      </w:r>
      <w:r w:rsidRPr="007D4B8A">
        <w:rPr>
          <w:rFonts w:ascii="Century Gothic" w:eastAsia="Batang" w:hAnsi="Century Gothic"/>
        </w:rPr>
        <w:tab/>
        <w:t xml:space="preserve">The Central Limit Theorem let us use the normal distribution for </w:t>
      </w:r>
      <w:r w:rsidRPr="007D4B8A">
        <w:rPr>
          <w:rFonts w:ascii="Century Gothic" w:eastAsia="Batang" w:hAnsi="Century Gothic"/>
        </w:rPr>
        <w:tab/>
      </w:r>
      <w:r w:rsidRPr="007D4B8A">
        <w:rPr>
          <w:rFonts w:ascii="Century Gothic" w:eastAsia="Batang" w:hAnsi="Century Gothic"/>
        </w:rPr>
        <w:tab/>
      </w:r>
      <w:r w:rsidRPr="007D4B8A">
        <w:rPr>
          <w:rFonts w:ascii="Century Gothic" w:eastAsia="Batang" w:hAnsi="Century Gothic"/>
        </w:rPr>
        <w:tab/>
      </w:r>
      <w:r w:rsidRPr="007D4B8A">
        <w:rPr>
          <w:rFonts w:ascii="Century Gothic" w:eastAsia="Batang" w:hAnsi="Century Gothic"/>
        </w:rPr>
        <w:tab/>
        <w:t xml:space="preserve">large samples. </w:t>
      </w:r>
      <w:r w:rsidRPr="007D4B8A">
        <w:rPr>
          <w:rFonts w:ascii="Century Gothic" w:eastAsia="Batang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left="1440" w:firstLine="720"/>
        <w:jc w:val="both"/>
        <w:rPr>
          <w:rFonts w:ascii="Century Gothic" w:eastAsia="Batang" w:hAnsi="Century Gothic"/>
        </w:rPr>
      </w:pPr>
      <w:r w:rsidRPr="007D4B8A">
        <w:rPr>
          <w:rFonts w:ascii="Century Gothic" w:eastAsia="Batang" w:hAnsi="Century Gothic"/>
        </w:rPr>
        <w:t xml:space="preserve">This enables us calculate confidence intervals and use the </w:t>
      </w:r>
      <w:r w:rsidRPr="007D4B8A">
        <w:rPr>
          <w:rFonts w:ascii="Century Gothic" w:eastAsia="Batang" w:hAnsi="Century Gothic"/>
        </w:rPr>
        <w:tab/>
        <w:t xml:space="preserve">normal distribution as a test statistic in significance tests. </w:t>
      </w:r>
      <w:r w:rsidRPr="007D4B8A">
        <w:rPr>
          <w:rFonts w:ascii="Century Gothic" w:eastAsia="Batang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eastAsia="Batang" w:hAnsi="Century Gothic"/>
        </w:rPr>
        <w:tab/>
        <w:t>(ii)</w:t>
      </w:r>
      <w:r w:rsidRPr="007D4B8A">
        <w:rPr>
          <w:rFonts w:ascii="Century Gothic" w:eastAsia="Batang" w:hAnsi="Century Gothic"/>
        </w:rPr>
        <w:tab/>
      </w:r>
      <w:proofErr w:type="gramStart"/>
      <w:r w:rsidRPr="007D4B8A">
        <w:rPr>
          <w:rFonts w:ascii="Century Gothic" w:eastAsia="Batang" w:hAnsi="Century Gothic"/>
        </w:rPr>
        <w:t>n</w:t>
      </w:r>
      <w:proofErr w:type="gramEnd"/>
      <w:r w:rsidRPr="007D4B8A">
        <w:rPr>
          <w:rFonts w:ascii="Century Gothic" w:eastAsia="Batang" w:hAnsi="Century Gothic"/>
        </w:rPr>
        <w:t xml:space="preserve"> = 50, </w:t>
      </w:r>
      <w:r w:rsidRPr="007D4B8A">
        <w:rPr>
          <w:rFonts w:ascii="Century Gothic" w:hAnsi="Century Gothic"/>
          <w:position w:val="-6"/>
        </w:rPr>
        <w:object w:dxaOrig="680" w:dyaOrig="340">
          <v:shape id="_x0000_i1026" type="#_x0000_t75" style="width:33.75pt;height:17.25pt" o:ole="">
            <v:imagedata r:id="rId10" o:title=""/>
          </v:shape>
          <o:OLEObject Type="Embed" ProgID="Equation.3" ShapeID="_x0000_i1026" DrawAspect="Content" ObjectID="_1429449222" r:id="rId11"/>
        </w:object>
      </w:r>
      <w:r w:rsidRPr="007D4B8A">
        <w:rPr>
          <w:rFonts w:ascii="Century Gothic" w:hAnsi="Century Gothic"/>
        </w:rPr>
        <w:t xml:space="preserve"> and </w:t>
      </w:r>
      <w:r w:rsidRPr="007D4B8A">
        <w:rPr>
          <w:rFonts w:ascii="Century Gothic" w:hAnsi="Century Gothic"/>
          <w:position w:val="-6"/>
        </w:rPr>
        <w:object w:dxaOrig="620" w:dyaOrig="279">
          <v:shape id="_x0000_i1027" type="#_x0000_t75" style="width:30.75pt;height:14.25pt" o:ole="">
            <v:imagedata r:id="rId12" o:title=""/>
          </v:shape>
          <o:OLEObject Type="Embed" ProgID="Equation.3" ShapeID="_x0000_i1027" DrawAspect="Content" ObjectID="_1429449223" r:id="rId13"/>
        </w:object>
      </w:r>
      <w:r w:rsidRPr="007D4B8A">
        <w:rPr>
          <w:rFonts w:ascii="Century Gothic" w:hAnsi="Century Gothic"/>
        </w:rPr>
        <w:t>.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Now the 96% confidence interval is: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24"/>
        </w:rPr>
        <w:object w:dxaOrig="3720" w:dyaOrig="540">
          <v:shape id="_x0000_i1028" type="#_x0000_t75" style="width:186pt;height:27pt" o:ole="">
            <v:imagedata r:id="rId14" o:title=""/>
          </v:shape>
          <o:OLEObject Type="Embed" ProgID="Equation.3" ShapeID="_x0000_i1028" DrawAspect="Content" ObjectID="_1429449224" r:id="rId15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</w:rPr>
        <w:t xml:space="preserve"> (for finding 2.05)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24"/>
        </w:rPr>
        <w:object w:dxaOrig="4140" w:dyaOrig="540">
          <v:shape id="_x0000_i1029" type="#_x0000_t75" style="width:207pt;height:27pt" o:ole="">
            <v:imagedata r:id="rId16" o:title=""/>
          </v:shape>
          <o:OLEObject Type="Embed" ProgID="Equation.3" ShapeID="_x0000_i1029" DrawAspect="Content" ObjectID="_1429449225" r:id="rId17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position w:val="-10"/>
        </w:rPr>
        <w:object w:dxaOrig="1800" w:dyaOrig="320">
          <v:shape id="_x0000_i1030" type="#_x0000_t75" style="width:90pt;height:15.75pt" o:ole="">
            <v:imagedata r:id="rId18" o:title=""/>
          </v:shape>
          <o:OLEObject Type="Embed" ProgID="Equation.3" ShapeID="_x0000_i1030" DrawAspect="Content" ObjectID="_1429449226" r:id="rId19"/>
        </w:object>
      </w:r>
      <w:r w:rsidRPr="007D4B8A">
        <w:rPr>
          <w:rFonts w:ascii="Century Gothic" w:hAnsi="Century Gothic"/>
          <w:b/>
        </w:rPr>
        <w:t>, M1, 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Batang" w:hAnsi="Century Gothic"/>
          <w:b/>
        </w:rPr>
      </w:pPr>
      <w:r w:rsidRPr="007D4B8A">
        <w:rPr>
          <w:rFonts w:ascii="Century Gothic" w:eastAsia="Batang" w:hAnsi="Century Gothic"/>
        </w:rPr>
        <w:tab/>
      </w:r>
      <w:r w:rsidRPr="007D4B8A">
        <w:rPr>
          <w:rFonts w:ascii="Century Gothic" w:eastAsia="Batang" w:hAnsi="Century Gothic"/>
        </w:rPr>
        <w:tab/>
      </w:r>
      <w:r w:rsidRPr="007D4B8A">
        <w:rPr>
          <w:rFonts w:ascii="Century Gothic" w:eastAsia="Batang" w:hAnsi="Century Gothic"/>
        </w:rPr>
        <w:tab/>
        <w:t>Width of the interval</w:t>
      </w:r>
      <w:r w:rsidRPr="007D4B8A">
        <w:rPr>
          <w:rFonts w:ascii="Century Gothic" w:eastAsia="Batang" w:hAnsi="Century Gothic"/>
          <w:b/>
        </w:rPr>
        <w:t xml:space="preserve">: </w:t>
      </w:r>
      <w:r w:rsidRPr="007D4B8A">
        <w:rPr>
          <w:rFonts w:ascii="Century Gothic" w:eastAsia="Batang" w:hAnsi="Century Gothic"/>
        </w:rPr>
        <w:t xml:space="preserve">33.74 – 30.26 =3.48, </w:t>
      </w:r>
      <w:r w:rsidRPr="007D4B8A">
        <w:rPr>
          <w:rFonts w:ascii="Century Gothic" w:eastAsia="Batang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Batang" w:hAnsi="Century Gothic"/>
          <w:b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eastAsia="Batang" w:hAnsi="Century Gothic"/>
        </w:rPr>
      </w:pPr>
      <w:r w:rsidRPr="007D4B8A">
        <w:rPr>
          <w:rFonts w:ascii="Century Gothic" w:eastAsia="Batang" w:hAnsi="Century Gothic"/>
        </w:rPr>
        <w:tab/>
        <w:t>(c)</w:t>
      </w:r>
      <w:r w:rsidRPr="007D4B8A">
        <w:rPr>
          <w:rFonts w:ascii="Century Gothic" w:eastAsia="Batang" w:hAnsi="Century Gothic"/>
        </w:rPr>
        <w:tab/>
      </w:r>
      <w:proofErr w:type="gramStart"/>
      <w:r w:rsidRPr="007D4B8A">
        <w:rPr>
          <w:rFonts w:ascii="Century Gothic" w:eastAsia="Batang" w:hAnsi="Century Gothic"/>
        </w:rPr>
        <w:t>P(</w:t>
      </w:r>
      <w:proofErr w:type="gramEnd"/>
      <w:r w:rsidRPr="007D4B8A">
        <w:rPr>
          <w:rFonts w:ascii="Century Gothic" w:eastAsia="Batang" w:hAnsi="Century Gothic"/>
        </w:rPr>
        <w:t xml:space="preserve">customer defaults) is </w:t>
      </w:r>
      <w:r w:rsidRPr="007D4B8A">
        <w:rPr>
          <w:position w:val="-10"/>
        </w:rPr>
        <w:object w:dxaOrig="1340" w:dyaOrig="320">
          <v:shape id="_x0000_i1031" type="#_x0000_t75" style="width:66.75pt;height:15.75pt" o:ole="">
            <v:imagedata r:id="rId20" o:title=""/>
          </v:shape>
          <o:OLEObject Type="Embed" ProgID="Equation.3" ShapeID="_x0000_i1031" DrawAspect="Content" ObjectID="_1429449227" r:id="rId21"/>
        </w:object>
      </w:r>
      <w:r w:rsidRPr="007D4B8A">
        <w:t>,</w:t>
      </w:r>
      <w:r w:rsidRPr="007D4B8A">
        <w:rPr>
          <w:rFonts w:ascii="Century Gothic" w:hAnsi="Century Gothic"/>
        </w:rPr>
        <w:t xml:space="preserve">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</w:t>
      </w:r>
      <w:proofErr w:type="spellStart"/>
      <w:r w:rsidRPr="007D4B8A">
        <w:rPr>
          <w:rFonts w:ascii="Century Gothic" w:hAnsi="Century Gothic"/>
        </w:rPr>
        <w:t>i</w:t>
      </w:r>
      <w:proofErr w:type="spell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>P(</w:t>
      </w:r>
      <w:proofErr w:type="gramEnd"/>
      <w:r w:rsidRPr="007D4B8A">
        <w:rPr>
          <w:rFonts w:ascii="Century Gothic" w:hAnsi="Century Gothic"/>
        </w:rPr>
        <w:t>exactly 2 of 8 customers are likely to default)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= </w:t>
      </w:r>
      <w:r w:rsidRPr="007D4B8A">
        <w:rPr>
          <w:position w:val="-10"/>
        </w:rPr>
        <w:object w:dxaOrig="2020" w:dyaOrig="380">
          <v:shape id="_x0000_i1032" type="#_x0000_t75" style="width:101.25pt;height:18.75pt" o:ole="">
            <v:imagedata r:id="rId22" o:title=""/>
          </v:shape>
          <o:OLEObject Type="Embed" ProgID="Equation.3" ShapeID="_x0000_i1032" DrawAspect="Content" ObjectID="_1429449228" r:id="rId23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position w:val="-10"/>
        </w:rPr>
        <w:object w:dxaOrig="2439" w:dyaOrig="360">
          <v:shape id="_x0000_i1033" type="#_x0000_t75" style="width:122.25pt;height:18pt" o:ole="">
            <v:imagedata r:id="rId24" o:title=""/>
          </v:shape>
          <o:OLEObject Type="Embed" ProgID="Equation.3" ShapeID="_x0000_i1033" DrawAspect="Content" ObjectID="_1429449229" r:id="rId25"/>
        </w:object>
      </w:r>
      <w:r w:rsidRPr="007D4B8A">
        <w:rPr>
          <w:rFonts w:ascii="Century Gothic" w:hAnsi="Century Gothic"/>
          <w:b/>
        </w:rPr>
        <w:t>, M1, 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entury Gothic" w:hAnsi="Century Gothic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(ii)</w:t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>P(</w:t>
      </w:r>
      <w:proofErr w:type="gramEnd"/>
      <w:r w:rsidRPr="007D4B8A">
        <w:rPr>
          <w:rFonts w:ascii="Century Gothic" w:hAnsi="Century Gothic"/>
        </w:rPr>
        <w:t>at least 2 of 8 customers are likely to default)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= 1 – </w:t>
      </w:r>
      <w:proofErr w:type="gramStart"/>
      <w:r w:rsidRPr="007D4B8A">
        <w:rPr>
          <w:rFonts w:ascii="Century Gothic" w:hAnsi="Century Gothic"/>
        </w:rPr>
        <w:t>P(</w:t>
      </w:r>
      <w:proofErr w:type="gramEnd"/>
      <w:r w:rsidRPr="007D4B8A">
        <w:rPr>
          <w:rFonts w:ascii="Century Gothic" w:hAnsi="Century Gothic"/>
        </w:rPr>
        <w:t xml:space="preserve">none defaults or 1 defaults),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position w:val="-12"/>
        </w:rPr>
        <w:object w:dxaOrig="4560" w:dyaOrig="400">
          <v:shape id="_x0000_i1034" type="#_x0000_t75" style="width:228pt;height:20.25pt" o:ole="">
            <v:imagedata r:id="rId26" o:title=""/>
          </v:shape>
          <o:OLEObject Type="Embed" ProgID="Equation.3" ShapeID="_x0000_i1034" DrawAspect="Content" ObjectID="_1429449230" r:id="rId27"/>
        </w:object>
      </w:r>
      <w:r w:rsidRPr="007D4B8A">
        <w:t>,</w:t>
      </w:r>
      <w:r w:rsidRPr="007D4B8A">
        <w:rPr>
          <w:rFonts w:ascii="Century Gothic" w:hAnsi="Century Gothic"/>
          <w:b/>
        </w:rPr>
        <w:t xml:space="preserve"> M1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 xml:space="preserve">= 0.496,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lastRenderedPageBreak/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ab/>
        <w:t>(TOTAL: 20 Marks)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>Q2.</w:t>
      </w:r>
      <w:r w:rsidRPr="007D4B8A">
        <w:rPr>
          <w:rFonts w:ascii="Century Gothic" w:hAnsi="Century Gothic"/>
        </w:rPr>
        <w:tab/>
        <w:t>(a)</w:t>
      </w:r>
      <w:r w:rsidRPr="007D4B8A">
        <w:rPr>
          <w:rFonts w:ascii="Century Gothic" w:hAnsi="Century Gothic"/>
        </w:rPr>
        <w:tab/>
        <w:t>(</w:t>
      </w:r>
      <w:proofErr w:type="spellStart"/>
      <w:proofErr w:type="gramStart"/>
      <w:r w:rsidRPr="007D4B8A">
        <w:rPr>
          <w:rFonts w:ascii="Century Gothic" w:hAnsi="Century Gothic"/>
        </w:rPr>
        <w:t>i</w:t>
      </w:r>
      <w:proofErr w:type="spellEnd"/>
      <w:proofErr w:type="gram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  <w:t>Properties of the normal probability distribution:</w:t>
      </w:r>
    </w:p>
    <w:p w:rsidR="00D40FBF" w:rsidRPr="007D4B8A" w:rsidRDefault="00D40FBF" w:rsidP="00D40FBF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The normal curve is bell-shaped.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The mean, median and mode are equal.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ind w:left="21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(Also total area under the curve is 1; the normal curve approaches but never touches the horizontal axis as it extends farther and farther away from the mean) 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(ii)</w:t>
      </w:r>
      <w:r w:rsidRPr="007D4B8A">
        <w:rPr>
          <w:rFonts w:ascii="Century Gothic" w:hAnsi="Century Gothic"/>
        </w:rPr>
        <w:tab/>
        <w:t xml:space="preserve">Let O be the amount of overdraft. </w:t>
      </w:r>
      <w:proofErr w:type="gramStart"/>
      <w:r w:rsidRPr="007D4B8A">
        <w:rPr>
          <w:rFonts w:ascii="Century Gothic" w:hAnsi="Century Gothic"/>
        </w:rPr>
        <w:t xml:space="preserve">Then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2240" w:dyaOrig="360">
          <v:shape id="_x0000_i1035" type="#_x0000_t75" style="width:111.75pt;height:18pt" o:ole="">
            <v:imagedata r:id="rId28" o:title=""/>
          </v:shape>
          <o:OLEObject Type="Embed" ProgID="Equation.3" ShapeID="_x0000_i1035" DrawAspect="Content" ObjectID="_1429449231" r:id="rId29"/>
        </w:object>
      </w:r>
      <w:r w:rsidRPr="007D4B8A">
        <w:rPr>
          <w:rFonts w:ascii="Century Gothic" w:hAnsi="Century Gothic"/>
        </w:rPr>
        <w:t>.</w:t>
      </w:r>
      <w:proofErr w:type="gramEnd"/>
    </w:p>
    <w:p w:rsidR="00D40FBF" w:rsidRPr="007D4B8A" w:rsidRDefault="00D40FBF" w:rsidP="00D40FBF">
      <w:pPr>
        <w:numPr>
          <w:ilvl w:val="0"/>
          <w:numId w:val="2"/>
        </w:num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Now </w:t>
      </w:r>
      <w:r w:rsidRPr="007D4B8A">
        <w:rPr>
          <w:rFonts w:ascii="Century Gothic" w:hAnsi="Century Gothic"/>
          <w:position w:val="-28"/>
        </w:rPr>
        <w:object w:dxaOrig="3960" w:dyaOrig="680">
          <v:shape id="_x0000_i1036" type="#_x0000_t75" style="width:198pt;height:33.75pt" o:ole="">
            <v:imagedata r:id="rId30" o:title=""/>
          </v:shape>
          <o:OLEObject Type="Embed" ProgID="Equation.3" ShapeID="_x0000_i1036" DrawAspect="Content" ObjectID="_1429449232" r:id="rId31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ind w:left="4320"/>
        <w:jc w:val="both"/>
        <w:rPr>
          <w:rFonts w:ascii="Century Gothic" w:hAnsi="Century Gothic"/>
          <w:b/>
        </w:rPr>
      </w:pP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28"/>
        </w:rPr>
        <w:object w:dxaOrig="2299" w:dyaOrig="680">
          <v:shape id="_x0000_i1037" type="#_x0000_t75" style="width:114.75pt;height:33.75pt" o:ole="">
            <v:imagedata r:id="rId32" o:title=""/>
          </v:shape>
          <o:OLEObject Type="Embed" ProgID="Equation.3" ShapeID="_x0000_i1037" DrawAspect="Content" ObjectID="_1429449233" r:id="rId33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38" type="#_x0000_t75" style="width:54.75pt;height:15.75pt" o:ole="">
            <v:imagedata r:id="rId34" o:title=""/>
          </v:shape>
          <o:OLEObject Type="Embed" ProgID="Equation.3" ShapeID="_x0000_i1038" DrawAspect="Content" ObjectID="_1429449234" r:id="rId35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ind w:left="4320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 xml:space="preserve">= </w:t>
      </w:r>
      <w:r w:rsidRPr="007D4B8A">
        <w:rPr>
          <w:rFonts w:ascii="Century Gothic" w:hAnsi="Century Gothic"/>
          <w:position w:val="-10"/>
        </w:rPr>
        <w:object w:dxaOrig="1040" w:dyaOrig="340">
          <v:shape id="_x0000_i1039" type="#_x0000_t75" style="width:51.75pt;height:17.25pt" o:ole="">
            <v:imagedata r:id="rId36" o:title=""/>
          </v:shape>
          <o:OLEObject Type="Embed" ProgID="Equation.3" ShapeID="_x0000_i1039" DrawAspect="Content" ObjectID="_1429449235" r:id="rId37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6"/>
        </w:rPr>
        <w:object w:dxaOrig="2160" w:dyaOrig="279">
          <v:shape id="_x0000_i1040" type="#_x0000_t75" style="width:108pt;height:14.25pt" o:ole="">
            <v:imagedata r:id="rId38" o:title=""/>
          </v:shape>
          <o:OLEObject Type="Embed" ProgID="Equation.3" ShapeID="_x0000_i1040" DrawAspect="Content" ObjectID="_1429449236" r:id="rId39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>Hence the number of customers with overdrafts of over K40</w:t>
      </w:r>
      <w:proofErr w:type="gramStart"/>
      <w:r w:rsidRPr="007D4B8A">
        <w:rPr>
          <w:rFonts w:ascii="Century Gothic" w:hAnsi="Century Gothic"/>
        </w:rPr>
        <w:t>,000</w:t>
      </w:r>
      <w:proofErr w:type="gramEnd"/>
      <w:r w:rsidRPr="007D4B8A">
        <w:rPr>
          <w:rFonts w:ascii="Century Gothic" w:hAnsi="Century Gothic"/>
        </w:rPr>
        <w:t xml:space="preserve"> is: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2100" w:dyaOrig="279">
          <v:shape id="_x0000_i1041" type="#_x0000_t75" style="width:105pt;height:14.25pt" o:ole="">
            <v:imagedata r:id="rId40" o:title=""/>
          </v:shape>
          <o:OLEObject Type="Embed" ProgID="Equation.3" ShapeID="_x0000_i1041" DrawAspect="Content" ObjectID="_1429449237" r:id="rId41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M1, 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(II)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28"/>
        </w:rPr>
        <w:object w:dxaOrig="3940" w:dyaOrig="680">
          <v:shape id="_x0000_i1042" type="#_x0000_t75" style="width:197.25pt;height:33.75pt" o:ole="">
            <v:imagedata r:id="rId42" o:title=""/>
          </v:shape>
          <o:OLEObject Type="Embed" ProgID="Equation.3" ShapeID="_x0000_i1042" DrawAspect="Content" ObjectID="_1429449238" r:id="rId43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28"/>
        </w:rPr>
        <w:object w:dxaOrig="2280" w:dyaOrig="680">
          <v:shape id="_x0000_i1043" type="#_x0000_t75" style="width:114pt;height:33.75pt" o:ole="">
            <v:imagedata r:id="rId44" o:title=""/>
          </v:shape>
          <o:OLEObject Type="Embed" ProgID="Equation.3" ShapeID="_x0000_i1043" DrawAspect="Content" ObjectID="_1429449239" r:id="rId45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44" type="#_x0000_t75" style="width:54.75pt;height:15.75pt" o:ole="">
            <v:imagedata r:id="rId34" o:title=""/>
          </v:shape>
          <o:OLEObject Type="Embed" ProgID="Equation.3" ShapeID="_x0000_i1044" DrawAspect="Content" ObjectID="_1429449240" r:id="rId46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ab/>
        <w:t xml:space="preserve">= </w:t>
      </w:r>
      <w:r w:rsidRPr="007D4B8A">
        <w:rPr>
          <w:rFonts w:ascii="Century Gothic" w:hAnsi="Century Gothic"/>
          <w:b/>
        </w:rPr>
        <w:t xml:space="preserve"> </w:t>
      </w:r>
      <w:r w:rsidRPr="007D4B8A">
        <w:rPr>
          <w:rFonts w:ascii="Century Gothic" w:hAnsi="Century Gothic"/>
          <w:position w:val="-10"/>
        </w:rPr>
        <w:object w:dxaOrig="1040" w:dyaOrig="340">
          <v:shape id="_x0000_i1045" type="#_x0000_t75" style="width:51.75pt;height:17.25pt" o:ole="">
            <v:imagedata r:id="rId47" o:title=""/>
          </v:shape>
          <o:OLEObject Type="Embed" ProgID="Equation.3" ShapeID="_x0000_i1045" DrawAspect="Content" ObjectID="_1429449241" r:id="rId48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6"/>
        </w:rPr>
        <w:object w:dxaOrig="2160" w:dyaOrig="279">
          <v:shape id="_x0000_i1046" type="#_x0000_t75" style="width:108pt;height:14.25pt" o:ole="">
            <v:imagedata r:id="rId49" o:title=""/>
          </v:shape>
          <o:OLEObject Type="Embed" ProgID="Equation.3" ShapeID="_x0000_i1046" DrawAspect="Content" ObjectID="_1429449242" r:id="rId50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(III)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           </w:t>
      </w:r>
      <w:r w:rsidRPr="007D4B8A">
        <w:rPr>
          <w:rFonts w:ascii="Century Gothic" w:hAnsi="Century Gothic"/>
          <w:position w:val="-28"/>
        </w:rPr>
        <w:object w:dxaOrig="6440" w:dyaOrig="680">
          <v:shape id="_x0000_i1047" type="#_x0000_t75" style="width:321.75pt;height:33.75pt" o:ole="">
            <v:imagedata r:id="rId51" o:title=""/>
          </v:shape>
          <o:OLEObject Type="Embed" ProgID="Equation.3" ShapeID="_x0000_i1047" DrawAspect="Content" ObjectID="_1429449243" r:id="rId52"/>
        </w:object>
      </w:r>
      <w:proofErr w:type="gramStart"/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100" w:dyaOrig="320">
          <v:shape id="_x0000_i1048" type="#_x0000_t75" style="width:54.75pt;height:15.75pt" o:ole="">
            <v:imagedata r:id="rId34" o:title=""/>
          </v:shape>
          <o:OLEObject Type="Embed" ProgID="Equation.3" ShapeID="_x0000_i1048" DrawAspect="Content" ObjectID="_1429449244" r:id="rId53"/>
        </w:object>
      </w:r>
      <w:r w:rsidRPr="007D4B8A">
        <w:rPr>
          <w:rFonts w:ascii="Century Gothic" w:hAnsi="Century Gothic"/>
        </w:rPr>
        <w:t>,</w:t>
      </w:r>
      <w:proofErr w:type="gramEnd"/>
      <w:r w:rsidRPr="007D4B8A">
        <w:rPr>
          <w:rFonts w:ascii="Century Gothic" w:hAnsi="Century Gothic"/>
        </w:rPr>
        <w:t xml:space="preserve">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lastRenderedPageBreak/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10"/>
        </w:rPr>
        <w:object w:dxaOrig="1780" w:dyaOrig="340">
          <v:shape id="_x0000_i1049" type="#_x0000_t75" style="width:89.25pt;height:17.25pt" o:ole="">
            <v:imagedata r:id="rId54" o:title=""/>
          </v:shape>
          <o:OLEObject Type="Embed" ProgID="Equation.3" ShapeID="_x0000_i1049" DrawAspect="Content" ObjectID="_1429449245" r:id="rId55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 xml:space="preserve">= </w:t>
      </w:r>
      <w:proofErr w:type="gramEnd"/>
      <w:r w:rsidRPr="007D4B8A">
        <w:rPr>
          <w:rFonts w:ascii="Century Gothic" w:hAnsi="Century Gothic"/>
          <w:position w:val="-6"/>
        </w:rPr>
        <w:object w:dxaOrig="2520" w:dyaOrig="279">
          <v:shape id="_x0000_i1050" type="#_x0000_t75" style="width:126pt;height:14.25pt" o:ole="">
            <v:imagedata r:id="rId56" o:title=""/>
          </v:shape>
          <o:OLEObject Type="Embed" ProgID="Equation.3" ShapeID="_x0000_i1050" DrawAspect="Content" ObjectID="_1429449246" r:id="rId57"/>
        </w:object>
      </w:r>
      <w:r w:rsidRPr="007D4B8A">
        <w:rPr>
          <w:rFonts w:ascii="Century Gothic" w:hAnsi="Century Gothic"/>
        </w:rPr>
        <w:t>,</w:t>
      </w:r>
      <w:r w:rsidRPr="007D4B8A">
        <w:rPr>
          <w:rFonts w:ascii="Century Gothic" w:hAnsi="Century Gothic"/>
          <w:b/>
        </w:rPr>
        <w:t xml:space="preserve"> M1</w:t>
      </w:r>
    </w:p>
    <w:p w:rsidR="00D40FBF" w:rsidRPr="007D4B8A" w:rsidRDefault="00D40FBF" w:rsidP="00D40FBF">
      <w:pPr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Hence the number of customers with overdrafts between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K30</w:t>
      </w:r>
      <w:proofErr w:type="gramStart"/>
      <w:r w:rsidRPr="007D4B8A">
        <w:rPr>
          <w:rFonts w:ascii="Century Gothic" w:hAnsi="Century Gothic"/>
        </w:rPr>
        <w:t>,000</w:t>
      </w:r>
      <w:proofErr w:type="gramEnd"/>
      <w:r w:rsidRPr="007D4B8A">
        <w:rPr>
          <w:rFonts w:ascii="Century Gothic" w:hAnsi="Century Gothic"/>
        </w:rPr>
        <w:t xml:space="preserve"> and K41000 is:</w:t>
      </w:r>
    </w:p>
    <w:p w:rsidR="00D40FBF" w:rsidRPr="007D4B8A" w:rsidRDefault="00D40FBF" w:rsidP="00D40FBF">
      <w:pPr>
        <w:ind w:left="3600"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position w:val="-10"/>
        </w:rPr>
        <w:object w:dxaOrig="2120" w:dyaOrig="320">
          <v:shape id="_x0000_i1051" type="#_x0000_t75" style="width:105.75pt;height:15.75pt" o:ole="">
            <v:imagedata r:id="rId58" o:title=""/>
          </v:shape>
          <o:OLEObject Type="Embed" ProgID="Equation.3" ShapeID="_x0000_i1051" DrawAspect="Content" ObjectID="_1429449247" r:id="rId59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M1, 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  <w:t>(b)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</w:p>
    <w:tbl>
      <w:tblPr>
        <w:tblW w:w="8992" w:type="dxa"/>
        <w:jc w:val="center"/>
        <w:tblInd w:w="93" w:type="dxa"/>
        <w:tblLook w:val="04A0"/>
      </w:tblPr>
      <w:tblGrid>
        <w:gridCol w:w="1332"/>
        <w:gridCol w:w="2081"/>
        <w:gridCol w:w="838"/>
        <w:gridCol w:w="1332"/>
        <w:gridCol w:w="2092"/>
        <w:gridCol w:w="1317"/>
      </w:tblGrid>
      <w:tr w:rsidR="00D40FBF" w:rsidRPr="007D4B8A" w:rsidTr="00D43BE7">
        <w:trPr>
          <w:trHeight w:val="330"/>
          <w:jc w:val="center"/>
        </w:trPr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Project A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Project B</w:t>
            </w:r>
          </w:p>
        </w:tc>
      </w:tr>
      <w:tr w:rsidR="00D40FBF" w:rsidRPr="007D4B8A" w:rsidTr="00D43BE7">
        <w:trPr>
          <w:trHeight w:val="638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Probability</w:t>
            </w:r>
          </w:p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(p)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bCs/>
                <w:color w:val="000000"/>
              </w:rPr>
            </w:pPr>
            <w:r w:rsidRPr="007D4B8A">
              <w:rPr>
                <w:rFonts w:ascii="Century Gothic" w:eastAsia="Times New Roman" w:hAnsi="Century Gothic"/>
                <w:bCs/>
                <w:color w:val="000000"/>
              </w:rPr>
              <w:t>Profit (K million)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bCs/>
                <w:color w:val="000000"/>
              </w:rPr>
            </w:pPr>
            <w:r w:rsidRPr="007D4B8A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  <w:r w:rsidRPr="007D4B8A">
              <w:rPr>
                <w:rFonts w:ascii="Century Gothic" w:hAnsi="Century Gothic"/>
                <w:position w:val="-10"/>
              </w:rPr>
              <w:object w:dxaOrig="560" w:dyaOrig="260">
                <v:shape id="_x0000_i1052" type="#_x0000_t75" style="width:27.75pt;height:12.75pt" o:ole="">
                  <v:imagedata r:id="rId60" o:title=""/>
                </v:shape>
                <o:OLEObject Type="Embed" ProgID="Equation.3" ShapeID="_x0000_i1052" DrawAspect="Content" ObjectID="_1429449248" r:id="rId61"/>
              </w:objec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Probability (p)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bCs/>
                <w:color w:val="000000"/>
              </w:rPr>
            </w:pPr>
            <w:r w:rsidRPr="007D4B8A">
              <w:rPr>
                <w:rFonts w:ascii="Century Gothic" w:eastAsia="Times New Roman" w:hAnsi="Century Gothic"/>
                <w:bCs/>
                <w:color w:val="000000"/>
              </w:rPr>
              <w:t>Profit (K million)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  <w:r w:rsidRPr="007D4B8A">
              <w:rPr>
                <w:rFonts w:ascii="Century Gothic" w:hAnsi="Century Gothic"/>
                <w:position w:val="-10"/>
              </w:rPr>
              <w:object w:dxaOrig="560" w:dyaOrig="260">
                <v:shape id="_x0000_i1053" type="#_x0000_t75" style="width:27.75pt;height:12.75pt" o:ole="">
                  <v:imagedata r:id="rId60" o:title=""/>
                </v:shape>
                <o:OLEObject Type="Embed" ProgID="Equation.3" ShapeID="_x0000_i1053" DrawAspect="Content" ObjectID="_1429449249" r:id="rId62"/>
              </w:object>
            </w:r>
            <w:r w:rsidRPr="007D4B8A">
              <w:rPr>
                <w:rFonts w:ascii="Century Gothic" w:hAnsi="Century Gothic"/>
              </w:rPr>
              <w:br/>
            </w:r>
            <w:r w:rsidRPr="007D4B8A">
              <w:rPr>
                <w:rFonts w:ascii="Century Gothic" w:hAnsi="Century Gothic"/>
              </w:rPr>
              <w:br/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0.4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4</w:t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25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7.5</w:t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12</w:t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2.5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8</w:t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0.1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12</w:t>
            </w:r>
          </w:p>
        </w:tc>
      </w:tr>
      <w:tr w:rsidR="00D40FBF" w:rsidRPr="007D4B8A" w:rsidTr="00D43BE7">
        <w:trPr>
          <w:trHeight w:val="330"/>
          <w:jc w:val="center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Total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BF" w:rsidRPr="007D4B8A" w:rsidRDefault="00D40FBF" w:rsidP="00D43BE7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58.5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BF" w:rsidRPr="007D4B8A" w:rsidRDefault="00D40FBF" w:rsidP="00D43BE7">
            <w:pPr>
              <w:spacing w:after="0" w:line="240" w:lineRule="auto"/>
              <w:jc w:val="right"/>
              <w:rPr>
                <w:rFonts w:ascii="Century Gothic" w:eastAsia="Times New Roman" w:hAnsi="Century Gothic"/>
                <w:color w:val="000000"/>
              </w:rPr>
            </w:pPr>
            <w:r w:rsidRPr="007D4B8A">
              <w:rPr>
                <w:rFonts w:ascii="Century Gothic" w:eastAsia="Times New Roman" w:hAnsi="Century Gothic"/>
                <w:color w:val="000000"/>
              </w:rPr>
              <w:t>43.5</w:t>
            </w:r>
          </w:p>
        </w:tc>
      </w:tr>
    </w:tbl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M1, M1</w:t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  <w:t xml:space="preserve">      M1, M1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The bank should opt for Project </w:t>
      </w:r>
      <w:proofErr w:type="gramStart"/>
      <w:r w:rsidRPr="007D4B8A">
        <w:rPr>
          <w:rFonts w:ascii="Century Gothic" w:hAnsi="Century Gothic"/>
        </w:rPr>
        <w:t>A</w:t>
      </w:r>
      <w:proofErr w:type="gramEnd"/>
      <w:r w:rsidRPr="007D4B8A">
        <w:rPr>
          <w:rFonts w:ascii="Century Gothic" w:hAnsi="Century Gothic"/>
        </w:rPr>
        <w:t xml:space="preserve"> on account of a higher expected value,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  <w:t>(TOTAL: 20 Marks)</w:t>
      </w:r>
    </w:p>
    <w:p w:rsidR="00D40FBF" w:rsidRPr="007D4B8A" w:rsidRDefault="00D40FBF" w:rsidP="00D40FBF">
      <w:pPr>
        <w:jc w:val="both"/>
        <w:rPr>
          <w:rFonts w:ascii="Century Gothic" w:hAnsi="Century Gothic"/>
          <w:b/>
        </w:rPr>
      </w:pP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>Q3.</w:t>
      </w:r>
      <w:r w:rsidRPr="007D4B8A">
        <w:rPr>
          <w:rFonts w:ascii="Century Gothic" w:hAnsi="Century Gothic"/>
        </w:rPr>
        <w:tab/>
        <w:t>(a)</w:t>
      </w:r>
      <w:r w:rsidRPr="007D4B8A">
        <w:rPr>
          <w:rFonts w:ascii="Century Gothic" w:hAnsi="Century Gothic"/>
        </w:rPr>
        <w:tab/>
        <w:t>(</w:t>
      </w:r>
      <w:proofErr w:type="spellStart"/>
      <w:proofErr w:type="gramStart"/>
      <w:r w:rsidRPr="007D4B8A">
        <w:rPr>
          <w:rFonts w:ascii="Century Gothic" w:hAnsi="Century Gothic"/>
        </w:rPr>
        <w:t>i</w:t>
      </w:r>
      <w:proofErr w:type="spellEnd"/>
      <w:proofErr w:type="gram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  <w:t xml:space="preserve">An objective function is a linear combination of variables in a linear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problem which must be maximized or minimized. </w:t>
      </w:r>
      <w:r w:rsidRPr="007D4B8A">
        <w:rPr>
          <w:rFonts w:ascii="Century Gothic" w:hAnsi="Century Gothic"/>
          <w:b/>
        </w:rPr>
        <w:t>A2</w:t>
      </w:r>
    </w:p>
    <w:p w:rsidR="00D40FBF" w:rsidRPr="007D4B8A" w:rsidRDefault="00D40FBF" w:rsidP="00D40FBF">
      <w:pPr>
        <w:spacing w:line="240" w:lineRule="auto"/>
        <w:ind w:left="720"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>(ii)</w:t>
      </w:r>
      <w:r w:rsidRPr="007D4B8A">
        <w:rPr>
          <w:rFonts w:ascii="Century Gothic" w:hAnsi="Century Gothic"/>
        </w:rPr>
        <w:tab/>
        <w:t>Steps:</w:t>
      </w:r>
    </w:p>
    <w:p w:rsidR="00D40FBF" w:rsidRPr="007D4B8A" w:rsidRDefault="00D40FBF" w:rsidP="00D40FBF">
      <w:pPr>
        <w:numPr>
          <w:ilvl w:val="0"/>
          <w:numId w:val="4"/>
        </w:numPr>
        <w:spacing w:line="24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>Convert inequalities into equations</w:t>
      </w:r>
    </w:p>
    <w:p w:rsidR="00D40FBF" w:rsidRPr="007D4B8A" w:rsidRDefault="00D40FBF" w:rsidP="00D40FBF">
      <w:pPr>
        <w:numPr>
          <w:ilvl w:val="0"/>
          <w:numId w:val="4"/>
        </w:numPr>
        <w:spacing w:line="24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>Sketch straight line graphs</w:t>
      </w:r>
    </w:p>
    <w:p w:rsidR="00D40FBF" w:rsidRPr="007D4B8A" w:rsidRDefault="00D40FBF" w:rsidP="00D40FBF">
      <w:pPr>
        <w:numPr>
          <w:ilvl w:val="0"/>
          <w:numId w:val="4"/>
        </w:numPr>
        <w:spacing w:line="24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Obtain a feasible region </w:t>
      </w:r>
    </w:p>
    <w:p w:rsidR="00D40FBF" w:rsidRPr="007D4B8A" w:rsidRDefault="00D40FBF" w:rsidP="00D40FBF">
      <w:pPr>
        <w:numPr>
          <w:ilvl w:val="0"/>
          <w:numId w:val="4"/>
        </w:numPr>
        <w:spacing w:line="24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Obtain an optimal solution by checking the value of the objective function on the vertices of the feasible region. </w:t>
      </w:r>
      <w:r w:rsidRPr="007D4B8A">
        <w:rPr>
          <w:rFonts w:ascii="Century Gothic" w:hAnsi="Century Gothic"/>
          <w:b/>
        </w:rPr>
        <w:t>A4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>(iii)</w:t>
      </w:r>
      <w:r w:rsidRPr="007D4B8A">
        <w:rPr>
          <w:rFonts w:ascii="Century Gothic" w:hAnsi="Century Gothic"/>
        </w:rPr>
        <w:tab/>
        <w:t xml:space="preserve">Let l and h be number of barrels of light and heavy crude to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be bought respectively.</w:t>
      </w:r>
    </w:p>
    <w:tbl>
      <w:tblPr>
        <w:tblpPr w:leftFromText="180" w:rightFromText="180" w:vertAnchor="text" w:horzAnchor="page" w:tblpX="3838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1440"/>
        <w:gridCol w:w="1530"/>
        <w:gridCol w:w="1350"/>
        <w:gridCol w:w="1350"/>
      </w:tblGrid>
      <w:tr w:rsidR="00D40FBF" w:rsidRPr="007D4B8A" w:rsidTr="00D43BE7">
        <w:tc>
          <w:tcPr>
            <w:tcW w:w="180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Oil grade</w:t>
            </w:r>
          </w:p>
        </w:tc>
        <w:tc>
          <w:tcPr>
            <w:tcW w:w="144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Petrol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Heating oil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Jet fuel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Cost/</w:t>
            </w:r>
            <w:proofErr w:type="spellStart"/>
            <w:r w:rsidRPr="007D4B8A">
              <w:rPr>
                <w:rFonts w:ascii="Century Gothic" w:hAnsi="Century Gothic"/>
              </w:rPr>
              <w:t>brl</w:t>
            </w:r>
            <w:proofErr w:type="spellEnd"/>
          </w:p>
        </w:tc>
      </w:tr>
      <w:tr w:rsidR="00D40FBF" w:rsidRPr="007D4B8A" w:rsidTr="00D43BE7">
        <w:tc>
          <w:tcPr>
            <w:tcW w:w="180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lastRenderedPageBreak/>
              <w:t>Light crude</w:t>
            </w:r>
            <w:r w:rsidRPr="007D4B8A">
              <w:rPr>
                <w:rFonts w:ascii="Century Gothic" w:hAnsi="Century Gothic"/>
              </w:rPr>
              <w:br/>
              <w:t>Heavy crude</w:t>
            </w:r>
          </w:p>
        </w:tc>
        <w:tc>
          <w:tcPr>
            <w:tcW w:w="144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0.3</w:t>
            </w:r>
            <w:r w:rsidRPr="007D4B8A">
              <w:rPr>
                <w:rFonts w:ascii="Century Gothic" w:hAnsi="Century Gothic"/>
              </w:rPr>
              <w:br/>
              <w:t>0.3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0.2</w:t>
            </w:r>
            <w:r w:rsidRPr="007D4B8A">
              <w:rPr>
                <w:rFonts w:ascii="Century Gothic" w:hAnsi="Century Gothic"/>
              </w:rPr>
              <w:br/>
              <w:t>0.4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0.3</w:t>
            </w:r>
            <w:r w:rsidRPr="007D4B8A">
              <w:rPr>
                <w:rFonts w:ascii="Century Gothic" w:hAnsi="Century Gothic"/>
              </w:rPr>
              <w:br/>
              <w:t>0.2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K31500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K27000</w:t>
            </w:r>
          </w:p>
        </w:tc>
      </w:tr>
      <w:tr w:rsidR="00D40FBF" w:rsidRPr="007D4B8A" w:rsidTr="00D43BE7">
        <w:tc>
          <w:tcPr>
            <w:tcW w:w="180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Min required</w:t>
            </w:r>
          </w:p>
        </w:tc>
        <w:tc>
          <w:tcPr>
            <w:tcW w:w="144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0.9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0.8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0.5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spacing w:line="240" w:lineRule="auto"/>
        <w:ind w:left="1440"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>Then: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spellStart"/>
      <w:proofErr w:type="gramStart"/>
      <w:r w:rsidRPr="007D4B8A">
        <w:rPr>
          <w:rFonts w:ascii="Century Gothic" w:hAnsi="Century Gothic"/>
        </w:rPr>
        <w:t>Minimise</w:t>
      </w:r>
      <w:proofErr w:type="spellEnd"/>
      <w:r w:rsidRPr="007D4B8A">
        <w:rPr>
          <w:rFonts w:ascii="Century Gothic" w:hAnsi="Century Gothic"/>
        </w:rPr>
        <w:t xml:space="preserve"> </w:t>
      </w:r>
      <w:proofErr w:type="gramEnd"/>
      <w:r w:rsidRPr="007D4B8A">
        <w:rPr>
          <w:rFonts w:ascii="Century Gothic" w:hAnsi="Century Gothic"/>
          <w:position w:val="-6"/>
        </w:rPr>
        <w:object w:dxaOrig="2120" w:dyaOrig="279">
          <v:shape id="_x0000_i1054" type="#_x0000_t75" style="width:105.75pt;height:14.25pt" o:ole="">
            <v:imagedata r:id="rId63" o:title=""/>
          </v:shape>
          <o:OLEObject Type="Embed" ProgID="Equation.3" ShapeID="_x0000_i1054" DrawAspect="Content" ObjectID="_1429449250" r:id="rId64"/>
        </w:object>
      </w:r>
      <w:r w:rsidRPr="007D4B8A">
        <w:rPr>
          <w:rFonts w:ascii="Century Gothic" w:hAnsi="Century Gothic"/>
        </w:rPr>
        <w:t>,</w:t>
      </w:r>
      <w:r w:rsidRPr="007D4B8A">
        <w:rPr>
          <w:rFonts w:ascii="Century Gothic" w:hAnsi="Century Gothic"/>
          <w:b/>
        </w:rPr>
        <w:t xml:space="preserve"> M1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>subject</w:t>
      </w:r>
      <w:proofErr w:type="gramEnd"/>
      <w:r w:rsidRPr="007D4B8A">
        <w:rPr>
          <w:rFonts w:ascii="Century Gothic" w:hAnsi="Century Gothic"/>
        </w:rPr>
        <w:t xml:space="preserve"> to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55" type="#_x0000_t75" style="width:81.75pt;height:14.25pt" o:ole="">
            <v:imagedata r:id="rId65" o:title=""/>
          </v:shape>
          <o:OLEObject Type="Embed" ProgID="Equation.3" ShapeID="_x0000_i1055" DrawAspect="Content" ObjectID="_1429449251" r:id="rId66"/>
        </w:objec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56" type="#_x0000_t75" style="width:81.75pt;height:14.25pt" o:ole="">
            <v:imagedata r:id="rId67" o:title=""/>
          </v:shape>
          <o:OLEObject Type="Embed" ProgID="Equation.3" ShapeID="_x0000_i1056" DrawAspect="Content" ObjectID="_1429449252" r:id="rId68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57" type="#_x0000_t75" style="width:81.75pt;height:14.25pt" o:ole="">
            <v:imagedata r:id="rId69" o:title=""/>
          </v:shape>
          <o:OLEObject Type="Embed" ProgID="Equation.3" ShapeID="_x0000_i1057" DrawAspect="Content" ObjectID="_1429449253" r:id="rId70"/>
        </w:object>
      </w:r>
      <w:r w:rsidRPr="007D4B8A">
        <w:rPr>
          <w:rFonts w:ascii="Century Gothic" w:hAnsi="Century Gothic"/>
        </w:rPr>
        <w:t>,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780" w:dyaOrig="320">
          <v:shape id="_x0000_i1058" type="#_x0000_t75" style="width:39pt;height:15.75pt" o:ole="">
            <v:imagedata r:id="rId71" o:title=""/>
          </v:shape>
          <o:OLEObject Type="Embed" ProgID="Equation.3" ShapeID="_x0000_i1058" DrawAspect="Content" ObjectID="_1429449254" r:id="rId72"/>
        </w:objec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Sketching the feasible region: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59" type="#_x0000_t75" style="width:81.75pt;height:14.25pt" o:ole="">
            <v:imagedata r:id="rId73" o:title=""/>
          </v:shape>
          <o:OLEObject Type="Embed" ProgID="Equation.3" ShapeID="_x0000_i1059" DrawAspect="Content" ObjectID="_1429449255" r:id="rId74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or </w:t>
      </w:r>
      <w:proofErr w:type="gramEnd"/>
      <w:r w:rsidRPr="007D4B8A">
        <w:rPr>
          <w:rFonts w:ascii="Century Gothic" w:hAnsi="Century Gothic"/>
          <w:position w:val="-6"/>
        </w:rPr>
        <w:object w:dxaOrig="859" w:dyaOrig="279">
          <v:shape id="_x0000_i1060" type="#_x0000_t75" style="width:42.75pt;height:14.25pt" o:ole="">
            <v:imagedata r:id="rId75" o:title=""/>
          </v:shape>
          <o:OLEObject Type="Embed" ProgID="Equation.3" ShapeID="_x0000_i1060" DrawAspect="Content" ObjectID="_1429449256" r:id="rId76"/>
        </w:object>
      </w:r>
      <w:r w:rsidRPr="007D4B8A">
        <w:rPr>
          <w:rFonts w:ascii="Century Gothic" w:hAnsi="Century Gothic"/>
        </w:rPr>
        <w:t xml:space="preserve">: when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61" type="#_x0000_t75" style="width:54.75pt;height:15.75pt" o:ole="">
            <v:imagedata r:id="rId77" o:title=""/>
          </v:shape>
          <o:OLEObject Type="Embed" ProgID="Equation.3" ShapeID="_x0000_i1061" DrawAspect="Content" ObjectID="_1429449257" r:id="rId78"/>
        </w:object>
      </w:r>
      <w:r w:rsidRPr="007D4B8A">
        <w:rPr>
          <w:rFonts w:ascii="Century Gothic" w:hAnsi="Century Gothic"/>
        </w:rPr>
        <w:t xml:space="preserve"> and when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62" type="#_x0000_t75" style="width:54.75pt;height:15.75pt" o:ole="">
            <v:imagedata r:id="rId79" o:title=""/>
          </v:shape>
          <o:OLEObject Type="Embed" ProgID="Equation.3" ShapeID="_x0000_i1062" DrawAspect="Content" ObjectID="_1429449258" r:id="rId80"/>
        </w:objec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63" type="#_x0000_t75" style="width:81.75pt;height:14.25pt" o:ole="">
            <v:imagedata r:id="rId81" o:title=""/>
          </v:shape>
          <o:OLEObject Type="Embed" ProgID="Equation.3" ShapeID="_x0000_i1063" DrawAspect="Content" ObjectID="_1429449259" r:id="rId82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or </w:t>
      </w:r>
      <w:proofErr w:type="gramEnd"/>
      <w:r w:rsidRPr="007D4B8A">
        <w:rPr>
          <w:rFonts w:ascii="Century Gothic" w:hAnsi="Century Gothic"/>
          <w:position w:val="-6"/>
        </w:rPr>
        <w:object w:dxaOrig="999" w:dyaOrig="279">
          <v:shape id="_x0000_i1064" type="#_x0000_t75" style="width:50.25pt;height:14.25pt" o:ole="">
            <v:imagedata r:id="rId83" o:title=""/>
          </v:shape>
          <o:OLEObject Type="Embed" ProgID="Equation.3" ShapeID="_x0000_i1064" DrawAspect="Content" ObjectID="_1429449260" r:id="rId84"/>
        </w:object>
      </w:r>
      <w:r w:rsidRPr="007D4B8A">
        <w:rPr>
          <w:rFonts w:ascii="Century Gothic" w:hAnsi="Century Gothic"/>
        </w:rPr>
        <w:t xml:space="preserve">: when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65" type="#_x0000_t75" style="width:54.75pt;height:15.75pt" o:ole="">
            <v:imagedata r:id="rId85" o:title=""/>
          </v:shape>
          <o:OLEObject Type="Embed" ProgID="Equation.3" ShapeID="_x0000_i1065" DrawAspect="Content" ObjectID="_1429449261" r:id="rId86"/>
        </w:object>
      </w:r>
      <w:r w:rsidRPr="007D4B8A">
        <w:rPr>
          <w:rFonts w:ascii="Century Gothic" w:hAnsi="Century Gothic"/>
        </w:rPr>
        <w:t xml:space="preserve"> and when </w:t>
      </w:r>
      <w:r w:rsidRPr="007D4B8A">
        <w:rPr>
          <w:rFonts w:ascii="Century Gothic" w:hAnsi="Century Gothic"/>
          <w:position w:val="-10"/>
        </w:rPr>
        <w:object w:dxaOrig="1100" w:dyaOrig="320">
          <v:shape id="_x0000_i1066" type="#_x0000_t75" style="width:54.75pt;height:15.75pt" o:ole="">
            <v:imagedata r:id="rId87" o:title=""/>
          </v:shape>
          <o:OLEObject Type="Embed" ProgID="Equation.3" ShapeID="_x0000_i1066" DrawAspect="Content" ObjectID="_1429449262" r:id="rId88"/>
        </w:objec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6"/>
        </w:rPr>
        <w:object w:dxaOrig="1640" w:dyaOrig="279">
          <v:shape id="_x0000_i1067" type="#_x0000_t75" style="width:81.75pt;height:14.25pt" o:ole="">
            <v:imagedata r:id="rId89" o:title=""/>
          </v:shape>
          <o:OLEObject Type="Embed" ProgID="Equation.3" ShapeID="_x0000_i1067" DrawAspect="Content" ObjectID="_1429449263" r:id="rId90"/>
        </w:object>
      </w:r>
      <w:r w:rsidRPr="007D4B8A">
        <w:rPr>
          <w:rFonts w:ascii="Century Gothic" w:hAnsi="Century Gothic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or </w:t>
      </w:r>
      <w:proofErr w:type="gramEnd"/>
      <w:r w:rsidRPr="007D4B8A">
        <w:rPr>
          <w:rFonts w:ascii="Century Gothic" w:hAnsi="Century Gothic"/>
          <w:position w:val="-6"/>
        </w:rPr>
        <w:object w:dxaOrig="1100" w:dyaOrig="279">
          <v:shape id="_x0000_i1068" type="#_x0000_t75" style="width:54.75pt;height:14.25pt" o:ole="">
            <v:imagedata r:id="rId91" o:title=""/>
          </v:shape>
          <o:OLEObject Type="Embed" ProgID="Equation.3" ShapeID="_x0000_i1068" DrawAspect="Content" ObjectID="_1429449264" r:id="rId92"/>
        </w:object>
      </w:r>
      <w:r w:rsidRPr="007D4B8A">
        <w:rPr>
          <w:rFonts w:ascii="Century Gothic" w:hAnsi="Century Gothic"/>
        </w:rPr>
        <w:t xml:space="preserve">: when </w:t>
      </w:r>
      <w:r w:rsidRPr="007D4B8A">
        <w:rPr>
          <w:rFonts w:ascii="Century Gothic" w:hAnsi="Century Gothic"/>
          <w:position w:val="-10"/>
        </w:rPr>
        <w:object w:dxaOrig="1020" w:dyaOrig="320">
          <v:shape id="_x0000_i1069" type="#_x0000_t75" style="width:51pt;height:15.75pt" o:ole="">
            <v:imagedata r:id="rId93" o:title=""/>
          </v:shape>
          <o:OLEObject Type="Embed" ProgID="Equation.3" ShapeID="_x0000_i1069" DrawAspect="Content" ObjectID="_1429449265" r:id="rId94"/>
        </w:object>
      </w:r>
      <w:r w:rsidRPr="007D4B8A">
        <w:rPr>
          <w:rFonts w:ascii="Century Gothic" w:hAnsi="Century Gothic"/>
        </w:rPr>
        <w:t xml:space="preserve"> and when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300" w:dyaOrig="320">
          <v:shape id="_x0000_i1070" type="#_x0000_t75" style="width:65.25pt;height:15.75pt" o:ole="">
            <v:imagedata r:id="rId95" o:title=""/>
          </v:shape>
          <o:OLEObject Type="Embed" ProgID="Equation.3" ShapeID="_x0000_i1070" DrawAspect="Content" ObjectID="_1429449266" r:id="rId96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spacing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>
        <w:rPr>
          <w:rFonts w:ascii="Century Gothic" w:hAnsi="Century Gothic"/>
          <w:noProof/>
        </w:rPr>
        <w:drawing>
          <wp:inline distT="0" distB="0" distL="0" distR="0">
            <wp:extent cx="3196279" cy="1933575"/>
            <wp:effectExtent l="4121" t="0" r="0" b="0"/>
            <wp:docPr id="48" name="Objec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724400" cy="3338513"/>
                      <a:chOff x="1981200" y="1219200"/>
                      <a:chExt cx="4724400" cy="3338513"/>
                    </a:xfrm>
                  </a:grpSpPr>
                  <a:grpSp>
                    <a:nvGrpSpPr>
                      <a:cNvPr id="2" name="Group 30"/>
                      <a:cNvGrpSpPr>
                        <a:grpSpLocks/>
                      </a:cNvGrpSpPr>
                    </a:nvGrpSpPr>
                    <a:grpSpPr bwMode="auto">
                      <a:xfrm>
                        <a:off x="1981200" y="1219200"/>
                        <a:ext cx="4724400" cy="3338513"/>
                        <a:chOff x="1248" y="768"/>
                        <a:chExt cx="2976" cy="2103"/>
                      </a:xfrm>
                    </a:grpSpPr>
                    <a:sp>
                      <a:nvSpPr>
                        <a:cNvPr id="54276" name="Line 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632" y="2544"/>
                          <a:ext cx="225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77" name="Line 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632" y="816"/>
                          <a:ext cx="0" cy="172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78" name="Line 6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536" y="1776"/>
                          <a:ext cx="9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79" name="Line 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456" y="254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0" name="Line 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12" y="254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1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024" y="254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2" name="Line 10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536" y="1392"/>
                          <a:ext cx="9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3" name="Line 11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536" y="2160"/>
                          <a:ext cx="9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4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92" y="254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5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248" y="1056"/>
                          <a:ext cx="2016" cy="1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6" name="Line 1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344" y="1632"/>
                          <a:ext cx="2448" cy="105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7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296" y="1152"/>
                          <a:ext cx="1296" cy="158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8" name="Oval 1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584" y="1344"/>
                          <a:ext cx="96" cy="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89" name="Oval 1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408" y="2496"/>
                          <a:ext cx="96" cy="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0" name="Oval 1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43" y="2135"/>
                          <a:ext cx="96" cy="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1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48" y="1248"/>
                          <a:ext cx="120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Feasible region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3" name="Text Box 2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40" y="768"/>
                          <a:ext cx="384" cy="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 baseline="-25000" dirty="0" smtClean="0"/>
                              <a:t>h</a:t>
                            </a:r>
                            <a:endParaRPr lang="en-US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4294" name="Text Box 2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40" y="2496"/>
                          <a:ext cx="384" cy="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baseline="-25000" dirty="0" smtClean="0"/>
                              <a:t>l</a:t>
                            </a:r>
                            <a:endParaRPr lang="en-US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4295" name="Text Box 2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60" y="2640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4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6" name="Text Box 2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928" y="2640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3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7" name="Text Box 2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96" y="2640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2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8" name="Text Box 2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016" y="2640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1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299" name="Text Box 2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392" y="2064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1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300" name="Text Box 2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392" y="1680"/>
                          <a:ext cx="24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2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4301" name="Text Box 2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592" y="1968"/>
                          <a:ext cx="720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GB"/>
                              <a:t>(1, 2)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spacing w:line="240" w:lineRule="auto"/>
        <w:ind w:left="3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Checking vertices</w:t>
      </w:r>
      <w:proofErr w:type="gramStart"/>
      <w:r w:rsidRPr="007D4B8A">
        <w:rPr>
          <w:rFonts w:ascii="Century Gothic" w:hAnsi="Century Gothic"/>
        </w:rPr>
        <w:t xml:space="preserve">: </w:t>
      </w:r>
      <w:proofErr w:type="gramEnd"/>
      <w:r w:rsidRPr="007D4B8A">
        <w:rPr>
          <w:rFonts w:ascii="Century Gothic" w:hAnsi="Century Gothic"/>
          <w:position w:val="-10"/>
        </w:rPr>
        <w:object w:dxaOrig="1120" w:dyaOrig="320">
          <v:shape id="_x0000_i1071" type="#_x0000_t75" style="width:56.25pt;height:15.75pt" o:ole="">
            <v:imagedata r:id="rId97" o:title=""/>
          </v:shape>
          <o:OLEObject Type="Embed" ProgID="Equation.3" ShapeID="_x0000_i1071" DrawAspect="Content" ObjectID="_1429449267" r:id="rId98"/>
        </w:object>
      </w:r>
      <w:r w:rsidRPr="007D4B8A">
        <w:rPr>
          <w:rFonts w:ascii="Century Gothic" w:hAnsi="Century Gothic"/>
        </w:rPr>
        <w:t xml:space="preserve">. Then </w:t>
      </w:r>
      <w:r w:rsidRPr="007D4B8A">
        <w:rPr>
          <w:rFonts w:ascii="Century Gothic" w:hAnsi="Century Gothic"/>
          <w:position w:val="-6"/>
        </w:rPr>
        <w:object w:dxaOrig="3580" w:dyaOrig="279">
          <v:shape id="_x0000_i1072" type="#_x0000_t75" style="width:179.25pt;height:14.25pt" o:ole="">
            <v:imagedata r:id="rId99" o:title=""/>
          </v:shape>
          <o:OLEObject Type="Embed" ProgID="Equation.3" ShapeID="_x0000_i1072" DrawAspect="Content" ObjectID="_1429449268" r:id="rId100"/>
        </w:object>
      </w:r>
    </w:p>
    <w:p w:rsidR="00D40FBF" w:rsidRPr="007D4B8A" w:rsidRDefault="00D40FBF" w:rsidP="00D40FBF">
      <w:pPr>
        <w:spacing w:line="240" w:lineRule="auto"/>
        <w:ind w:left="3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100" w:dyaOrig="320">
          <v:shape id="_x0000_i1073" type="#_x0000_t75" style="width:54.75pt;height:15.75pt" o:ole="">
            <v:imagedata r:id="rId101" o:title=""/>
          </v:shape>
          <o:OLEObject Type="Embed" ProgID="Equation.3" ShapeID="_x0000_i1073" DrawAspect="Content" ObjectID="_1429449269" r:id="rId102"/>
        </w:object>
      </w:r>
      <w:r w:rsidRPr="007D4B8A">
        <w:rPr>
          <w:rFonts w:ascii="Century Gothic" w:hAnsi="Century Gothic"/>
        </w:rPr>
        <w:t xml:space="preserve">. Then </w:t>
      </w:r>
      <w:r w:rsidRPr="007D4B8A">
        <w:rPr>
          <w:rFonts w:ascii="Century Gothic" w:hAnsi="Century Gothic"/>
          <w:position w:val="-6"/>
        </w:rPr>
        <w:object w:dxaOrig="3560" w:dyaOrig="279">
          <v:shape id="_x0000_i1074" type="#_x0000_t75" style="width:177.75pt;height:14.25pt" o:ole="">
            <v:imagedata r:id="rId103" o:title=""/>
          </v:shape>
          <o:OLEObject Type="Embed" ProgID="Equation.3" ShapeID="_x0000_i1074" DrawAspect="Content" ObjectID="_1429449270" r:id="rId104"/>
        </w:object>
      </w:r>
    </w:p>
    <w:p w:rsidR="00D40FBF" w:rsidRPr="007D4B8A" w:rsidRDefault="00D40FBF" w:rsidP="00D40FBF">
      <w:pPr>
        <w:spacing w:line="240" w:lineRule="auto"/>
        <w:ind w:left="3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140" w:dyaOrig="320">
          <v:shape id="_x0000_i1075" type="#_x0000_t75" style="width:57pt;height:15.75pt" o:ole="">
            <v:imagedata r:id="rId105" o:title=""/>
          </v:shape>
          <o:OLEObject Type="Embed" ProgID="Equation.3" ShapeID="_x0000_i1075" DrawAspect="Content" ObjectID="_1429449271" r:id="rId106"/>
        </w:object>
      </w:r>
      <w:r w:rsidRPr="007D4B8A">
        <w:rPr>
          <w:rFonts w:ascii="Century Gothic" w:hAnsi="Century Gothic"/>
        </w:rPr>
        <w:t xml:space="preserve"> Then </w:t>
      </w:r>
      <w:r w:rsidRPr="007D4B8A">
        <w:rPr>
          <w:rFonts w:ascii="Century Gothic" w:hAnsi="Century Gothic"/>
          <w:position w:val="-6"/>
        </w:rPr>
        <w:object w:dxaOrig="3700" w:dyaOrig="279">
          <v:shape id="_x0000_i1076" type="#_x0000_t75" style="width:185.25pt;height:14.25pt" o:ole="">
            <v:imagedata r:id="rId107" o:title=""/>
          </v:shape>
          <o:OLEObject Type="Embed" ProgID="Equation.3" ShapeID="_x0000_i1076" DrawAspect="Content" ObjectID="_1429449272" r:id="rId108"/>
        </w:object>
      </w:r>
      <w:r w:rsidRPr="007D4B8A">
        <w:rPr>
          <w:rFonts w:ascii="Century Gothic" w:hAnsi="Century Gothic"/>
        </w:rPr>
        <w:t xml:space="preserve">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spacing w:line="240" w:lineRule="auto"/>
        <w:ind w:left="3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Hence buy no barrel of light crude and buy 3 million barrels of heavy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crude oil to minimize cost.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</w:rPr>
      </w:pP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  <w:t>(b)</w:t>
      </w:r>
      <w:r w:rsidRPr="007D4B8A">
        <w:rPr>
          <w:rFonts w:ascii="Century Gothic" w:hAnsi="Century Gothic"/>
        </w:rPr>
        <w:tab/>
        <w:t>Let L, M and H denote low risk, medium risk and high risk respectively.</w:t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Let F and F’ denote a policy holder files a claim and does not file a claim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respectively,</w:t>
      </w:r>
      <w:r w:rsidRPr="007D4B8A">
        <w:rPr>
          <w:rFonts w:ascii="Century Gothic" w:hAnsi="Century Gothic"/>
          <w:b/>
        </w:rPr>
        <w:t xml:space="preserve"> M1</w:t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2800350" cy="1400175"/>
            <wp:effectExtent l="0" t="0" r="0" b="0"/>
            <wp:docPr id="55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Need to find </w:t>
      </w:r>
      <w:proofErr w:type="gramStart"/>
      <w:r w:rsidRPr="007D4B8A">
        <w:rPr>
          <w:rFonts w:ascii="Century Gothic" w:hAnsi="Century Gothic"/>
        </w:rPr>
        <w:t>P(</w:t>
      </w:r>
      <w:proofErr w:type="gramEnd"/>
      <w:r w:rsidRPr="007D4B8A">
        <w:rPr>
          <w:rFonts w:ascii="Century Gothic" w:hAnsi="Century Gothic"/>
        </w:rPr>
        <w:t xml:space="preserve">H|F) = </w:t>
      </w:r>
      <w:r w:rsidRPr="007D4B8A">
        <w:rPr>
          <w:rFonts w:ascii="Century Gothic" w:hAnsi="Century Gothic"/>
          <w:position w:val="-28"/>
        </w:rPr>
        <w:object w:dxaOrig="1080" w:dyaOrig="660">
          <v:shape id="_x0000_i1077" type="#_x0000_t75" style="width:54pt;height:33pt" o:ole="">
            <v:imagedata r:id="rId110" o:title=""/>
          </v:shape>
          <o:OLEObject Type="Embed" ProgID="Equation.3" ShapeID="_x0000_i1077" DrawAspect="Content" ObjectID="_1429449273" r:id="rId111"/>
        </w:object>
      </w:r>
      <w:r w:rsidRPr="007D4B8A">
        <w:rPr>
          <w:rFonts w:ascii="Century Gothic" w:hAnsi="Century Gothic"/>
          <w:b/>
        </w:rPr>
        <w:tab/>
        <w:t>, M1</w:t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ab/>
        <w:t xml:space="preserve">= </w:t>
      </w:r>
      <w:r w:rsidRPr="007D4B8A">
        <w:rPr>
          <w:rFonts w:ascii="Century Gothic" w:hAnsi="Century Gothic"/>
          <w:position w:val="-24"/>
        </w:rPr>
        <w:object w:dxaOrig="3000" w:dyaOrig="620">
          <v:shape id="_x0000_i1078" type="#_x0000_t75" style="width:150pt;height:31.5pt" o:ole="">
            <v:imagedata r:id="rId112" o:title=""/>
          </v:shape>
          <o:OLEObject Type="Embed" ProgID="Equation.3" ShapeID="_x0000_i1078" DrawAspect="Content" ObjectID="_1429449274" r:id="rId113"/>
        </w:object>
      </w:r>
      <w:r w:rsidRPr="007D4B8A">
        <w:rPr>
          <w:rFonts w:ascii="Century Gothic" w:hAnsi="Century Gothic"/>
        </w:rPr>
        <w:t xml:space="preserve"> = 0.58, </w:t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(TOTAL: 20 Marks)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</w:p>
    <w:p w:rsidR="00D40FBF" w:rsidRPr="007D4B8A" w:rsidRDefault="00D40FBF" w:rsidP="00D40FBF">
      <w:pPr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</w:rPr>
      </w:pPr>
      <w:r w:rsidRPr="007D4B8A">
        <w:rPr>
          <w:rFonts w:ascii="Century Gothic" w:hAnsi="Century Gothic"/>
        </w:rPr>
        <w:t>Q4.</w:t>
      </w:r>
      <w:r w:rsidRPr="007D4B8A">
        <w:rPr>
          <w:rFonts w:ascii="Century Gothic" w:hAnsi="Century Gothic"/>
        </w:rPr>
        <w:tab/>
        <w:t>(a)</w:t>
      </w:r>
      <w:r w:rsidRPr="007D4B8A">
        <w:rPr>
          <w:rFonts w:ascii="Century Gothic" w:hAnsi="Century Gothic"/>
        </w:rPr>
        <w:tab/>
        <w:t xml:space="preserve">Situations: </w:t>
      </w:r>
      <w:r w:rsidRPr="007D4B8A">
        <w:rPr>
          <w:rFonts w:ascii="Century Gothic" w:hAnsi="Century Gothic"/>
        </w:rPr>
        <w:tab/>
        <w:t>(</w:t>
      </w:r>
      <w:proofErr w:type="spellStart"/>
      <w:r w:rsidRPr="007D4B8A">
        <w:rPr>
          <w:rFonts w:ascii="Century Gothic" w:hAnsi="Century Gothic"/>
        </w:rPr>
        <w:t>i</w:t>
      </w:r>
      <w:proofErr w:type="spell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  <w:t xml:space="preserve">Events occur in a space of time,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>(ii)</w:t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</w:rPr>
        <w:t>Events occur in a space of</w:t>
      </w:r>
      <w:r w:rsidRPr="007D4B8A">
        <w:rPr>
          <w:rFonts w:ascii="Century Gothic" w:hAnsi="Century Gothic" w:cs="NimbusRomNo9L-Regu"/>
        </w:rPr>
        <w:t xml:space="preserve"> area or region, </w:t>
      </w:r>
      <w:r w:rsidRPr="007D4B8A">
        <w:rPr>
          <w:rFonts w:ascii="Century Gothic" w:hAnsi="Century Gothic" w:cs="NimbusRomNo9L-Regu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ab/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>(b)</w:t>
      </w:r>
      <w:r w:rsidRPr="007D4B8A">
        <w:rPr>
          <w:rFonts w:ascii="Century Gothic" w:hAnsi="Century Gothic" w:cs="NimbusRomNo9L-Regu"/>
        </w:rPr>
        <w:tab/>
        <w:t xml:space="preserve">Let X </w:t>
      </w:r>
      <w:proofErr w:type="gramStart"/>
      <w:r w:rsidRPr="007D4B8A">
        <w:rPr>
          <w:rFonts w:ascii="Century Gothic" w:hAnsi="Century Gothic" w:cs="NimbusRomNo9L-Regu"/>
        </w:rPr>
        <w:t>be</w:t>
      </w:r>
      <w:proofErr w:type="gramEnd"/>
      <w:r w:rsidRPr="007D4B8A">
        <w:rPr>
          <w:rFonts w:ascii="Century Gothic" w:hAnsi="Century Gothic" w:cs="NimbusRomNo9L-Regu"/>
        </w:rPr>
        <w:t xml:space="preserve"> the number of customers.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ab/>
        <w:t>(</w:t>
      </w:r>
      <w:proofErr w:type="spellStart"/>
      <w:r w:rsidRPr="007D4B8A">
        <w:rPr>
          <w:rFonts w:ascii="Century Gothic" w:hAnsi="Century Gothic" w:cs="NimbusRomNo9L-Regu"/>
        </w:rPr>
        <w:t>i</w:t>
      </w:r>
      <w:proofErr w:type="spellEnd"/>
      <w:r w:rsidRPr="007D4B8A">
        <w:rPr>
          <w:rFonts w:ascii="Century Gothic" w:hAnsi="Century Gothic" w:cs="NimbusRomNo9L-Regu"/>
        </w:rPr>
        <w:t>)</w:t>
      </w:r>
      <w:r w:rsidRPr="007D4B8A">
        <w:rPr>
          <w:rFonts w:ascii="Century Gothic" w:hAnsi="Century Gothic" w:cs="NimbusRomNo9L-Regu"/>
        </w:rPr>
        <w:tab/>
      </w:r>
      <w:proofErr w:type="gramStart"/>
      <w:r w:rsidRPr="007D4B8A">
        <w:rPr>
          <w:rFonts w:ascii="Century Gothic" w:hAnsi="Century Gothic" w:cs="NimbusRomNo9L-Regu"/>
        </w:rPr>
        <w:t xml:space="preserve">Then </w:t>
      </w:r>
      <w:proofErr w:type="gramEnd"/>
      <w:r w:rsidRPr="007D4B8A">
        <w:rPr>
          <w:rFonts w:ascii="Century Gothic" w:hAnsi="Century Gothic"/>
          <w:position w:val="-10"/>
        </w:rPr>
        <w:object w:dxaOrig="2079" w:dyaOrig="320">
          <v:shape id="_x0000_i1079" type="#_x0000_t75" style="width:103.5pt;height:16.5pt" o:ole="">
            <v:imagedata r:id="rId114" o:title=""/>
          </v:shape>
          <o:OLEObject Type="Embed" ProgID="Equation.3" ShapeID="_x0000_i1079" DrawAspect="Content" ObjectID="_1429449275" r:id="rId115"/>
        </w:objec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ab/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</w:rPr>
      </w:pPr>
      <w:r w:rsidRPr="007D4B8A">
        <w:rPr>
          <w:rFonts w:ascii="Century Gothic" w:hAnsi="Century Gothic" w:cs="CMR12"/>
        </w:rPr>
        <w:t xml:space="preserve">Hence </w:t>
      </w:r>
      <w:proofErr w:type="gramStart"/>
      <w:r w:rsidRPr="007D4B8A">
        <w:rPr>
          <w:rFonts w:ascii="Century Gothic" w:hAnsi="Century Gothic" w:cs="CMR12"/>
        </w:rPr>
        <w:t>P(</w:t>
      </w:r>
      <w:proofErr w:type="gramEnd"/>
      <w:r w:rsidRPr="007D4B8A">
        <w:rPr>
          <w:rFonts w:ascii="Century Gothic" w:hAnsi="Century Gothic" w:cs="CMR12"/>
        </w:rPr>
        <w:t>at least two queries) = 1 – P(at most 1 query)</w:t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       = 1 – P(X = 0 or X = 1)</w:t>
      </w:r>
      <w:r w:rsidRPr="007D4B8A">
        <w:rPr>
          <w:rFonts w:ascii="Century Gothic" w:hAnsi="Century Gothic" w:cs="CMR12"/>
        </w:rPr>
        <w:tab/>
        <w:t xml:space="preserve">, </w:t>
      </w:r>
      <w:r w:rsidRPr="007D4B8A">
        <w:rPr>
          <w:rFonts w:ascii="Century Gothic" w:hAnsi="Century Gothic" w:cs="CMR12"/>
          <w:b/>
        </w:rPr>
        <w:t>M1</w:t>
      </w:r>
      <w:r w:rsidRPr="007D4B8A">
        <w:rPr>
          <w:rFonts w:ascii="Century Gothic" w:hAnsi="Century Gothic" w:cs="CMR12"/>
        </w:rPr>
        <w:tab/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  <w:position w:val="-24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       =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/>
          <w:position w:val="-48"/>
        </w:rPr>
        <w:object w:dxaOrig="3140" w:dyaOrig="1080">
          <v:shape id="_x0000_i1080" type="#_x0000_t75" style="width:156.75pt;height:54.75pt" o:ole="">
            <v:imagedata r:id="rId116" o:title=""/>
          </v:shape>
          <o:OLEObject Type="Embed" ProgID="Equation.3" ShapeID="_x0000_i1080" DrawAspect="Content" ObjectID="_1429449276" r:id="rId117"/>
        </w:object>
      </w:r>
      <w:r w:rsidRPr="007D4B8A">
        <w:rPr>
          <w:rFonts w:ascii="Century Gothic" w:hAnsi="Century Gothic"/>
          <w:position w:val="-24"/>
        </w:rPr>
        <w:t xml:space="preserve">, </w:t>
      </w:r>
      <w:r w:rsidRPr="007D4B8A">
        <w:rPr>
          <w:rFonts w:ascii="Century Gothic" w:hAnsi="Century Gothic"/>
          <w:b/>
          <w:position w:val="-24"/>
        </w:rPr>
        <w:t>M1</w:t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position w:val="-24"/>
        </w:rPr>
        <w:tab/>
      </w:r>
      <w:r w:rsidRPr="007D4B8A">
        <w:rPr>
          <w:rFonts w:ascii="Century Gothic" w:hAnsi="Century Gothic"/>
          <w:position w:val="-24"/>
        </w:rPr>
        <w:tab/>
      </w:r>
      <w:r w:rsidRPr="007D4B8A">
        <w:rPr>
          <w:rFonts w:ascii="Century Gothic" w:hAnsi="Century Gothic"/>
          <w:position w:val="-24"/>
        </w:rPr>
        <w:tab/>
        <w:t xml:space="preserve">       </w:t>
      </w:r>
      <w:r w:rsidRPr="007D4B8A">
        <w:rPr>
          <w:rFonts w:ascii="Century Gothic" w:hAnsi="Century Gothic"/>
          <w:position w:val="-10"/>
        </w:rPr>
        <w:object w:dxaOrig="3800" w:dyaOrig="340">
          <v:shape id="_x0000_i1081" type="#_x0000_t75" style="width:189.75pt;height:17.25pt" o:ole="">
            <v:imagedata r:id="rId118" o:title=""/>
          </v:shape>
          <o:OLEObject Type="Embed" ProgID="Equation.3" ShapeID="_x0000_i1081" DrawAspect="Content" ObjectID="_1429449277" r:id="rId119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  <w:proofErr w:type="gramStart"/>
      <w:r w:rsidRPr="007D4B8A">
        <w:rPr>
          <w:rFonts w:ascii="Century Gothic" w:hAnsi="Century Gothic"/>
          <w:b/>
        </w:rPr>
        <w:t>,A1</w:t>
      </w:r>
      <w:proofErr w:type="gramEnd"/>
    </w:p>
    <w:p w:rsidR="00D40FBF" w:rsidRPr="007D4B8A" w:rsidRDefault="00D40FBF" w:rsidP="00D40FB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 w:cs="CMR12"/>
        </w:rPr>
        <w:t>30 queries every 45 minutes mean</w:t>
      </w:r>
      <w:r w:rsidRPr="007D4B8A">
        <w:rPr>
          <w:rFonts w:ascii="Century Gothic" w:hAnsi="Century Gothic"/>
        </w:rPr>
        <w:t>s</w:t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2220" w:dyaOrig="320">
          <v:shape id="_x0000_i1082" type="#_x0000_t75" style="width:111pt;height:15.75pt" o:ole="">
            <v:imagedata r:id="rId120" o:title=""/>
          </v:shape>
          <o:OLEObject Type="Embed" ProgID="Equation.3" ShapeID="_x0000_i1082" DrawAspect="Content" ObjectID="_1429449278" r:id="rId121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360" w:lineRule="auto"/>
        <w:ind w:left="216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/>
        </w:rPr>
        <w:lastRenderedPageBreak/>
        <w:t xml:space="preserve">Then </w:t>
      </w:r>
      <w:r w:rsidRPr="007D4B8A">
        <w:rPr>
          <w:rFonts w:ascii="Century Gothic" w:hAnsi="Century Gothic"/>
          <w:position w:val="-10"/>
        </w:rPr>
        <w:object w:dxaOrig="980" w:dyaOrig="320">
          <v:shape id="_x0000_i1083" type="#_x0000_t75" style="width:48.75pt;height:15.75pt" o:ole="">
            <v:imagedata r:id="rId122" o:title=""/>
          </v:shape>
          <o:OLEObject Type="Embed" ProgID="Equation.3" ShapeID="_x0000_i1083" DrawAspect="Content" ObjectID="_1429449279" r:id="rId123"/>
        </w:object>
      </w:r>
      <w:proofErr w:type="gramStart"/>
      <w:r w:rsidRPr="007D4B8A">
        <w:rPr>
          <w:rFonts w:ascii="Century Gothic" w:hAnsi="Century Gothic" w:cs="CMR12"/>
        </w:rPr>
        <w:t xml:space="preserve">= </w:t>
      </w:r>
      <w:proofErr w:type="gramEnd"/>
      <w:r w:rsidRPr="007D4B8A">
        <w:rPr>
          <w:rFonts w:ascii="Century Gothic" w:hAnsi="Century Gothic"/>
          <w:position w:val="-30"/>
        </w:rPr>
        <w:object w:dxaOrig="2360" w:dyaOrig="880">
          <v:shape id="_x0000_i1084" type="#_x0000_t75" style="width:117.75pt;height:44.25pt" o:ole="">
            <v:imagedata r:id="rId124" o:title=""/>
          </v:shape>
          <o:OLEObject Type="Embed" ProgID="Equation.3" ShapeID="_x0000_i1084" DrawAspect="Content" ObjectID="_1429449280" r:id="rId125"/>
        </w:object>
      </w:r>
      <w:r w:rsidRPr="007D4B8A">
        <w:rPr>
          <w:rFonts w:ascii="Century Gothic" w:hAnsi="Century Gothic" w:cs="CMR12"/>
        </w:rPr>
        <w:t xml:space="preserve">, </w:t>
      </w:r>
      <w:r w:rsidRPr="007D4B8A">
        <w:rPr>
          <w:rFonts w:ascii="Century Gothic" w:hAnsi="Century Gothic" w:cs="CMR12"/>
          <w:b/>
        </w:rPr>
        <w:t>M1</w:t>
      </w:r>
      <w:r w:rsidRPr="007D4B8A">
        <w:rPr>
          <w:rFonts w:ascii="Century Gothic" w:hAnsi="Century Gothic" w:cs="CMR12"/>
        </w:rPr>
        <w:t xml:space="preserve">, </w:t>
      </w:r>
      <w:r w:rsidRPr="007D4B8A">
        <w:rPr>
          <w:rFonts w:ascii="Century Gothic" w:hAnsi="Century Gothic" w:cs="CMR12"/>
          <w:b/>
        </w:rPr>
        <w:t>A1</w:t>
      </w:r>
      <w:r w:rsidRPr="007D4B8A">
        <w:rPr>
          <w:rFonts w:ascii="Century Gothic" w:hAnsi="Century Gothic" w:cs="CMR12"/>
        </w:rPr>
        <w:tab/>
      </w:r>
    </w:p>
    <w:p w:rsidR="00D40FBF" w:rsidRPr="007D4B8A" w:rsidRDefault="00D40FBF" w:rsidP="00D40FBF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>(c)</w:t>
      </w:r>
      <w:r w:rsidRPr="007D4B8A">
        <w:rPr>
          <w:rFonts w:ascii="Century Gothic" w:hAnsi="Century Gothic"/>
        </w:rPr>
        <w:tab/>
        <w:t>Hypotheses</w:t>
      </w:r>
      <w:proofErr w:type="gramStart"/>
      <w:r w:rsidRPr="007D4B8A">
        <w:rPr>
          <w:rFonts w:ascii="Century Gothic" w:hAnsi="Century Gothic"/>
        </w:rPr>
        <w:t xml:space="preserve">: </w:t>
      </w:r>
      <w:proofErr w:type="gramEnd"/>
      <w:r w:rsidRPr="007D4B8A">
        <w:rPr>
          <w:rFonts w:ascii="Century Gothic" w:hAnsi="Century Gothic"/>
          <w:position w:val="-12"/>
        </w:rPr>
        <w:object w:dxaOrig="360" w:dyaOrig="360">
          <v:shape id="_x0000_i1085" type="#_x0000_t75" style="width:18pt;height:18pt" o:ole="">
            <v:imagedata r:id="rId126" o:title=""/>
          </v:shape>
          <o:OLEObject Type="Embed" ProgID="Equation.3" ShapeID="_x0000_i1085" DrawAspect="Content" ObjectID="_1429449281" r:id="rId127"/>
        </w:object>
      </w:r>
      <w:r w:rsidRPr="007D4B8A">
        <w:rPr>
          <w:rFonts w:ascii="Century Gothic" w:hAnsi="Century Gothic"/>
        </w:rPr>
        <w:t xml:space="preserve">: There is no association between account choice and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education level 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  <w:position w:val="-10"/>
        </w:rPr>
        <w:object w:dxaOrig="340" w:dyaOrig="340">
          <v:shape id="_x0000_i1086" type="#_x0000_t75" style="width:17.25pt;height:17.25pt" o:ole="">
            <v:imagedata r:id="rId128" o:title=""/>
          </v:shape>
          <o:OLEObject Type="Embed" ProgID="Equation.3" ShapeID="_x0000_i1086" DrawAspect="Content" ObjectID="_1429449282" r:id="rId129"/>
        </w:object>
      </w:r>
      <w:r w:rsidRPr="007D4B8A">
        <w:rPr>
          <w:rFonts w:ascii="Century Gothic" w:hAnsi="Century Gothic"/>
        </w:rPr>
        <w:t xml:space="preserve">: There is an association between account choice and </w:t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education </w:t>
      </w:r>
      <w:proofErr w:type="gramStart"/>
      <w:r w:rsidRPr="007D4B8A">
        <w:rPr>
          <w:rFonts w:ascii="Century Gothic" w:hAnsi="Century Gothic"/>
        </w:rPr>
        <w:t>level ,</w:t>
      </w:r>
      <w:proofErr w:type="gramEnd"/>
      <w:r w:rsidRPr="007D4B8A">
        <w:rPr>
          <w:rFonts w:ascii="Century Gothic" w:hAnsi="Century Gothic"/>
        </w:rPr>
        <w:t xml:space="preserve">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t>Test statistic</w:t>
      </w:r>
      <w:proofErr w:type="gramStart"/>
      <w:r w:rsidRPr="007D4B8A">
        <w:rPr>
          <w:rFonts w:ascii="Century Gothic" w:hAnsi="Century Gothic"/>
        </w:rPr>
        <w:t xml:space="preserve">: </w:t>
      </w:r>
      <w:proofErr w:type="gramEnd"/>
      <w:r w:rsidRPr="007D4B8A">
        <w:rPr>
          <w:rFonts w:ascii="Century Gothic" w:hAnsi="Century Gothic"/>
          <w:position w:val="-24"/>
        </w:rPr>
        <w:object w:dxaOrig="1780" w:dyaOrig="680">
          <v:shape id="_x0000_i1087" type="#_x0000_t75" style="width:88.5pt;height:34.5pt" o:ole="">
            <v:imagedata r:id="rId130" o:title=""/>
          </v:shape>
          <o:OLEObject Type="Embed" ProgID="Equation.3" ShapeID="_x0000_i1087" DrawAspect="Content" ObjectID="_1429449283" r:id="rId131"/>
        </w:object>
      </w:r>
      <w:r w:rsidRPr="007D4B8A">
        <w:rPr>
          <w:rFonts w:ascii="Century Gothic" w:hAnsi="Century Gothic"/>
        </w:rPr>
        <w:t>,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>Calculation of expected frequencies: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569"/>
        <w:gridCol w:w="1620"/>
        <w:gridCol w:w="1530"/>
        <w:gridCol w:w="1350"/>
        <w:gridCol w:w="1188"/>
      </w:tblGrid>
      <w:tr w:rsidR="00D40FBF" w:rsidRPr="007D4B8A" w:rsidTr="00D43BE7">
        <w:tc>
          <w:tcPr>
            <w:tcW w:w="1491" w:type="dxa"/>
            <w:vMerge w:val="restart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Education Level</w:t>
            </w:r>
          </w:p>
        </w:tc>
        <w:tc>
          <w:tcPr>
            <w:tcW w:w="6069" w:type="dxa"/>
            <w:gridSpan w:val="4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Account Type</w:t>
            </w:r>
          </w:p>
        </w:tc>
        <w:tc>
          <w:tcPr>
            <w:tcW w:w="1188" w:type="dxa"/>
            <w:vMerge w:val="restart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Total</w:t>
            </w:r>
          </w:p>
        </w:tc>
      </w:tr>
      <w:tr w:rsidR="00D40FBF" w:rsidRPr="007D4B8A" w:rsidTr="00D43BE7">
        <w:tc>
          <w:tcPr>
            <w:tcW w:w="1491" w:type="dxa"/>
            <w:vMerge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Savings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Current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Investment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Fixed</w:t>
            </w:r>
          </w:p>
        </w:tc>
        <w:tc>
          <w:tcPr>
            <w:tcW w:w="1188" w:type="dxa"/>
            <w:vMerge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D40FBF" w:rsidRPr="007D4B8A" w:rsidTr="00D43BE7">
        <w:tc>
          <w:tcPr>
            <w:tcW w:w="1491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Primary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Secondary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Graduate</w:t>
            </w: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100 (123.7)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300 (276.7)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20 (19.5)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200 (185.6)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400 (415.1)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30 (29.3)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50 (39.8)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80 (89)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5 (6.5)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30 (30.9)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70 (69.2)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5 (4.9)</w:t>
            </w:r>
          </w:p>
        </w:tc>
        <w:tc>
          <w:tcPr>
            <w:tcW w:w="1188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380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850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60</w:t>
            </w:r>
          </w:p>
        </w:tc>
      </w:tr>
      <w:tr w:rsidR="00D40FBF" w:rsidRPr="007D4B8A" w:rsidTr="00D43BE7">
        <w:tc>
          <w:tcPr>
            <w:tcW w:w="1491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Total</w:t>
            </w: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420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630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135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105</w:t>
            </w:r>
          </w:p>
        </w:tc>
        <w:tc>
          <w:tcPr>
            <w:tcW w:w="1188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1290</w:t>
            </w:r>
          </w:p>
        </w:tc>
      </w:tr>
    </w:tbl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Since the expected frequency in the last cell is 4.9, which is less than 5, a </w:t>
      </w:r>
      <w:r w:rsidRPr="007D4B8A">
        <w:rPr>
          <w:rFonts w:ascii="Century Gothic" w:hAnsi="Century Gothic"/>
        </w:rPr>
        <w:tab/>
        <w:t xml:space="preserve">direct Chi-squared analysis may be inaccurate, so we combine some </w:t>
      </w:r>
      <w:r w:rsidRPr="007D4B8A">
        <w:rPr>
          <w:rFonts w:ascii="Century Gothic" w:hAnsi="Century Gothic"/>
        </w:rPr>
        <w:tab/>
        <w:t xml:space="preserve">categories and calculate fresh expected frequencies for the combined </w:t>
      </w:r>
      <w:r w:rsidRPr="007D4B8A">
        <w:rPr>
          <w:rFonts w:ascii="Century Gothic" w:hAnsi="Century Gothic"/>
        </w:rPr>
        <w:tab/>
        <w:t xml:space="preserve">categories. We combine the first and the last rows.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1569"/>
        <w:gridCol w:w="1620"/>
        <w:gridCol w:w="1530"/>
        <w:gridCol w:w="1350"/>
        <w:gridCol w:w="1188"/>
      </w:tblGrid>
      <w:tr w:rsidR="00D40FBF" w:rsidRPr="007D4B8A" w:rsidTr="00D43BE7">
        <w:tc>
          <w:tcPr>
            <w:tcW w:w="1491" w:type="dxa"/>
            <w:vMerge w:val="restart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Education Level</w:t>
            </w:r>
          </w:p>
        </w:tc>
        <w:tc>
          <w:tcPr>
            <w:tcW w:w="6069" w:type="dxa"/>
            <w:gridSpan w:val="4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Account Type</w:t>
            </w:r>
          </w:p>
        </w:tc>
        <w:tc>
          <w:tcPr>
            <w:tcW w:w="1188" w:type="dxa"/>
            <w:vMerge w:val="restart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 w:rsidRPr="007D4B8A">
              <w:rPr>
                <w:rFonts w:ascii="Century Gothic" w:hAnsi="Century Gothic"/>
                <w:b/>
              </w:rPr>
              <w:t>Total</w:t>
            </w:r>
          </w:p>
        </w:tc>
      </w:tr>
      <w:tr w:rsidR="00D40FBF" w:rsidRPr="007D4B8A" w:rsidTr="00D43BE7">
        <w:tc>
          <w:tcPr>
            <w:tcW w:w="1491" w:type="dxa"/>
            <w:vMerge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Savings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Current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Investment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Fixed</w:t>
            </w:r>
          </w:p>
        </w:tc>
        <w:tc>
          <w:tcPr>
            <w:tcW w:w="1188" w:type="dxa"/>
            <w:vMerge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</w:tr>
      <w:tr w:rsidR="00D40FBF" w:rsidRPr="007D4B8A" w:rsidTr="00D43BE7">
        <w:trPr>
          <w:trHeight w:val="845"/>
        </w:trPr>
        <w:tc>
          <w:tcPr>
            <w:tcW w:w="1491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Primary/ graduate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Secondary</w:t>
            </w: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120 (143.3)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300 (276.7)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230 (214.9)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400 (415.1)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55 (46.0)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80 (89.0)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35 (35.5)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70 (69.2)</w:t>
            </w:r>
          </w:p>
        </w:tc>
        <w:tc>
          <w:tcPr>
            <w:tcW w:w="1188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440</w:t>
            </w: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850</w:t>
            </w:r>
          </w:p>
        </w:tc>
      </w:tr>
      <w:tr w:rsidR="00D40FBF" w:rsidRPr="007D4B8A" w:rsidTr="00D43BE7">
        <w:tc>
          <w:tcPr>
            <w:tcW w:w="1491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Total</w:t>
            </w:r>
          </w:p>
        </w:tc>
        <w:tc>
          <w:tcPr>
            <w:tcW w:w="1569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420</w:t>
            </w:r>
          </w:p>
        </w:tc>
        <w:tc>
          <w:tcPr>
            <w:tcW w:w="162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630</w:t>
            </w:r>
          </w:p>
        </w:tc>
        <w:tc>
          <w:tcPr>
            <w:tcW w:w="153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135</w:t>
            </w:r>
          </w:p>
        </w:tc>
        <w:tc>
          <w:tcPr>
            <w:tcW w:w="1350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105</w:t>
            </w:r>
          </w:p>
        </w:tc>
        <w:tc>
          <w:tcPr>
            <w:tcW w:w="1188" w:type="dxa"/>
          </w:tcPr>
          <w:p w:rsidR="00D40FBF" w:rsidRPr="007D4B8A" w:rsidRDefault="00D40FBF" w:rsidP="00D4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</w:rPr>
            </w:pPr>
            <w:r w:rsidRPr="007D4B8A">
              <w:rPr>
                <w:rFonts w:ascii="Century Gothic" w:hAnsi="Century Gothic"/>
              </w:rPr>
              <w:t>1290</w:t>
            </w:r>
          </w:p>
        </w:tc>
      </w:tr>
    </w:tbl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Then </w:t>
      </w:r>
      <w:r w:rsidRPr="007D4B8A">
        <w:rPr>
          <w:rFonts w:ascii="Century Gothic" w:hAnsi="Century Gothic"/>
          <w:position w:val="-24"/>
        </w:rPr>
        <w:object w:dxaOrig="1780" w:dyaOrig="680">
          <v:shape id="_x0000_i1088" type="#_x0000_t75" style="width:88.5pt;height:34.5pt" o:ole="">
            <v:imagedata r:id="rId130" o:title=""/>
          </v:shape>
          <o:OLEObject Type="Embed" ProgID="Equation.3" ShapeID="_x0000_i1088" DrawAspect="Content" ObjectID="_1429449284" r:id="rId132"/>
        </w:object>
      </w:r>
      <w:r w:rsidRPr="007D4B8A">
        <w:rPr>
          <w:rFonts w:ascii="Century Gothic" w:hAnsi="Century Gothic"/>
        </w:rPr>
        <w:t xml:space="preserve"> = </w:t>
      </w:r>
      <w:r w:rsidRPr="007D4B8A">
        <w:rPr>
          <w:rFonts w:ascii="Century Gothic" w:hAnsi="Century Gothic"/>
          <w:position w:val="-24"/>
        </w:rPr>
        <w:object w:dxaOrig="5000" w:dyaOrig="680">
          <v:shape id="_x0000_i1089" type="#_x0000_t75" style="width:249.75pt;height:34.5pt" o:ole="">
            <v:imagedata r:id="rId133" o:title=""/>
          </v:shape>
          <o:OLEObject Type="Embed" ProgID="Equation.3" ShapeID="_x0000_i1089" DrawAspect="Content" ObjectID="_1429449285" r:id="rId134"/>
        </w:objec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    = 10.059, </w:t>
      </w:r>
      <w:r w:rsidRPr="007D4B8A">
        <w:rPr>
          <w:rFonts w:ascii="Century Gothic" w:hAnsi="Century Gothic"/>
          <w:b/>
        </w:rPr>
        <w:t>M2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</w:rPr>
        <w:t xml:space="preserve">Decision Rule: Reject </w:t>
      </w:r>
      <w:r w:rsidRPr="007D4B8A">
        <w:rPr>
          <w:rFonts w:ascii="Century Gothic" w:hAnsi="Century Gothic"/>
          <w:position w:val="-12"/>
        </w:rPr>
        <w:object w:dxaOrig="360" w:dyaOrig="360">
          <v:shape id="_x0000_i1090" type="#_x0000_t75" style="width:18pt;height:18pt" o:ole="">
            <v:imagedata r:id="rId126" o:title=""/>
          </v:shape>
          <o:OLEObject Type="Embed" ProgID="Equation.3" ShapeID="_x0000_i1090" DrawAspect="Content" ObjectID="_1429449286" r:id="rId135"/>
        </w:object>
      </w:r>
      <w:r w:rsidRPr="007D4B8A">
        <w:rPr>
          <w:rFonts w:ascii="Century Gothic" w:hAnsi="Century Gothic"/>
          <w:position w:val="-24"/>
        </w:rPr>
        <w:t xml:space="preserve"> </w:t>
      </w:r>
      <w:proofErr w:type="gramStart"/>
      <w:r w:rsidRPr="007D4B8A">
        <w:rPr>
          <w:rFonts w:ascii="Century Gothic" w:hAnsi="Century Gothic"/>
        </w:rPr>
        <w:t xml:space="preserve">if </w:t>
      </w:r>
      <w:proofErr w:type="gramEnd"/>
      <w:r w:rsidRPr="007D4B8A">
        <w:rPr>
          <w:rFonts w:ascii="Century Gothic" w:hAnsi="Century Gothic"/>
          <w:position w:val="-12"/>
        </w:rPr>
        <w:object w:dxaOrig="1680" w:dyaOrig="380">
          <v:shape id="_x0000_i1091" type="#_x0000_t75" style="width:84pt;height:19.5pt" o:ole="">
            <v:imagedata r:id="rId136" o:title=""/>
          </v:shape>
          <o:OLEObject Type="Embed" ProgID="Equation.3" ShapeID="_x0000_i1091" DrawAspect="Content" ObjectID="_1429449287" r:id="rId137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  <w:b/>
        </w:rPr>
      </w:pPr>
      <w:r w:rsidRPr="007D4B8A">
        <w:rPr>
          <w:rFonts w:ascii="Century Gothic" w:hAnsi="Century Gothic"/>
        </w:rPr>
        <w:t xml:space="preserve">Conclusion: </w:t>
      </w:r>
      <w:proofErr w:type="gramStart"/>
      <w:r w:rsidRPr="007D4B8A">
        <w:rPr>
          <w:rFonts w:ascii="Century Gothic" w:hAnsi="Century Gothic"/>
        </w:rPr>
        <w:t xml:space="preserve">Since </w:t>
      </w:r>
      <w:proofErr w:type="gramEnd"/>
      <w:r w:rsidRPr="007D4B8A">
        <w:rPr>
          <w:rFonts w:ascii="Century Gothic" w:hAnsi="Century Gothic"/>
          <w:position w:val="-12"/>
        </w:rPr>
        <w:object w:dxaOrig="2580" w:dyaOrig="380">
          <v:shape id="_x0000_i1092" type="#_x0000_t75" style="width:129pt;height:19.5pt" o:ole="">
            <v:imagedata r:id="rId138" o:title=""/>
          </v:shape>
          <o:OLEObject Type="Embed" ProgID="Equation.3" ShapeID="_x0000_i1092" DrawAspect="Content" ObjectID="_1429449288" r:id="rId139"/>
        </w:object>
      </w:r>
      <w:r w:rsidRPr="007D4B8A">
        <w:rPr>
          <w:rFonts w:ascii="Century Gothic" w:hAnsi="Century Gothic"/>
        </w:rPr>
        <w:t xml:space="preserve">, we conclude that there an </w:t>
      </w:r>
      <w:r w:rsidRPr="007D4B8A">
        <w:rPr>
          <w:rFonts w:ascii="Century Gothic" w:hAnsi="Century Gothic"/>
        </w:rPr>
        <w:tab/>
        <w:t xml:space="preserve">association between account choice and </w:t>
      </w:r>
      <w:r w:rsidRPr="007D4B8A">
        <w:rPr>
          <w:rFonts w:ascii="Century Gothic" w:hAnsi="Century Gothic"/>
        </w:rPr>
        <w:tab/>
        <w:t xml:space="preserve">education level, </w:t>
      </w:r>
      <w:r w:rsidRPr="007D4B8A">
        <w:rPr>
          <w:rFonts w:ascii="Century Gothic" w:hAnsi="Century Gothic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entury Gothic" w:hAnsi="Century Gothic"/>
        </w:rPr>
      </w:pP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  <w:b/>
        </w:rPr>
        <w:tab/>
        <w:t>(TOTAL: 20 Marks)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spacing w:line="360" w:lineRule="auto"/>
        <w:ind w:left="720" w:hanging="810"/>
        <w:jc w:val="both"/>
        <w:rPr>
          <w:rFonts w:ascii="Century Gothic" w:hAnsi="Century Gothic"/>
        </w:rPr>
      </w:pPr>
      <w:r w:rsidRPr="007D4B8A">
        <w:rPr>
          <w:rFonts w:ascii="Century Gothic" w:hAnsi="Century Gothic" w:cs="NimbusRomNo9L-Regu"/>
          <w:b/>
        </w:rPr>
        <w:lastRenderedPageBreak/>
        <w:t>Q5</w:t>
      </w:r>
      <w:r w:rsidRPr="007D4B8A">
        <w:rPr>
          <w:rFonts w:ascii="Century Gothic" w:hAnsi="Century Gothic" w:cs="NimbusRomNo9L-Regu"/>
        </w:rPr>
        <w:t>.</w:t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</w:rPr>
        <w:t>(a)</w:t>
      </w:r>
      <w:r w:rsidRPr="007D4B8A">
        <w:rPr>
          <w:rFonts w:ascii="Century Gothic" w:hAnsi="Century Gothic"/>
        </w:rPr>
        <w:tab/>
      </w:r>
      <w:proofErr w:type="gramStart"/>
      <w:r w:rsidRPr="007D4B8A">
        <w:rPr>
          <w:rFonts w:ascii="Century Gothic" w:hAnsi="Century Gothic"/>
        </w:rPr>
        <w:t xml:space="preserve">Now </w:t>
      </w:r>
      <w:proofErr w:type="gramEnd"/>
      <w:r w:rsidRPr="007D4B8A">
        <w:rPr>
          <w:rFonts w:ascii="Century Gothic" w:hAnsi="Century Gothic"/>
          <w:position w:val="-10"/>
        </w:rPr>
        <w:object w:dxaOrig="3040" w:dyaOrig="320">
          <v:shape id="_x0000_i1093" type="#_x0000_t75" style="width:152.25pt;height:15.75pt" o:ole="">
            <v:imagedata r:id="rId140" o:title=""/>
          </v:shape>
          <o:OLEObject Type="Embed" ProgID="Equation.3" ShapeID="_x0000_i1093" DrawAspect="Content" ObjectID="_1429449289" r:id="rId141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position w:val="-10"/>
        </w:rPr>
        <w:object w:dxaOrig="1520" w:dyaOrig="320">
          <v:shape id="_x0000_i1094" type="#_x0000_t75" style="width:76.5pt;height:15.75pt" o:ole="">
            <v:imagedata r:id="rId142" o:title=""/>
          </v:shape>
          <o:OLEObject Type="Embed" ProgID="Equation.3" ShapeID="_x0000_i1094" DrawAspect="Content" ObjectID="_1429449290" r:id="rId143"/>
        </w:object>
      </w:r>
      <w:r w:rsidRPr="007D4B8A">
        <w:rPr>
          <w:rFonts w:ascii="Century Gothic" w:hAnsi="Century Gothic"/>
        </w:rPr>
        <w:t xml:space="preserve"> and </w:t>
      </w:r>
      <w:r w:rsidRPr="007D4B8A">
        <w:rPr>
          <w:rFonts w:ascii="Century Gothic" w:hAnsi="Century Gothic"/>
          <w:position w:val="-24"/>
        </w:rPr>
        <w:object w:dxaOrig="1480" w:dyaOrig="620">
          <v:shape id="_x0000_i1095" type="#_x0000_t75" style="width:73.5pt;height:31.5pt" o:ole="">
            <v:imagedata r:id="rId144" o:title=""/>
          </v:shape>
          <o:OLEObject Type="Embed" ProgID="Equation.3" ShapeID="_x0000_i1095" DrawAspect="Content" ObjectID="_1429449291" r:id="rId145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  <w:b/>
        </w:rPr>
        <w:br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So </w:t>
      </w:r>
      <w:r w:rsidRPr="007D4B8A">
        <w:rPr>
          <w:rFonts w:ascii="Century Gothic" w:hAnsi="Century Gothic"/>
          <w:position w:val="-10"/>
        </w:rPr>
        <w:object w:dxaOrig="2760" w:dyaOrig="380">
          <v:shape id="_x0000_i1096" type="#_x0000_t75" style="width:138pt;height:18.75pt" o:ole="">
            <v:imagedata r:id="rId146" o:title=""/>
          </v:shape>
          <o:OLEObject Type="Embed" ProgID="Equation.3" ShapeID="_x0000_i1096" DrawAspect="Content" ObjectID="_1429449292" r:id="rId147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br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080" w:dyaOrig="380">
          <v:shape id="_x0000_i1097" type="#_x0000_t75" style="width:54.75pt;height:18.75pt" o:ole="">
            <v:imagedata r:id="rId148" o:title=""/>
          </v:shape>
          <o:OLEObject Type="Embed" ProgID="Equation.3" ShapeID="_x0000_i1097" DrawAspect="Content" ObjectID="_1429449293" r:id="rId149"/>
        </w:object>
      </w:r>
      <w:r w:rsidRPr="007D4B8A">
        <w:rPr>
          <w:rFonts w:ascii="Century Gothic" w:hAnsi="Century Gothic"/>
        </w:rPr>
        <w:br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 xml:space="preserve">Taking logs: </w:t>
      </w:r>
      <w:r w:rsidRPr="007D4B8A">
        <w:rPr>
          <w:rFonts w:ascii="Century Gothic" w:hAnsi="Century Gothic"/>
          <w:position w:val="-10"/>
        </w:rPr>
        <w:object w:dxaOrig="1740" w:dyaOrig="380">
          <v:shape id="_x0000_i1098" type="#_x0000_t75" style="width:86.25pt;height:18.75pt" o:ole="">
            <v:imagedata r:id="rId150" o:title=""/>
          </v:shape>
          <o:OLEObject Type="Embed" ProgID="Equation.3" ShapeID="_x0000_i1098" DrawAspect="Content" ObjectID="_1429449294" r:id="rId151"/>
        </w:object>
      </w:r>
      <w:r w:rsidRPr="007D4B8A">
        <w:rPr>
          <w:rFonts w:ascii="Century Gothic" w:hAnsi="Century Gothic"/>
        </w:rPr>
        <w:t xml:space="preserve">, </w:t>
      </w:r>
      <w:r w:rsidRPr="007D4B8A">
        <w:rPr>
          <w:rFonts w:ascii="Century Gothic" w:hAnsi="Century Gothic"/>
          <w:b/>
        </w:rPr>
        <w:t>M1</w:t>
      </w:r>
      <w:r w:rsidRPr="007D4B8A">
        <w:rPr>
          <w:rFonts w:ascii="Century Gothic" w:hAnsi="Century Gothic"/>
          <w:b/>
        </w:rPr>
        <w:tab/>
      </w:r>
      <w:r w:rsidRPr="007D4B8A">
        <w:rPr>
          <w:rFonts w:ascii="Century Gothic" w:hAnsi="Century Gothic"/>
        </w:rPr>
        <w:br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10"/>
        </w:rPr>
        <w:object w:dxaOrig="1680" w:dyaOrig="320">
          <v:shape id="_x0000_i1099" type="#_x0000_t75" style="width:84pt;height:15.75pt" o:ole="">
            <v:imagedata r:id="rId152" o:title=""/>
          </v:shape>
          <o:OLEObject Type="Embed" ProgID="Equation.3" ShapeID="_x0000_i1099" DrawAspect="Content" ObjectID="_1429449295" r:id="rId153"/>
        </w:object>
      </w:r>
      <w:r w:rsidRPr="007D4B8A">
        <w:rPr>
          <w:rFonts w:ascii="Century Gothic" w:hAnsi="Century Gothic"/>
        </w:rPr>
        <w:br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  <w:position w:val="-28"/>
        </w:rPr>
        <w:object w:dxaOrig="2740" w:dyaOrig="660">
          <v:shape id="_x0000_i1100" type="#_x0000_t75" style="width:136.5pt;height:33pt" o:ole="">
            <v:imagedata r:id="rId154" o:title=""/>
          </v:shape>
          <o:OLEObject Type="Embed" ProgID="Equation.3" ShapeID="_x0000_i1100" DrawAspect="Content" ObjectID="_1429449296" r:id="rId155"/>
        </w:object>
      </w:r>
      <w:r w:rsidRPr="007D4B8A">
        <w:rPr>
          <w:rFonts w:ascii="Century Gothic" w:hAnsi="Century Gothic"/>
        </w:rPr>
        <w:t xml:space="preserve">,    </w:t>
      </w:r>
      <w:r w:rsidRPr="007D4B8A">
        <w:rPr>
          <w:rFonts w:ascii="Century Gothic" w:hAnsi="Century Gothic"/>
          <w:b/>
          <w:u w:val="single"/>
        </w:rPr>
        <w:t>M1, A1</w:t>
      </w:r>
    </w:p>
    <w:p w:rsidR="00D40FBF" w:rsidRPr="007D4B8A" w:rsidRDefault="00D40FBF" w:rsidP="00D40FBF">
      <w:pPr>
        <w:spacing w:line="360" w:lineRule="auto"/>
        <w:ind w:left="720" w:hanging="81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/>
        </w:rPr>
        <w:t>(b)</w:t>
      </w:r>
      <w:r w:rsidRPr="007D4B8A">
        <w:rPr>
          <w:rFonts w:ascii="Century Gothic" w:hAnsi="Century Gothic"/>
        </w:rPr>
        <w:tab/>
        <w:t>(</w:t>
      </w:r>
      <w:proofErr w:type="spellStart"/>
      <w:proofErr w:type="gramStart"/>
      <w:r w:rsidRPr="007D4B8A">
        <w:rPr>
          <w:rFonts w:ascii="Century Gothic" w:hAnsi="Century Gothic"/>
        </w:rPr>
        <w:t>i</w:t>
      </w:r>
      <w:proofErr w:type="spellEnd"/>
      <w:proofErr w:type="gramEnd"/>
      <w:r w:rsidRPr="007D4B8A">
        <w:rPr>
          <w:rFonts w:ascii="Century Gothic" w:hAnsi="Century Gothic"/>
        </w:rPr>
        <w:t>)</w:t>
      </w:r>
      <w:r w:rsidRPr="007D4B8A">
        <w:rPr>
          <w:rFonts w:ascii="Century Gothic" w:hAnsi="Century Gothic"/>
        </w:rPr>
        <w:tab/>
        <w:t xml:space="preserve">The Consumer Price Index </w:t>
      </w:r>
      <w:r w:rsidRPr="007D4B8A">
        <w:rPr>
          <w:rFonts w:ascii="Century Gothic" w:hAnsi="Century Gothic" w:cs="CMR12"/>
        </w:rPr>
        <w:t xml:space="preserve">measures the annual cost of living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of a typical urban family for a particular country. </w:t>
      </w:r>
      <w:r w:rsidRPr="007D4B8A">
        <w:rPr>
          <w:rFonts w:ascii="Century Gothic" w:hAnsi="Century Gothic" w:cs="CMR12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/>
        </w:rPr>
        <w:tab/>
      </w:r>
      <w:r w:rsidRPr="007D4B8A">
        <w:rPr>
          <w:rFonts w:ascii="Century Gothic" w:hAnsi="Century Gothic"/>
        </w:rPr>
        <w:tab/>
        <w:t>(ii)</w:t>
      </w:r>
      <w:r w:rsidRPr="007D4B8A">
        <w:rPr>
          <w:rFonts w:ascii="Century Gothic" w:hAnsi="Century Gothic"/>
        </w:rPr>
        <w:tab/>
        <w:t xml:space="preserve">Let </w:t>
      </w:r>
      <w:r w:rsidRPr="007D4B8A">
        <w:rPr>
          <w:rFonts w:ascii="Century Gothic" w:hAnsi="Century Gothic" w:cs="CMR12"/>
        </w:rPr>
        <w:t xml:space="preserve"> </w:t>
      </w:r>
      <w:r w:rsidRPr="007D4B8A">
        <w:rPr>
          <w:rFonts w:ascii="Century Gothic" w:hAnsi="Century Gothic"/>
          <w:position w:val="-6"/>
        </w:rPr>
        <w:object w:dxaOrig="200" w:dyaOrig="279">
          <v:shape id="_x0000_i1101" type="#_x0000_t75" style="width:9.75pt;height:14.25pt" o:ole="">
            <v:imagedata r:id="rId156" o:title=""/>
          </v:shape>
          <o:OLEObject Type="Embed" ProgID="Equation.3" ShapeID="_x0000_i1101" DrawAspect="Content" ObjectID="_1429449297" r:id="rId157"/>
        </w:object>
      </w:r>
      <w:r w:rsidRPr="007D4B8A">
        <w:rPr>
          <w:rFonts w:ascii="Century Gothic" w:hAnsi="Century Gothic"/>
          <w:position w:val="-30"/>
        </w:rPr>
        <w:t xml:space="preserve"> </w:t>
      </w:r>
      <w:r w:rsidRPr="007D4B8A">
        <w:rPr>
          <w:rFonts w:ascii="Century Gothic" w:hAnsi="Century Gothic" w:cs="CMR12"/>
        </w:rPr>
        <w:t xml:space="preserve">and </w:t>
      </w:r>
      <w:r w:rsidRPr="007D4B8A">
        <w:rPr>
          <w:rFonts w:ascii="Century Gothic" w:hAnsi="Century Gothic"/>
          <w:position w:val="-6"/>
        </w:rPr>
        <w:object w:dxaOrig="180" w:dyaOrig="220">
          <v:shape id="_x0000_i1102" type="#_x0000_t75" style="width:9pt;height:11.25pt" o:ole="">
            <v:imagedata r:id="rId158" o:title=""/>
          </v:shape>
          <o:OLEObject Type="Embed" ProgID="Equation.3" ShapeID="_x0000_i1102" DrawAspect="Content" ObjectID="_1429449298" r:id="rId159"/>
        </w:object>
      </w:r>
      <w:r w:rsidRPr="007D4B8A">
        <w:rPr>
          <w:rFonts w:ascii="Century Gothic" w:hAnsi="Century Gothic" w:cs="CMR12"/>
        </w:rPr>
        <w:t xml:space="preserve"> be the number of </w:t>
      </w:r>
      <w:proofErr w:type="spellStart"/>
      <w:r w:rsidRPr="007D4B8A">
        <w:rPr>
          <w:rFonts w:ascii="Century Gothic" w:hAnsi="Century Gothic" w:cs="CMR12"/>
        </w:rPr>
        <w:t>kgs</w:t>
      </w:r>
      <w:proofErr w:type="spellEnd"/>
      <w:r w:rsidRPr="007D4B8A">
        <w:rPr>
          <w:rFonts w:ascii="Century Gothic" w:hAnsi="Century Gothic" w:cs="CMR12"/>
        </w:rPr>
        <w:t xml:space="preserve"> of beef and chicken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>consumed by a typical urban family.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Now 2012 </w:t>
      </w:r>
      <w:proofErr w:type="gramStart"/>
      <w:r w:rsidRPr="007D4B8A">
        <w:rPr>
          <w:rFonts w:ascii="Century Gothic" w:hAnsi="Century Gothic" w:cs="CMR12"/>
        </w:rPr>
        <w:t>has</w:t>
      </w:r>
      <w:proofErr w:type="gramEnd"/>
      <w:r w:rsidRPr="007D4B8A">
        <w:rPr>
          <w:rFonts w:ascii="Century Gothic" w:hAnsi="Century Gothic" w:cs="CMR12"/>
        </w:rPr>
        <w:t xml:space="preserve"> </w:t>
      </w:r>
      <w:r w:rsidRPr="007D4B8A">
        <w:rPr>
          <w:rFonts w:ascii="Century Gothic" w:hAnsi="Century Gothic"/>
          <w:position w:val="-24"/>
        </w:rPr>
        <w:object w:dxaOrig="980" w:dyaOrig="620">
          <v:shape id="_x0000_i1103" type="#_x0000_t75" style="width:48.75pt;height:30.75pt" o:ole="">
            <v:imagedata r:id="rId160" o:title=""/>
          </v:shape>
          <o:OLEObject Type="Embed" ProgID="Equation.3" ShapeID="_x0000_i1103" DrawAspect="Content" ObjectID="_1429449299" r:id="rId161"/>
        </w:object>
      </w:r>
      <w:r w:rsidRPr="007D4B8A">
        <w:rPr>
          <w:rFonts w:ascii="Century Gothic" w:hAnsi="Century Gothic" w:cs="CMR12"/>
        </w:rPr>
        <w:t xml:space="preserve"> more chicken than beef basket 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  <w:b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>i.e</w:t>
      </w:r>
      <w:proofErr w:type="gramStart"/>
      <w:r w:rsidRPr="007D4B8A">
        <w:rPr>
          <w:rFonts w:ascii="Century Gothic" w:hAnsi="Century Gothic" w:cs="CMR12"/>
        </w:rPr>
        <w:t xml:space="preserve">. </w:t>
      </w:r>
      <w:proofErr w:type="gramEnd"/>
      <w:r w:rsidRPr="007D4B8A">
        <w:rPr>
          <w:rFonts w:ascii="Century Gothic" w:hAnsi="Century Gothic"/>
          <w:position w:val="-6"/>
        </w:rPr>
        <w:object w:dxaOrig="940" w:dyaOrig="279">
          <v:shape id="_x0000_i1104" type="#_x0000_t75" style="width:46.5pt;height:14.25pt" o:ole="">
            <v:imagedata r:id="rId162" o:title=""/>
          </v:shape>
          <o:OLEObject Type="Embed" ProgID="Equation.3" ShapeID="_x0000_i1104" DrawAspect="Content" ObjectID="_1429449300" r:id="rId163"/>
        </w:object>
      </w:r>
      <w:r w:rsidRPr="007D4B8A">
        <w:rPr>
          <w:rFonts w:ascii="Century Gothic" w:hAnsi="Century Gothic" w:cs="CMR12"/>
        </w:rPr>
        <w:t xml:space="preserve">,  </w:t>
      </w:r>
      <w:r w:rsidRPr="007D4B8A">
        <w:rPr>
          <w:rFonts w:ascii="Century Gothic" w:hAnsi="Century Gothic" w:cs="CMR12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>Now a typical cost of a basket of goods in 2010 is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/>
          <w:position w:val="-6"/>
        </w:rPr>
        <w:object w:dxaOrig="1980" w:dyaOrig="279">
          <v:shape id="_x0000_i1105" type="#_x0000_t75" style="width:99pt;height:14.25pt" o:ole="">
            <v:imagedata r:id="rId164" o:title=""/>
          </v:shape>
          <o:OLEObject Type="Embed" ProgID="Equation.3" ShapeID="_x0000_i1105" DrawAspect="Content" ObjectID="_1429449301" r:id="rId165"/>
        </w:object>
      </w:r>
      <w:r w:rsidRPr="007D4B8A">
        <w:rPr>
          <w:rFonts w:ascii="Century Gothic" w:hAnsi="Century Gothic" w:cs="CMR12"/>
        </w:rPr>
        <w:t xml:space="preserve">, </w:t>
      </w:r>
      <w:r w:rsidRPr="007D4B8A">
        <w:rPr>
          <w:rFonts w:ascii="Century Gothic" w:hAnsi="Century Gothic" w:cs="CMR12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 xml:space="preserve">Since </w:t>
      </w:r>
      <w:r w:rsidRPr="007D4B8A">
        <w:rPr>
          <w:rFonts w:ascii="Century Gothic" w:hAnsi="Century Gothic"/>
          <w:position w:val="-6"/>
        </w:rPr>
        <w:object w:dxaOrig="940" w:dyaOrig="279">
          <v:shape id="_x0000_i1106" type="#_x0000_t75" style="width:46.5pt;height:14.25pt" o:ole="">
            <v:imagedata r:id="rId162" o:title=""/>
          </v:shape>
          <o:OLEObject Type="Embed" ProgID="Equation.3" ShapeID="_x0000_i1106" DrawAspect="Content" ObjectID="_1429449302" r:id="rId166"/>
        </w:object>
      </w:r>
      <w:r w:rsidRPr="007D4B8A">
        <w:rPr>
          <w:rFonts w:ascii="Century Gothic" w:hAnsi="Century Gothic" w:cs="CMR12"/>
        </w:rPr>
        <w:t xml:space="preserve"> </w:t>
      </w:r>
      <w:proofErr w:type="gramStart"/>
      <w:r w:rsidRPr="007D4B8A">
        <w:rPr>
          <w:rFonts w:ascii="Century Gothic" w:hAnsi="Century Gothic" w:cs="CMR12"/>
        </w:rPr>
        <w:t xml:space="preserve">then </w:t>
      </w:r>
      <w:r w:rsidRPr="007D4B8A">
        <w:rPr>
          <w:rFonts w:ascii="Century Gothic" w:hAnsi="Century Gothic"/>
          <w:position w:val="-6"/>
        </w:rPr>
        <w:object w:dxaOrig="2580" w:dyaOrig="279">
          <v:shape id="_x0000_i1107" type="#_x0000_t75" style="width:128.25pt;height:14.25pt" o:ole="">
            <v:imagedata r:id="rId167" o:title=""/>
          </v:shape>
          <o:OLEObject Type="Embed" ProgID="Equation.3" ShapeID="_x0000_i1107" DrawAspect="Content" ObjectID="_1429449303" r:id="rId168"/>
        </w:object>
      </w:r>
      <w:r w:rsidRPr="007D4B8A">
        <w:rPr>
          <w:rFonts w:ascii="Century Gothic" w:hAnsi="Century Gothic" w:cs="CMR12"/>
        </w:rPr>
        <w:t xml:space="preserve"> , </w:t>
      </w:r>
      <w:r w:rsidRPr="007D4B8A">
        <w:rPr>
          <w:rFonts w:ascii="Century Gothic" w:hAnsi="Century Gothic" w:cs="CMR12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288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/>
          <w:position w:val="-6"/>
        </w:rPr>
        <w:object w:dxaOrig="1980" w:dyaOrig="279">
          <v:shape id="_x0000_i1108" type="#_x0000_t75" style="width:99pt;height:14.25pt" o:ole="">
            <v:imagedata r:id="rId169" o:title=""/>
          </v:shape>
          <o:OLEObject Type="Embed" ProgID="Equation.3" ShapeID="_x0000_i1108" DrawAspect="Content" ObjectID="_1429449304" r:id="rId170"/>
        </w:object>
      </w:r>
      <w:proofErr w:type="gramStart"/>
      <w:r w:rsidRPr="007D4B8A">
        <w:rPr>
          <w:rFonts w:ascii="Century Gothic" w:hAnsi="Century Gothic" w:cs="CMR12"/>
        </w:rPr>
        <w:t>and</w:t>
      </w:r>
      <w:proofErr w:type="gramEnd"/>
      <w:r w:rsidRPr="007D4B8A">
        <w:rPr>
          <w:rFonts w:ascii="Century Gothic" w:hAnsi="Century Gothic" w:cs="CMR12"/>
        </w:rPr>
        <w:t xml:space="preserve"> so  </w:t>
      </w:r>
      <w:r w:rsidRPr="007D4B8A">
        <w:rPr>
          <w:rFonts w:ascii="Century Gothic" w:hAnsi="Century Gothic"/>
          <w:position w:val="-6"/>
        </w:rPr>
        <w:object w:dxaOrig="560" w:dyaOrig="279">
          <v:shape id="_x0000_i1109" type="#_x0000_t75" style="width:27.75pt;height:14.25pt" o:ole="">
            <v:imagedata r:id="rId171" o:title=""/>
          </v:shape>
          <o:OLEObject Type="Embed" ProgID="Equation.3" ShapeID="_x0000_i1109" DrawAspect="Content" ObjectID="_1429449305" r:id="rId172"/>
        </w:object>
      </w:r>
      <w:r w:rsidRPr="007D4B8A">
        <w:rPr>
          <w:rFonts w:ascii="Century Gothic" w:hAnsi="Century Gothic" w:cs="CMR12"/>
        </w:rPr>
        <w:t xml:space="preserve">and </w:t>
      </w:r>
      <w:r w:rsidRPr="007D4B8A">
        <w:rPr>
          <w:rFonts w:ascii="Century Gothic" w:hAnsi="Century Gothic"/>
          <w:position w:val="-6"/>
        </w:rPr>
        <w:object w:dxaOrig="1800" w:dyaOrig="279">
          <v:shape id="_x0000_i1110" type="#_x0000_t75" style="width:90pt;height:14.25pt" o:ole="">
            <v:imagedata r:id="rId173" o:title=""/>
          </v:shape>
          <o:OLEObject Type="Embed" ProgID="Equation.3" ShapeID="_x0000_i1110" DrawAspect="Content" ObjectID="_1429449306" r:id="rId174"/>
        </w:object>
      </w:r>
      <w:r w:rsidRPr="007D4B8A">
        <w:rPr>
          <w:rFonts w:ascii="Century Gothic" w:hAnsi="Century Gothic" w:cs="CMR12"/>
        </w:rPr>
        <w:t xml:space="preserve">, </w:t>
      </w:r>
      <w:r w:rsidRPr="007D4B8A">
        <w:rPr>
          <w:rFonts w:ascii="Century Gothic" w:hAnsi="Century Gothic" w:cs="CMR12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These are the amounts to be included in the CPI basket for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proofErr w:type="gramStart"/>
      <w:r w:rsidRPr="007D4B8A">
        <w:rPr>
          <w:rFonts w:ascii="Century Gothic" w:hAnsi="Century Gothic" w:cs="CMR12"/>
        </w:rPr>
        <w:t>2012 .</w:t>
      </w:r>
      <w:proofErr w:type="gramEnd"/>
      <w:r w:rsidRPr="007D4B8A">
        <w:rPr>
          <w:rFonts w:ascii="Century Gothic" w:hAnsi="Century Gothic" w:cs="CMR12"/>
        </w:rPr>
        <w:t xml:space="preserve"> Then the 2012 market value for 5 </w:t>
      </w:r>
      <w:proofErr w:type="spellStart"/>
      <w:r w:rsidRPr="007D4B8A">
        <w:rPr>
          <w:rFonts w:ascii="Century Gothic" w:hAnsi="Century Gothic" w:cs="CMR12"/>
        </w:rPr>
        <w:t>kgs</w:t>
      </w:r>
      <w:proofErr w:type="spellEnd"/>
      <w:r w:rsidRPr="007D4B8A">
        <w:rPr>
          <w:rFonts w:ascii="Century Gothic" w:hAnsi="Century Gothic" w:cs="CMR12"/>
        </w:rPr>
        <w:t xml:space="preserve"> of chicken and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6.25 </w:t>
      </w:r>
      <w:proofErr w:type="spellStart"/>
      <w:r w:rsidRPr="007D4B8A">
        <w:rPr>
          <w:rFonts w:ascii="Century Gothic" w:hAnsi="Century Gothic" w:cs="CMR12"/>
        </w:rPr>
        <w:t>kgs</w:t>
      </w:r>
      <w:proofErr w:type="spellEnd"/>
      <w:r w:rsidRPr="007D4B8A">
        <w:rPr>
          <w:rFonts w:ascii="Century Gothic" w:hAnsi="Century Gothic" w:cs="CMR12"/>
        </w:rPr>
        <w:t xml:space="preserve"> of beef is: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2880"/>
        <w:jc w:val="both"/>
        <w:rPr>
          <w:rFonts w:ascii="Century Gothic" w:hAnsi="Century Gothic" w:cs="CMR12"/>
        </w:rPr>
      </w:pP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/>
          <w:position w:val="-6"/>
        </w:rPr>
        <w:object w:dxaOrig="2659" w:dyaOrig="279">
          <v:shape id="_x0000_i1111" type="#_x0000_t75" style="width:132.75pt;height:14.25pt" o:ole="">
            <v:imagedata r:id="rId175" o:title=""/>
          </v:shape>
          <o:OLEObject Type="Embed" ProgID="Equation.3" ShapeID="_x0000_i1111" DrawAspect="Content" ObjectID="_1429449307" r:id="rId176"/>
        </w:object>
      </w:r>
      <w:r w:rsidRPr="007D4B8A">
        <w:rPr>
          <w:rFonts w:ascii="Century Gothic" w:hAnsi="Century Gothic" w:cs="CMR12"/>
        </w:rPr>
        <w:t>,</w:t>
      </w:r>
      <w:r w:rsidRPr="007D4B8A">
        <w:rPr>
          <w:rFonts w:ascii="Century Gothic" w:hAnsi="Century Gothic" w:cs="CMR12"/>
          <w:b/>
        </w:rPr>
        <w:t xml:space="preserve"> 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MR12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  <w:b/>
        </w:rPr>
      </w:pPr>
      <w:r w:rsidRPr="007D4B8A">
        <w:rPr>
          <w:rFonts w:ascii="Century Gothic" w:hAnsi="Century Gothic" w:cs="CMR12"/>
        </w:rPr>
        <w:t>Hence the CPI is</w:t>
      </w:r>
      <w:proofErr w:type="gramStart"/>
      <w:r w:rsidRPr="007D4B8A">
        <w:rPr>
          <w:rFonts w:ascii="Century Gothic" w:hAnsi="Century Gothic" w:cs="CMR12"/>
        </w:rPr>
        <w:t xml:space="preserve">: </w:t>
      </w:r>
      <w:proofErr w:type="gramEnd"/>
      <w:r w:rsidRPr="007D4B8A">
        <w:rPr>
          <w:rFonts w:ascii="Century Gothic" w:hAnsi="Century Gothic"/>
          <w:position w:val="-24"/>
        </w:rPr>
        <w:object w:dxaOrig="1880" w:dyaOrig="620">
          <v:shape id="_x0000_i1112" type="#_x0000_t75" style="width:93.75pt;height:30.75pt" o:ole="">
            <v:imagedata r:id="rId177" o:title=""/>
          </v:shape>
          <o:OLEObject Type="Embed" ProgID="Equation.3" ShapeID="_x0000_i1112" DrawAspect="Content" ObjectID="_1429449308" r:id="rId178"/>
        </w:object>
      </w:r>
      <w:r w:rsidRPr="007D4B8A">
        <w:rPr>
          <w:rFonts w:ascii="Century Gothic" w:hAnsi="Century Gothic" w:cs="CMR12"/>
        </w:rPr>
        <w:t xml:space="preserve">, </w:t>
      </w:r>
      <w:r w:rsidRPr="007D4B8A">
        <w:rPr>
          <w:rFonts w:ascii="Century Gothic" w:hAnsi="Century Gothic" w:cs="CMR12"/>
          <w:b/>
        </w:rPr>
        <w:t>M1, 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  <w:b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  <w:b/>
        </w:rPr>
      </w:pPr>
      <w:r w:rsidRPr="007D4B8A">
        <w:rPr>
          <w:rFonts w:ascii="Century Gothic" w:hAnsi="Century Gothic" w:cs="CMR12"/>
        </w:rPr>
        <w:t xml:space="preserve">Interpretation: This implies that the cost of living for a typical </w:t>
      </w:r>
      <w:r w:rsidRPr="007D4B8A">
        <w:rPr>
          <w:rFonts w:ascii="Century Gothic" w:hAnsi="Century Gothic" w:cs="CMR12"/>
        </w:rPr>
        <w:tab/>
      </w:r>
      <w:r w:rsidRPr="007D4B8A">
        <w:rPr>
          <w:rFonts w:ascii="Century Gothic" w:hAnsi="Century Gothic" w:cs="CMR12"/>
        </w:rPr>
        <w:tab/>
        <w:t xml:space="preserve">Malawian urban family has increased by 42.5% since the base </w:t>
      </w:r>
      <w:r w:rsidRPr="007D4B8A">
        <w:rPr>
          <w:rFonts w:ascii="Century Gothic" w:hAnsi="Century Gothic" w:cs="CMR12"/>
        </w:rPr>
        <w:tab/>
        <w:t xml:space="preserve">year. </w:t>
      </w:r>
      <w:r w:rsidRPr="007D4B8A">
        <w:rPr>
          <w:rFonts w:ascii="Century Gothic" w:hAnsi="Century Gothic" w:cs="CMR12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 w:cs="CMR12"/>
          <w:b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Century Gothic" w:hAnsi="Century Gothic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</w:rPr>
        <w:tab/>
        <w:t>(c)</w:t>
      </w:r>
      <w:r w:rsidRPr="007D4B8A">
        <w:rPr>
          <w:rFonts w:ascii="Century Gothic" w:hAnsi="Century Gothic" w:cs="NimbusRomNo9L-Regu"/>
        </w:rPr>
        <w:tab/>
        <w:t>Hypotheses:</w:t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  <w:position w:val="-12"/>
        </w:rPr>
        <w:object w:dxaOrig="1180" w:dyaOrig="360">
          <v:shape id="_x0000_i1113" type="#_x0000_t75" style="width:58.5pt;height:18pt" o:ole="">
            <v:imagedata r:id="rId179" o:title=""/>
          </v:shape>
          <o:OLEObject Type="Embed" ProgID="Equation.3" ShapeID="_x0000_i1113" DrawAspect="Content" ObjectID="_1429449309" r:id="rId180"/>
        </w:objec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  <w:b/>
        </w:rPr>
      </w:pP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  <w:position w:val="-10"/>
        </w:rPr>
        <w:object w:dxaOrig="1160" w:dyaOrig="340">
          <v:shape id="_x0000_i1114" type="#_x0000_t75" style="width:57.75pt;height:17.25pt" o:ole="">
            <v:imagedata r:id="rId181" o:title=""/>
          </v:shape>
          <o:OLEObject Type="Embed" ProgID="Equation.3" ShapeID="_x0000_i1114" DrawAspect="Content" ObjectID="_1429449310" r:id="rId182"/>
        </w:objec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  <w:b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  <w:b/>
        </w:rPr>
        <w:lastRenderedPageBreak/>
        <w:tab/>
      </w:r>
      <w:r w:rsidRPr="007D4B8A">
        <w:rPr>
          <w:rFonts w:ascii="Century Gothic" w:hAnsi="Century Gothic" w:cs="NimbusRomNo9L-Regu"/>
          <w:b/>
        </w:rPr>
        <w:tab/>
      </w:r>
      <w:proofErr w:type="gramStart"/>
      <w:r w:rsidRPr="007D4B8A">
        <w:rPr>
          <w:rFonts w:ascii="Century Gothic" w:hAnsi="Century Gothic" w:cs="NimbusRomNo9L-Regu"/>
        </w:rPr>
        <w:t>Test  statistic</w:t>
      </w:r>
      <w:proofErr w:type="gramEnd"/>
      <w:r w:rsidRPr="007D4B8A">
        <w:rPr>
          <w:rFonts w:ascii="Century Gothic" w:hAnsi="Century Gothic" w:cs="NimbusRomNo9L-Regu"/>
        </w:rPr>
        <w:t xml:space="preserve">: Since n = 64 is large, then </w:t>
      </w:r>
      <w:r w:rsidRPr="007D4B8A">
        <w:rPr>
          <w:rFonts w:ascii="Century Gothic" w:hAnsi="Century Gothic"/>
          <w:position w:val="-32"/>
        </w:rPr>
        <w:object w:dxaOrig="999" w:dyaOrig="740">
          <v:shape id="_x0000_i1115" type="#_x0000_t75" style="width:49.5pt;height:36.75pt" o:ole="">
            <v:imagedata r:id="rId183" o:title=""/>
          </v:shape>
          <o:OLEObject Type="Embed" ProgID="Equation.3" ShapeID="_x0000_i1115" DrawAspect="Content" ObjectID="_1429449311" r:id="rId184"/>
        </w:objec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  <w:b/>
        </w:rPr>
      </w:pP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proofErr w:type="gramStart"/>
      <w:r w:rsidRPr="007D4B8A">
        <w:rPr>
          <w:rFonts w:ascii="Century Gothic" w:hAnsi="Century Gothic" w:cs="NimbusRomNo9L-Regu"/>
        </w:rPr>
        <w:t xml:space="preserve">=  </w:t>
      </w:r>
      <w:proofErr w:type="gramEnd"/>
      <w:r w:rsidRPr="007D4B8A">
        <w:rPr>
          <w:rFonts w:ascii="Century Gothic" w:hAnsi="Century Gothic"/>
          <w:position w:val="-32"/>
        </w:rPr>
        <w:object w:dxaOrig="1480" w:dyaOrig="700">
          <v:shape id="_x0000_i1116" type="#_x0000_t75" style="width:73.5pt;height:35.25pt" o:ole="">
            <v:imagedata r:id="rId185" o:title=""/>
          </v:shape>
          <o:OLEObject Type="Embed" ProgID="Equation.3" ShapeID="_x0000_i1116" DrawAspect="Content" ObjectID="_1429449312" r:id="rId186"/>
        </w:objec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  <w:b/>
        </w:rPr>
        <w:t>M1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</w:rPr>
        <w:t xml:space="preserve">Decision Rule: At 5%, reject </w:t>
      </w:r>
      <w:r w:rsidRPr="007D4B8A">
        <w:rPr>
          <w:rFonts w:ascii="Century Gothic" w:hAnsi="Century Gothic"/>
          <w:position w:val="-12"/>
        </w:rPr>
        <w:object w:dxaOrig="360" w:dyaOrig="360">
          <v:shape id="_x0000_i1117" type="#_x0000_t75" style="width:18pt;height:18pt" o:ole="">
            <v:imagedata r:id="rId187" o:title=""/>
          </v:shape>
          <o:OLEObject Type="Embed" ProgID="Equation.3" ShapeID="_x0000_i1117" DrawAspect="Content" ObjectID="_1429449313" r:id="rId188"/>
        </w:object>
      </w:r>
      <w:r w:rsidRPr="007D4B8A">
        <w:rPr>
          <w:rFonts w:ascii="Century Gothic" w:hAnsi="Century Gothic"/>
          <w:position w:val="-30"/>
        </w:rPr>
        <w:t xml:space="preserve"> </w:t>
      </w:r>
      <w:r w:rsidRPr="007D4B8A">
        <w:rPr>
          <w:rFonts w:ascii="Century Gothic" w:hAnsi="Century Gothic" w:cs="NimbusRomNo9L-Regu"/>
        </w:rPr>
        <w:t xml:space="preserve">when </w:t>
      </w:r>
      <w:r w:rsidRPr="007D4B8A">
        <w:rPr>
          <w:rFonts w:ascii="Century Gothic" w:hAnsi="Century Gothic"/>
          <w:position w:val="-6"/>
        </w:rPr>
        <w:object w:dxaOrig="840" w:dyaOrig="279">
          <v:shape id="_x0000_i1118" type="#_x0000_t75" style="width:42pt;height:14.25pt" o:ole="">
            <v:imagedata r:id="rId189" o:title=""/>
          </v:shape>
          <o:OLEObject Type="Embed" ProgID="Equation.3" ShapeID="_x0000_i1118" DrawAspect="Content" ObjectID="_1429449314" r:id="rId190"/>
        </w:object>
      </w:r>
      <w:r w:rsidRPr="007D4B8A">
        <w:rPr>
          <w:rFonts w:ascii="Century Gothic" w:hAnsi="Century Gothic" w:cs="NimbusRomNo9L-Regu"/>
        </w:rPr>
        <w:tab/>
        <w:t>,</w:t>
      </w:r>
      <w:r w:rsidRPr="007D4B8A">
        <w:rPr>
          <w:rFonts w:ascii="Century Gothic" w:hAnsi="Century Gothic" w:cs="NimbusRomNo9L-Regu"/>
          <w:b/>
        </w:rPr>
        <w:t xml:space="preserve"> M1</w:t>
      </w:r>
      <w:r w:rsidRPr="007D4B8A">
        <w:rPr>
          <w:rFonts w:ascii="Century Gothic" w:hAnsi="Century Gothic" w:cs="NimbusRomNo9L-Regu"/>
        </w:rPr>
        <w:tab/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  <w:b/>
        </w:rPr>
      </w:pP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  <w:t xml:space="preserve">Conclusion: </w:t>
      </w:r>
      <w:proofErr w:type="gramStart"/>
      <w:r w:rsidRPr="007D4B8A">
        <w:rPr>
          <w:rFonts w:ascii="Century Gothic" w:hAnsi="Century Gothic" w:cs="NimbusRomNo9L-Regu"/>
        </w:rPr>
        <w:t xml:space="preserve">Since </w:t>
      </w:r>
      <w:proofErr w:type="gramEnd"/>
      <w:r w:rsidRPr="007D4B8A">
        <w:rPr>
          <w:rFonts w:ascii="Century Gothic" w:hAnsi="Century Gothic"/>
          <w:position w:val="-6"/>
        </w:rPr>
        <w:object w:dxaOrig="1520" w:dyaOrig="279">
          <v:shape id="_x0000_i1119" type="#_x0000_t75" style="width:75.75pt;height:14.25pt" o:ole="">
            <v:imagedata r:id="rId191" o:title=""/>
          </v:shape>
          <o:OLEObject Type="Embed" ProgID="Equation.3" ShapeID="_x0000_i1119" DrawAspect="Content" ObjectID="_1429449315" r:id="rId192"/>
        </w:objec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/>
          <w:position w:val="-12"/>
        </w:rPr>
        <w:object w:dxaOrig="360" w:dyaOrig="360">
          <v:shape id="_x0000_i1120" type="#_x0000_t75" style="width:18pt;height:18pt" o:ole="">
            <v:imagedata r:id="rId187" o:title=""/>
          </v:shape>
          <o:OLEObject Type="Embed" ProgID="Equation.3" ShapeID="_x0000_i1120" DrawAspect="Content" ObjectID="_1429449316" r:id="rId193"/>
        </w:object>
      </w:r>
      <w:r w:rsidRPr="007D4B8A">
        <w:rPr>
          <w:rFonts w:ascii="Century Gothic" w:hAnsi="Century Gothic" w:cs="NimbusRomNo9L-Regu"/>
        </w:rPr>
        <w:t xml:space="preserve"> is rejected and conclude that the </w:t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</w:r>
      <w:r w:rsidRPr="007D4B8A">
        <w:rPr>
          <w:rFonts w:ascii="Century Gothic" w:hAnsi="Century Gothic" w:cs="NimbusRomNo9L-Regu"/>
        </w:rPr>
        <w:tab/>
        <w:t xml:space="preserve">mean number of </w:t>
      </w:r>
      <w:proofErr w:type="spellStart"/>
      <w:r w:rsidRPr="007D4B8A">
        <w:rPr>
          <w:rFonts w:ascii="Century Gothic" w:hAnsi="Century Gothic" w:cs="NimbusRomNo9L-Regu"/>
        </w:rPr>
        <w:t>cheques</w:t>
      </w:r>
      <w:proofErr w:type="spellEnd"/>
      <w:r w:rsidRPr="007D4B8A">
        <w:rPr>
          <w:rFonts w:ascii="Century Gothic" w:hAnsi="Century Gothic" w:cs="NimbusRomNo9L-Regu"/>
        </w:rPr>
        <w:t xml:space="preserve"> referred to drawer is likely more than 35. </w:t>
      </w:r>
      <w:r w:rsidRPr="007D4B8A">
        <w:rPr>
          <w:rFonts w:ascii="Century Gothic" w:hAnsi="Century Gothic" w:cs="NimbusRomNo9L-Regu"/>
          <w:b/>
        </w:rPr>
        <w:t>M1</w:t>
      </w:r>
      <w:r w:rsidRPr="007D4B8A">
        <w:rPr>
          <w:rFonts w:ascii="Century Gothic" w:hAnsi="Century Gothic" w:cs="NimbusRomNo9L-Regu"/>
        </w:rPr>
        <w:t xml:space="preserve">, </w:t>
      </w:r>
      <w:r w:rsidRPr="007D4B8A">
        <w:rPr>
          <w:rFonts w:ascii="Century Gothic" w:hAnsi="Century Gothic" w:cs="NimbusRomNo9L-Regu"/>
          <w:b/>
        </w:rPr>
        <w:t>A1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 w:cs="NimbusRomNo9L-Regu"/>
          <w:b/>
        </w:rPr>
        <w:tab/>
      </w:r>
      <w:r w:rsidRPr="007D4B8A">
        <w:rPr>
          <w:rFonts w:ascii="Century Gothic" w:hAnsi="Century Gothic"/>
          <w:b/>
        </w:rPr>
        <w:t>TOTAL: 20 Marks)</w:t>
      </w: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imbusRomNo9L-Regu"/>
        </w:rPr>
      </w:pPr>
    </w:p>
    <w:p w:rsidR="00D40FBF" w:rsidRPr="007D4B8A" w:rsidRDefault="00D40FBF" w:rsidP="00D40FBF">
      <w:pPr>
        <w:jc w:val="both"/>
        <w:rPr>
          <w:rFonts w:ascii="Century Gothic" w:hAnsi="Century Gothic"/>
        </w:rPr>
      </w:pPr>
    </w:p>
    <w:p w:rsidR="00D40FBF" w:rsidRDefault="00D40FBF"/>
    <w:sectPr w:rsidR="00D40FBF" w:rsidSect="00DD0EF5">
      <w:footerReference w:type="default" r:id="rId19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C89" w:rsidRDefault="00154C89" w:rsidP="00D40FBF">
      <w:pPr>
        <w:spacing w:after="0" w:line="240" w:lineRule="auto"/>
      </w:pPr>
      <w:r>
        <w:separator/>
      </w:r>
    </w:p>
  </w:endnote>
  <w:endnote w:type="continuationSeparator" w:id="0">
    <w:p w:rsidR="00154C89" w:rsidRDefault="00154C89" w:rsidP="00D4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84195"/>
      <w:docPartObj>
        <w:docPartGallery w:val="Page Numbers (Bottom of Page)"/>
        <w:docPartUnique/>
      </w:docPartObj>
    </w:sdtPr>
    <w:sdtContent>
      <w:p w:rsidR="0043235C" w:rsidRDefault="0043235C">
        <w:pPr>
          <w:pStyle w:val="Footer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D40FBF" w:rsidRDefault="00D40F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C89" w:rsidRDefault="00154C89" w:rsidP="00D40FBF">
      <w:pPr>
        <w:spacing w:after="0" w:line="240" w:lineRule="auto"/>
      </w:pPr>
      <w:r>
        <w:separator/>
      </w:r>
    </w:p>
  </w:footnote>
  <w:footnote w:type="continuationSeparator" w:id="0">
    <w:p w:rsidR="00154C89" w:rsidRDefault="00154C89" w:rsidP="00D40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2635"/>
    <w:multiLevelType w:val="hybridMultilevel"/>
    <w:tmpl w:val="32DA1EBC"/>
    <w:lvl w:ilvl="0" w:tplc="DFB0EF20">
      <w:start w:val="2"/>
      <w:numFmt w:val="lowerRoman"/>
      <w:lvlText w:val="(%1)"/>
      <w:lvlJc w:val="left"/>
      <w:pPr>
        <w:ind w:left="2160" w:hanging="720"/>
      </w:pPr>
      <w:rPr>
        <w:rFonts w:cs="CMR12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6D53A4"/>
    <w:multiLevelType w:val="hybridMultilevel"/>
    <w:tmpl w:val="24C892EC"/>
    <w:lvl w:ilvl="0" w:tplc="1654D178">
      <w:start w:val="1"/>
      <w:numFmt w:val="upperRoman"/>
      <w:lvlText w:val="(%1)"/>
      <w:lvlJc w:val="left"/>
      <w:pPr>
        <w:ind w:left="2880" w:hanging="720"/>
      </w:pPr>
      <w:rPr>
        <w:rFonts w:ascii="Century Gothic" w:eastAsia="Calibri" w:hAnsi="Century Gothic"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30515BF6"/>
    <w:multiLevelType w:val="hybridMultilevel"/>
    <w:tmpl w:val="026E9A5A"/>
    <w:lvl w:ilvl="0" w:tplc="7382B172">
      <w:start w:val="1"/>
      <w:numFmt w:val="upperRoman"/>
      <w:lvlText w:val="(%1)"/>
      <w:lvlJc w:val="left"/>
      <w:pPr>
        <w:ind w:left="28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4DE4553"/>
    <w:multiLevelType w:val="hybridMultilevel"/>
    <w:tmpl w:val="FB082636"/>
    <w:lvl w:ilvl="0" w:tplc="2F08D47A">
      <w:start w:val="1"/>
      <w:numFmt w:val="upp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FBF"/>
    <w:rsid w:val="00154C89"/>
    <w:rsid w:val="0043235C"/>
    <w:rsid w:val="006229D8"/>
    <w:rsid w:val="00D40FBF"/>
    <w:rsid w:val="00F74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F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F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0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FB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0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FB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3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78.bin"/><Relationship Id="rId175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91" Type="http://schemas.openxmlformats.org/officeDocument/2006/relationships/image" Target="media/image91.wmf"/><Relationship Id="rId196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65" Type="http://schemas.openxmlformats.org/officeDocument/2006/relationships/oleObject" Target="embeddings/oleObject81.bin"/><Relationship Id="rId181" Type="http://schemas.openxmlformats.org/officeDocument/2006/relationships/image" Target="media/image86.wmf"/><Relationship Id="rId186" Type="http://schemas.openxmlformats.org/officeDocument/2006/relationships/oleObject" Target="embeddings/oleObject92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oleObject" Target="embeddings/oleObject65.bin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55" Type="http://schemas.openxmlformats.org/officeDocument/2006/relationships/oleObject" Target="embeddings/oleObject76.bin"/><Relationship Id="rId171" Type="http://schemas.openxmlformats.org/officeDocument/2006/relationships/image" Target="media/image81.wmf"/><Relationship Id="rId176" Type="http://schemas.openxmlformats.org/officeDocument/2006/relationships/oleObject" Target="embeddings/oleObject87.bin"/><Relationship Id="rId192" Type="http://schemas.openxmlformats.org/officeDocument/2006/relationships/oleObject" Target="embeddings/oleObject95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6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6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emf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93.bin"/><Relationship Id="rId7" Type="http://schemas.openxmlformats.org/officeDocument/2006/relationships/image" Target="media/image1.png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77.wmf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72.wmf"/><Relationship Id="rId173" Type="http://schemas.openxmlformats.org/officeDocument/2006/relationships/image" Target="media/image82.wmf"/><Relationship Id="rId194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1.bin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79" Type="http://schemas.openxmlformats.org/officeDocument/2006/relationships/image" Target="media/image85.wmf"/><Relationship Id="rId195" Type="http://schemas.openxmlformats.org/officeDocument/2006/relationships/fontTable" Target="fontTable.xml"/><Relationship Id="rId190" Type="http://schemas.openxmlformats.org/officeDocument/2006/relationships/oleObject" Target="embeddings/oleObject94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9.bin"/><Relationship Id="rId26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Nitta Ganizani</cp:lastModifiedBy>
  <cp:revision>2</cp:revision>
  <cp:lastPrinted>2013-05-07T14:25:00Z</cp:lastPrinted>
  <dcterms:created xsi:type="dcterms:W3CDTF">2013-04-26T13:32:00Z</dcterms:created>
  <dcterms:modified xsi:type="dcterms:W3CDTF">2013-05-07T14:25:00Z</dcterms:modified>
</cp:coreProperties>
</file>