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EA575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75CAE1EA" wp14:editId="0349D495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0E403D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0C3299F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5A207AD9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2B15B89E" w14:textId="0211EA18" w:rsidR="007E1FE7" w:rsidRPr="00D12DA5" w:rsidRDefault="003C4DD0" w:rsidP="003C4DD0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ADVANCED </w:t>
      </w:r>
      <w:r w:rsidR="001C3673"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7B5845E9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5923601" w14:textId="77777777" w:rsidR="00A6226E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3C4DD0">
        <w:rPr>
          <w:rFonts w:ascii="Arial" w:hAnsi="Arial" w:cs="Arial"/>
          <w:b/>
          <w:bCs/>
          <w:sz w:val="28"/>
          <w:szCs w:val="28"/>
        </w:rPr>
        <w:t>INTERNATIONAL MONETORY ECONOMICS</w:t>
      </w:r>
      <w:r w:rsidR="00A6226E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047EE48C" w14:textId="5DD56113" w:rsidR="007E1FE7" w:rsidRPr="00D12DA5" w:rsidRDefault="00A6226E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(IOBM -AD302)</w:t>
      </w:r>
    </w:p>
    <w:p w14:paraId="13128DBA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9F3B7BC" w14:textId="77777777" w:rsidR="00A6226E" w:rsidRDefault="00A6226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9D3DB42" w14:textId="3C022935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A6226E">
        <w:rPr>
          <w:rFonts w:ascii="Arial" w:hAnsi="Arial" w:cs="Arial"/>
          <w:b/>
          <w:bCs/>
        </w:rPr>
        <w:t>Sunday, 13</w:t>
      </w:r>
      <w:r w:rsidR="00A6226E" w:rsidRPr="00A6226E">
        <w:rPr>
          <w:rFonts w:ascii="Arial" w:hAnsi="Arial" w:cs="Arial"/>
          <w:b/>
          <w:bCs/>
          <w:vertAlign w:val="superscript"/>
        </w:rPr>
        <w:t>th</w:t>
      </w:r>
      <w:r w:rsidR="00A6226E">
        <w:rPr>
          <w:rFonts w:ascii="Arial" w:hAnsi="Arial" w:cs="Arial"/>
          <w:b/>
          <w:bCs/>
        </w:rPr>
        <w:t xml:space="preserve"> May 2018</w:t>
      </w:r>
    </w:p>
    <w:p w14:paraId="5CA50D32" w14:textId="77777777" w:rsidR="00A6226E" w:rsidRPr="001669EA" w:rsidRDefault="00A6226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F8F3FC7" w14:textId="08B9919F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</w:t>
      </w:r>
      <w:r w:rsidR="006E38CA">
        <w:rPr>
          <w:rFonts w:ascii="Arial" w:hAnsi="Arial" w:cs="Arial"/>
          <w:b/>
          <w:bCs/>
        </w:rPr>
        <w:t>08:00</w:t>
      </w:r>
      <w:r w:rsidR="00CA64B0" w:rsidRPr="00BB281B">
        <w:rPr>
          <w:rFonts w:ascii="Arial" w:hAnsi="Arial" w:cs="Arial"/>
          <w:b/>
          <w:bCs/>
        </w:rPr>
        <w:t xml:space="preserve"> – </w:t>
      </w:r>
      <w:r w:rsidR="006E38CA">
        <w:rPr>
          <w:rFonts w:ascii="Arial" w:hAnsi="Arial" w:cs="Arial"/>
          <w:b/>
          <w:bCs/>
        </w:rPr>
        <w:t>11:00</w:t>
      </w:r>
      <w:bookmarkStart w:id="0" w:name="_GoBack"/>
      <w:bookmarkEnd w:id="0"/>
      <w:r w:rsidR="00CA64B0" w:rsidRPr="00BB281B">
        <w:rPr>
          <w:rFonts w:ascii="Arial" w:hAnsi="Arial" w:cs="Arial"/>
          <w:b/>
          <w:bCs/>
        </w:rPr>
        <w:t xml:space="preserve"> Hours)</w:t>
      </w:r>
    </w:p>
    <w:p w14:paraId="158E961A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426D144C" wp14:editId="6DB07BFA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22FC14C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3BB5BDC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463E70E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647F3B0B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0008F40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7285B07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0DD09B5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16E4C18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60E25A1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6A65D8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175FAB1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C34368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0A1D8FD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B243C6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282DA9E3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ADB2FF8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45CC3A60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6E84353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576BA7CF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811962D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35BB1E5B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6885303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6E57EA5" w14:textId="2334D228" w:rsidR="007E1FE7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3C6F01A1" w14:textId="77777777" w:rsidR="00294A53" w:rsidRPr="00A34CC5" w:rsidRDefault="00294A53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7D3850A3" w14:textId="77777777" w:rsidR="00D86BAF" w:rsidRPr="003C4DD0" w:rsidRDefault="00D86BAF" w:rsidP="003C4DD0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14:paraId="747A6F1A" w14:textId="77777777" w:rsidR="00D86BAF" w:rsidRPr="003C4DD0" w:rsidRDefault="00D86BAF" w:rsidP="003C4DD0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57F7816" w14:textId="6DA14064" w:rsidR="003C4DD0" w:rsidRDefault="00D437CA" w:rsidP="00D437CA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1</w:t>
      </w:r>
    </w:p>
    <w:p w14:paraId="5E30376F" w14:textId="77777777" w:rsidR="00D437CA" w:rsidRPr="00D437CA" w:rsidRDefault="00D437CA" w:rsidP="00D437CA">
      <w:pPr>
        <w:spacing w:line="276" w:lineRule="auto"/>
        <w:jc w:val="both"/>
        <w:rPr>
          <w:rFonts w:ascii="Arial" w:hAnsi="Arial" w:cs="Arial"/>
        </w:rPr>
      </w:pPr>
    </w:p>
    <w:p w14:paraId="162ED36A" w14:textId="77777777" w:rsidR="003C4DD0" w:rsidRPr="00D437CA" w:rsidRDefault="003C4DD0" w:rsidP="003C4DD0">
      <w:pPr>
        <w:spacing w:line="276" w:lineRule="auto"/>
        <w:ind w:left="90"/>
        <w:jc w:val="both"/>
        <w:rPr>
          <w:rFonts w:ascii="Arial" w:hAnsi="Arial" w:cs="Arial"/>
        </w:rPr>
      </w:pPr>
      <w:proofErr w:type="spellStart"/>
      <w:r w:rsidRPr="00D437CA">
        <w:rPr>
          <w:rFonts w:ascii="Arial" w:hAnsi="Arial" w:cs="Arial"/>
        </w:rPr>
        <w:t>Tumbaland</w:t>
      </w:r>
      <w:proofErr w:type="spellEnd"/>
      <w:r w:rsidRPr="00D437CA">
        <w:rPr>
          <w:rFonts w:ascii="Arial" w:hAnsi="Arial" w:cs="Arial"/>
        </w:rPr>
        <w:t xml:space="preserve"> is a landlocked country whose economy has over the years been faced with a number of challenges ranging climate change to hyperinflation. The IMF was to determine the real GDP for </w:t>
      </w:r>
      <w:proofErr w:type="spellStart"/>
      <w:r w:rsidRPr="00D437CA">
        <w:rPr>
          <w:rFonts w:ascii="Arial" w:hAnsi="Arial" w:cs="Arial"/>
        </w:rPr>
        <w:t>Tumbaland</w:t>
      </w:r>
      <w:proofErr w:type="spellEnd"/>
      <w:r w:rsidRPr="00D437CA">
        <w:rPr>
          <w:rFonts w:ascii="Arial" w:hAnsi="Arial" w:cs="Arial"/>
        </w:rPr>
        <w:t xml:space="preserve"> before any support is provided. The following is the production for the </w:t>
      </w:r>
      <w:proofErr w:type="spellStart"/>
      <w:r w:rsidRPr="00D437CA">
        <w:rPr>
          <w:rFonts w:ascii="Arial" w:hAnsi="Arial" w:cs="Arial"/>
        </w:rPr>
        <w:t>Tumbaland</w:t>
      </w:r>
      <w:proofErr w:type="spellEnd"/>
      <w:r w:rsidRPr="00D437CA">
        <w:rPr>
          <w:rFonts w:ascii="Arial" w:hAnsi="Arial" w:cs="Arial"/>
        </w:rPr>
        <w:t xml:space="preserve"> as of 2017. </w:t>
      </w:r>
    </w:p>
    <w:p w14:paraId="1D7140CF" w14:textId="77777777" w:rsidR="003C4DD0" w:rsidRPr="00D437CA" w:rsidRDefault="003C4DD0" w:rsidP="003C4DD0">
      <w:pPr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3"/>
        <w:gridCol w:w="1786"/>
        <w:gridCol w:w="1726"/>
        <w:gridCol w:w="1786"/>
        <w:gridCol w:w="1727"/>
      </w:tblGrid>
      <w:tr w:rsidR="003C4DD0" w:rsidRPr="00D437CA" w14:paraId="48DB6453" w14:textId="77777777" w:rsidTr="00190B32">
        <w:tc>
          <w:tcPr>
            <w:tcW w:w="1843" w:type="dxa"/>
            <w:shd w:val="clear" w:color="auto" w:fill="auto"/>
          </w:tcPr>
          <w:p w14:paraId="1CCFFAA0" w14:textId="77777777" w:rsidR="003C4DD0" w:rsidRPr="00D437CA" w:rsidRDefault="003C4DD0" w:rsidP="003C4D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14:paraId="71CE9328" w14:textId="77777777" w:rsidR="003C4DD0" w:rsidRPr="00D437CA" w:rsidRDefault="003C4DD0" w:rsidP="003C4D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Year 2005</w:t>
            </w:r>
          </w:p>
        </w:tc>
        <w:tc>
          <w:tcPr>
            <w:tcW w:w="3687" w:type="dxa"/>
            <w:gridSpan w:val="2"/>
            <w:shd w:val="clear" w:color="auto" w:fill="auto"/>
          </w:tcPr>
          <w:p w14:paraId="1CF046DE" w14:textId="77777777" w:rsidR="003C4DD0" w:rsidRPr="00D437CA" w:rsidRDefault="003C4DD0" w:rsidP="003C4D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Year 2017</w:t>
            </w:r>
          </w:p>
        </w:tc>
      </w:tr>
      <w:tr w:rsidR="003C4DD0" w:rsidRPr="00D437CA" w14:paraId="26E3161B" w14:textId="77777777" w:rsidTr="00190B32">
        <w:tc>
          <w:tcPr>
            <w:tcW w:w="1843" w:type="dxa"/>
            <w:shd w:val="clear" w:color="auto" w:fill="auto"/>
          </w:tcPr>
          <w:p w14:paraId="23A4AE67" w14:textId="77777777" w:rsidR="003C4DD0" w:rsidRPr="00D437CA" w:rsidRDefault="003C4DD0" w:rsidP="003C4D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PRODUCT</w:t>
            </w:r>
          </w:p>
          <w:p w14:paraId="7FC36E9F" w14:textId="77777777" w:rsidR="003C4DD0" w:rsidRPr="00D437CA" w:rsidRDefault="003C4DD0" w:rsidP="003C4DD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0777B55D" w14:textId="77777777" w:rsidR="003C4DD0" w:rsidRPr="00D437CA" w:rsidRDefault="003C4DD0" w:rsidP="003C4D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QUANTITY</w:t>
            </w:r>
          </w:p>
          <w:p w14:paraId="16755DF8" w14:textId="77777777" w:rsidR="003C4DD0" w:rsidRPr="00D437CA" w:rsidRDefault="003C4DD0" w:rsidP="003C4D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(‘000kgs)</w:t>
            </w:r>
          </w:p>
        </w:tc>
        <w:tc>
          <w:tcPr>
            <w:tcW w:w="1843" w:type="dxa"/>
            <w:shd w:val="clear" w:color="auto" w:fill="auto"/>
          </w:tcPr>
          <w:p w14:paraId="2FA2BAE0" w14:textId="77777777" w:rsidR="003C4DD0" w:rsidRPr="00D437CA" w:rsidRDefault="003C4DD0" w:rsidP="003C4D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PRICE</w:t>
            </w:r>
          </w:p>
          <w:p w14:paraId="10E7FDAB" w14:textId="77777777" w:rsidR="003C4DD0" w:rsidRPr="00D437CA" w:rsidRDefault="003C4DD0" w:rsidP="003C4D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(K’000)</w:t>
            </w:r>
          </w:p>
        </w:tc>
        <w:tc>
          <w:tcPr>
            <w:tcW w:w="1843" w:type="dxa"/>
            <w:shd w:val="clear" w:color="auto" w:fill="auto"/>
          </w:tcPr>
          <w:p w14:paraId="2EFB37E1" w14:textId="77777777" w:rsidR="003C4DD0" w:rsidRPr="00D437CA" w:rsidRDefault="003C4DD0" w:rsidP="003C4D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QUANTITY</w:t>
            </w:r>
          </w:p>
          <w:p w14:paraId="769B7366" w14:textId="77777777" w:rsidR="003C4DD0" w:rsidRPr="00D437CA" w:rsidRDefault="003C4DD0" w:rsidP="003C4D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(‘000kgs)</w:t>
            </w:r>
          </w:p>
        </w:tc>
        <w:tc>
          <w:tcPr>
            <w:tcW w:w="1844" w:type="dxa"/>
            <w:shd w:val="clear" w:color="auto" w:fill="auto"/>
          </w:tcPr>
          <w:p w14:paraId="44A706E4" w14:textId="77777777" w:rsidR="003C4DD0" w:rsidRPr="00D437CA" w:rsidRDefault="003C4DD0" w:rsidP="003C4D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PRICE</w:t>
            </w:r>
          </w:p>
          <w:p w14:paraId="56C035F7" w14:textId="77777777" w:rsidR="003C4DD0" w:rsidRPr="00D437CA" w:rsidRDefault="003C4DD0" w:rsidP="003C4D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(K’000)</w:t>
            </w:r>
          </w:p>
        </w:tc>
      </w:tr>
      <w:tr w:rsidR="003C4DD0" w:rsidRPr="00D437CA" w14:paraId="6688D30C" w14:textId="77777777" w:rsidTr="00190B32">
        <w:tc>
          <w:tcPr>
            <w:tcW w:w="1843" w:type="dxa"/>
            <w:shd w:val="clear" w:color="auto" w:fill="auto"/>
          </w:tcPr>
          <w:p w14:paraId="70D3C752" w14:textId="77777777" w:rsidR="003C4DD0" w:rsidRPr="00D437CA" w:rsidRDefault="003C4DD0" w:rsidP="003C4D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Tobacco</w:t>
            </w:r>
          </w:p>
        </w:tc>
        <w:tc>
          <w:tcPr>
            <w:tcW w:w="1843" w:type="dxa"/>
            <w:shd w:val="clear" w:color="auto" w:fill="auto"/>
          </w:tcPr>
          <w:p w14:paraId="079299DE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80</w:t>
            </w:r>
          </w:p>
        </w:tc>
        <w:tc>
          <w:tcPr>
            <w:tcW w:w="1843" w:type="dxa"/>
            <w:shd w:val="clear" w:color="auto" w:fill="auto"/>
          </w:tcPr>
          <w:p w14:paraId="1E257D8B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40</w:t>
            </w:r>
          </w:p>
        </w:tc>
        <w:tc>
          <w:tcPr>
            <w:tcW w:w="1843" w:type="dxa"/>
            <w:shd w:val="clear" w:color="auto" w:fill="auto"/>
          </w:tcPr>
          <w:p w14:paraId="1F4DF133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100</w:t>
            </w:r>
          </w:p>
        </w:tc>
        <w:tc>
          <w:tcPr>
            <w:tcW w:w="1844" w:type="dxa"/>
            <w:shd w:val="clear" w:color="auto" w:fill="auto"/>
          </w:tcPr>
          <w:p w14:paraId="0C2AF1BF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50</w:t>
            </w:r>
          </w:p>
        </w:tc>
      </w:tr>
      <w:tr w:rsidR="003C4DD0" w:rsidRPr="00D437CA" w14:paraId="18091A6B" w14:textId="77777777" w:rsidTr="00190B32">
        <w:tc>
          <w:tcPr>
            <w:tcW w:w="1843" w:type="dxa"/>
            <w:shd w:val="clear" w:color="auto" w:fill="auto"/>
          </w:tcPr>
          <w:p w14:paraId="2A156913" w14:textId="77777777" w:rsidR="003C4DD0" w:rsidRPr="00D437CA" w:rsidRDefault="003C4DD0" w:rsidP="003C4D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Tea</w:t>
            </w:r>
          </w:p>
        </w:tc>
        <w:tc>
          <w:tcPr>
            <w:tcW w:w="1843" w:type="dxa"/>
            <w:shd w:val="clear" w:color="auto" w:fill="auto"/>
          </w:tcPr>
          <w:p w14:paraId="126CBF18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90</w:t>
            </w:r>
          </w:p>
        </w:tc>
        <w:tc>
          <w:tcPr>
            <w:tcW w:w="1843" w:type="dxa"/>
            <w:shd w:val="clear" w:color="auto" w:fill="auto"/>
          </w:tcPr>
          <w:p w14:paraId="70EBB03E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14:paraId="1CD52107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80</w:t>
            </w:r>
          </w:p>
        </w:tc>
        <w:tc>
          <w:tcPr>
            <w:tcW w:w="1844" w:type="dxa"/>
            <w:shd w:val="clear" w:color="auto" w:fill="auto"/>
          </w:tcPr>
          <w:p w14:paraId="3760CF9A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10</w:t>
            </w:r>
          </w:p>
        </w:tc>
      </w:tr>
      <w:tr w:rsidR="003C4DD0" w:rsidRPr="00D437CA" w14:paraId="45E3BEBF" w14:textId="77777777" w:rsidTr="00190B32">
        <w:tc>
          <w:tcPr>
            <w:tcW w:w="1843" w:type="dxa"/>
            <w:shd w:val="clear" w:color="auto" w:fill="auto"/>
          </w:tcPr>
          <w:p w14:paraId="30473BAF" w14:textId="77777777" w:rsidR="003C4DD0" w:rsidRPr="00D437CA" w:rsidRDefault="003C4DD0" w:rsidP="003C4D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Cotton</w:t>
            </w:r>
          </w:p>
        </w:tc>
        <w:tc>
          <w:tcPr>
            <w:tcW w:w="1843" w:type="dxa"/>
            <w:shd w:val="clear" w:color="auto" w:fill="auto"/>
          </w:tcPr>
          <w:p w14:paraId="37C986FC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15</w:t>
            </w:r>
          </w:p>
        </w:tc>
        <w:tc>
          <w:tcPr>
            <w:tcW w:w="1843" w:type="dxa"/>
            <w:shd w:val="clear" w:color="auto" w:fill="auto"/>
          </w:tcPr>
          <w:p w14:paraId="494C464A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90</w:t>
            </w:r>
          </w:p>
        </w:tc>
        <w:tc>
          <w:tcPr>
            <w:tcW w:w="1843" w:type="dxa"/>
            <w:shd w:val="clear" w:color="auto" w:fill="auto"/>
          </w:tcPr>
          <w:p w14:paraId="0E316F6F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20</w:t>
            </w:r>
          </w:p>
        </w:tc>
        <w:tc>
          <w:tcPr>
            <w:tcW w:w="1844" w:type="dxa"/>
            <w:shd w:val="clear" w:color="auto" w:fill="auto"/>
          </w:tcPr>
          <w:p w14:paraId="198CB40B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100</w:t>
            </w:r>
          </w:p>
        </w:tc>
      </w:tr>
      <w:tr w:rsidR="003C4DD0" w:rsidRPr="00D437CA" w14:paraId="11409BB1" w14:textId="77777777" w:rsidTr="00190B32">
        <w:tc>
          <w:tcPr>
            <w:tcW w:w="1843" w:type="dxa"/>
            <w:shd w:val="clear" w:color="auto" w:fill="auto"/>
          </w:tcPr>
          <w:p w14:paraId="4D197A6E" w14:textId="77777777" w:rsidR="003C4DD0" w:rsidRPr="00D437CA" w:rsidRDefault="003C4DD0" w:rsidP="003C4D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Sugar</w:t>
            </w:r>
          </w:p>
        </w:tc>
        <w:tc>
          <w:tcPr>
            <w:tcW w:w="1843" w:type="dxa"/>
            <w:shd w:val="clear" w:color="auto" w:fill="auto"/>
          </w:tcPr>
          <w:p w14:paraId="657AAE04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50</w:t>
            </w:r>
          </w:p>
        </w:tc>
        <w:tc>
          <w:tcPr>
            <w:tcW w:w="1843" w:type="dxa"/>
            <w:shd w:val="clear" w:color="auto" w:fill="auto"/>
          </w:tcPr>
          <w:p w14:paraId="2E72CA69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25</w:t>
            </w:r>
          </w:p>
        </w:tc>
        <w:tc>
          <w:tcPr>
            <w:tcW w:w="1843" w:type="dxa"/>
            <w:shd w:val="clear" w:color="auto" w:fill="auto"/>
          </w:tcPr>
          <w:p w14:paraId="04CBFAC3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30</w:t>
            </w:r>
          </w:p>
        </w:tc>
        <w:tc>
          <w:tcPr>
            <w:tcW w:w="1844" w:type="dxa"/>
            <w:shd w:val="clear" w:color="auto" w:fill="auto"/>
          </w:tcPr>
          <w:p w14:paraId="205FAB70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50</w:t>
            </w:r>
          </w:p>
        </w:tc>
      </w:tr>
      <w:tr w:rsidR="003C4DD0" w:rsidRPr="00D437CA" w14:paraId="4B97906E" w14:textId="77777777" w:rsidTr="00190B32">
        <w:tc>
          <w:tcPr>
            <w:tcW w:w="1843" w:type="dxa"/>
            <w:shd w:val="clear" w:color="auto" w:fill="auto"/>
          </w:tcPr>
          <w:p w14:paraId="76A18B05" w14:textId="77777777" w:rsidR="003C4DD0" w:rsidRPr="00D437CA" w:rsidRDefault="003C4DD0" w:rsidP="003C4D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Rice</w:t>
            </w:r>
          </w:p>
        </w:tc>
        <w:tc>
          <w:tcPr>
            <w:tcW w:w="1843" w:type="dxa"/>
            <w:shd w:val="clear" w:color="auto" w:fill="auto"/>
          </w:tcPr>
          <w:p w14:paraId="2E5F4816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60</w:t>
            </w:r>
          </w:p>
        </w:tc>
        <w:tc>
          <w:tcPr>
            <w:tcW w:w="1843" w:type="dxa"/>
            <w:shd w:val="clear" w:color="auto" w:fill="auto"/>
          </w:tcPr>
          <w:p w14:paraId="185D44D8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15</w:t>
            </w:r>
          </w:p>
        </w:tc>
        <w:tc>
          <w:tcPr>
            <w:tcW w:w="1843" w:type="dxa"/>
            <w:shd w:val="clear" w:color="auto" w:fill="auto"/>
          </w:tcPr>
          <w:p w14:paraId="4D26C592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45</w:t>
            </w:r>
          </w:p>
        </w:tc>
        <w:tc>
          <w:tcPr>
            <w:tcW w:w="1844" w:type="dxa"/>
            <w:shd w:val="clear" w:color="auto" w:fill="auto"/>
          </w:tcPr>
          <w:p w14:paraId="6376473B" w14:textId="77777777" w:rsidR="003C4DD0" w:rsidRPr="00D437CA" w:rsidRDefault="003C4DD0" w:rsidP="003C4DD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437CA">
              <w:rPr>
                <w:rFonts w:ascii="Arial" w:hAnsi="Arial" w:cs="Arial"/>
              </w:rPr>
              <w:t>120</w:t>
            </w:r>
          </w:p>
        </w:tc>
      </w:tr>
    </w:tbl>
    <w:p w14:paraId="108C9851" w14:textId="77777777" w:rsidR="003C4DD0" w:rsidRPr="00D437CA" w:rsidRDefault="003C4DD0" w:rsidP="003C4DD0">
      <w:pPr>
        <w:spacing w:line="276" w:lineRule="auto"/>
        <w:ind w:left="360"/>
        <w:jc w:val="both"/>
        <w:rPr>
          <w:rFonts w:ascii="Arial" w:hAnsi="Arial" w:cs="Arial"/>
        </w:rPr>
      </w:pPr>
    </w:p>
    <w:p w14:paraId="6D2B3AF5" w14:textId="77777777" w:rsidR="00D437CA" w:rsidRDefault="00D437CA" w:rsidP="003C4DD0">
      <w:pPr>
        <w:spacing w:line="276" w:lineRule="auto"/>
        <w:ind w:left="360"/>
        <w:jc w:val="both"/>
        <w:rPr>
          <w:rFonts w:ascii="Arial" w:hAnsi="Arial" w:cs="Arial"/>
        </w:rPr>
      </w:pPr>
    </w:p>
    <w:p w14:paraId="43A94CA8" w14:textId="72CA71A8" w:rsidR="00D437CA" w:rsidRPr="00D437CA" w:rsidRDefault="00D437CA" w:rsidP="003C4DD0">
      <w:pPr>
        <w:spacing w:line="276" w:lineRule="auto"/>
        <w:ind w:left="360"/>
        <w:jc w:val="both"/>
        <w:rPr>
          <w:rFonts w:ascii="Arial" w:hAnsi="Arial" w:cs="Arial"/>
          <w:b/>
        </w:rPr>
      </w:pPr>
      <w:r w:rsidRPr="00D437CA">
        <w:rPr>
          <w:rFonts w:ascii="Arial" w:hAnsi="Arial" w:cs="Arial"/>
          <w:b/>
        </w:rPr>
        <w:t>Required:</w:t>
      </w:r>
    </w:p>
    <w:p w14:paraId="7CBC126B" w14:textId="0A4968FA" w:rsidR="003C4DD0" w:rsidRPr="00D437CA" w:rsidRDefault="00D437CA" w:rsidP="003C4DD0">
      <w:p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Us</w:t>
      </w:r>
      <w:r w:rsidR="003C4DD0" w:rsidRPr="00D437CA">
        <w:rPr>
          <w:rFonts w:ascii="Arial" w:hAnsi="Arial" w:cs="Arial"/>
        </w:rPr>
        <w:t>e the information in the table to compute the Real GDP for the year 2017, assume the base year is 2005.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D437CA">
        <w:rPr>
          <w:rFonts w:ascii="Arial" w:hAnsi="Arial" w:cs="Arial"/>
          <w:i/>
        </w:rPr>
        <w:t>(12 marks)</w:t>
      </w:r>
    </w:p>
    <w:p w14:paraId="561B9F83" w14:textId="59A677E8" w:rsidR="003C4DD0" w:rsidRPr="00D437CA" w:rsidRDefault="00D437CA" w:rsidP="003C4DD0">
      <w:pPr>
        <w:spacing w:line="276" w:lineRule="auto"/>
        <w:ind w:left="36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</w:t>
      </w:r>
    </w:p>
    <w:p w14:paraId="2CD2A942" w14:textId="7134CAFF" w:rsidR="003C4DD0" w:rsidRPr="00D437CA" w:rsidRDefault="008B78E5" w:rsidP="003C4DD0">
      <w:pPr>
        <w:numPr>
          <w:ilvl w:val="0"/>
          <w:numId w:val="22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Identify</w:t>
      </w:r>
      <w:r w:rsidR="003C4DD0" w:rsidRPr="00D437CA">
        <w:rPr>
          <w:rFonts w:ascii="Arial" w:hAnsi="Arial" w:cs="Arial"/>
        </w:rPr>
        <w:t xml:space="preserve"> the Output/Production Approach in the context of the following</w:t>
      </w:r>
      <w:r w:rsidR="00D437CA">
        <w:rPr>
          <w:rFonts w:ascii="Arial" w:hAnsi="Arial" w:cs="Arial"/>
        </w:rPr>
        <w:t>;</w:t>
      </w:r>
    </w:p>
    <w:p w14:paraId="28B40B97" w14:textId="665A53CF" w:rsidR="003C4DD0" w:rsidRPr="00D437CA" w:rsidRDefault="003C4DD0" w:rsidP="003C4DD0">
      <w:pPr>
        <w:numPr>
          <w:ilvl w:val="0"/>
          <w:numId w:val="23"/>
        </w:numPr>
        <w:spacing w:after="200" w:line="276" w:lineRule="auto"/>
        <w:jc w:val="both"/>
        <w:rPr>
          <w:rFonts w:ascii="Arial" w:hAnsi="Arial" w:cs="Arial"/>
          <w:i/>
        </w:rPr>
      </w:pPr>
      <w:r w:rsidRPr="00D437CA">
        <w:rPr>
          <w:rFonts w:ascii="Arial" w:hAnsi="Arial" w:cs="Arial"/>
        </w:rPr>
        <w:t xml:space="preserve">Its methodology for measurement of GDP </w:t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="00D437CA">
        <w:rPr>
          <w:rFonts w:ascii="Arial" w:hAnsi="Arial" w:cs="Arial"/>
        </w:rPr>
        <w:tab/>
        <w:t xml:space="preserve"> </w:t>
      </w:r>
      <w:proofErr w:type="gramStart"/>
      <w:r w:rsidR="00D437CA">
        <w:rPr>
          <w:rFonts w:ascii="Arial" w:hAnsi="Arial" w:cs="Arial"/>
        </w:rPr>
        <w:t xml:space="preserve">   </w:t>
      </w:r>
      <w:r w:rsidRPr="00D437CA">
        <w:rPr>
          <w:rFonts w:ascii="Arial" w:hAnsi="Arial" w:cs="Arial"/>
          <w:i/>
        </w:rPr>
        <w:t>(</w:t>
      </w:r>
      <w:proofErr w:type="gramEnd"/>
      <w:r w:rsidRPr="00D437CA">
        <w:rPr>
          <w:rFonts w:ascii="Arial" w:hAnsi="Arial" w:cs="Arial"/>
          <w:i/>
        </w:rPr>
        <w:t>1 mark)</w:t>
      </w:r>
    </w:p>
    <w:p w14:paraId="1E2D65B1" w14:textId="1A080554" w:rsidR="003C4DD0" w:rsidRPr="00D437CA" w:rsidRDefault="003C4DD0" w:rsidP="003C4DD0">
      <w:pPr>
        <w:numPr>
          <w:ilvl w:val="0"/>
          <w:numId w:val="23"/>
        </w:numPr>
        <w:spacing w:after="200" w:line="276" w:lineRule="auto"/>
        <w:jc w:val="both"/>
        <w:rPr>
          <w:rFonts w:ascii="Arial" w:hAnsi="Arial" w:cs="Arial"/>
        </w:rPr>
      </w:pPr>
      <w:r w:rsidRPr="00D437CA">
        <w:rPr>
          <w:rFonts w:ascii="Arial" w:hAnsi="Arial" w:cs="Arial"/>
        </w:rPr>
        <w:t xml:space="preserve">The major weakness with this approach </w:t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="00D437CA">
        <w:rPr>
          <w:rFonts w:ascii="Arial" w:hAnsi="Arial" w:cs="Arial"/>
        </w:rPr>
        <w:t xml:space="preserve">            </w:t>
      </w:r>
      <w:proofErr w:type="gramStart"/>
      <w:r w:rsidR="00D437CA">
        <w:rPr>
          <w:rFonts w:ascii="Arial" w:hAnsi="Arial" w:cs="Arial"/>
        </w:rPr>
        <w:t xml:space="preserve">   </w:t>
      </w:r>
      <w:r w:rsidRPr="00D437CA">
        <w:rPr>
          <w:rFonts w:ascii="Arial" w:hAnsi="Arial" w:cs="Arial"/>
          <w:i/>
        </w:rPr>
        <w:t>(</w:t>
      </w:r>
      <w:proofErr w:type="gramEnd"/>
      <w:r w:rsidRPr="00D437CA">
        <w:rPr>
          <w:rFonts w:ascii="Arial" w:hAnsi="Arial" w:cs="Arial"/>
          <w:i/>
        </w:rPr>
        <w:t>1 mark)</w:t>
      </w:r>
    </w:p>
    <w:p w14:paraId="4EA2F5DE" w14:textId="77777777" w:rsidR="003C4DD0" w:rsidRPr="00D437CA" w:rsidRDefault="003C4DD0" w:rsidP="00D437CA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D437CA">
        <w:rPr>
          <w:rFonts w:ascii="Arial" w:hAnsi="Arial" w:cs="Arial"/>
        </w:rPr>
        <w:t xml:space="preserve">The methodology used to address such weakness in (ii) above. </w:t>
      </w:r>
    </w:p>
    <w:p w14:paraId="5CBF12D3" w14:textId="6A9C6315" w:rsidR="003C4DD0" w:rsidRDefault="00D437CA" w:rsidP="00D437CA">
      <w:pPr>
        <w:spacing w:line="276" w:lineRule="auto"/>
        <w:ind w:left="7200" w:firstLine="72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</w:t>
      </w:r>
      <w:r w:rsidR="003C4DD0" w:rsidRPr="00D437CA">
        <w:rPr>
          <w:rFonts w:ascii="Arial" w:hAnsi="Arial" w:cs="Arial"/>
          <w:i/>
        </w:rPr>
        <w:t>(1 mark)</w:t>
      </w:r>
    </w:p>
    <w:p w14:paraId="58368770" w14:textId="74FF7B59" w:rsidR="00D437CA" w:rsidRPr="00D437CA" w:rsidRDefault="00D437CA" w:rsidP="00D437CA">
      <w:pPr>
        <w:spacing w:line="276" w:lineRule="auto"/>
        <w:ind w:left="6480" w:firstLine="720"/>
        <w:jc w:val="both"/>
        <w:rPr>
          <w:rFonts w:ascii="Arial" w:hAnsi="Arial" w:cs="Arial"/>
          <w:b/>
        </w:rPr>
      </w:pPr>
      <w:r w:rsidRPr="00D437CA">
        <w:rPr>
          <w:rFonts w:ascii="Arial" w:hAnsi="Arial" w:cs="Arial"/>
          <w:b/>
        </w:rPr>
        <w:t>(Total 15 marks)</w:t>
      </w:r>
    </w:p>
    <w:p w14:paraId="4D55CADF" w14:textId="77777777" w:rsidR="00D437CA" w:rsidRDefault="00D437CA" w:rsidP="00D437CA">
      <w:pPr>
        <w:spacing w:line="276" w:lineRule="auto"/>
        <w:jc w:val="both"/>
        <w:rPr>
          <w:rFonts w:ascii="Arial" w:hAnsi="Arial" w:cs="Arial"/>
          <w:b/>
        </w:rPr>
      </w:pPr>
    </w:p>
    <w:p w14:paraId="267C2DA8" w14:textId="73EFB092" w:rsidR="003C4DD0" w:rsidRDefault="00D437CA" w:rsidP="00D437CA">
      <w:pPr>
        <w:spacing w:line="276" w:lineRule="auto"/>
        <w:jc w:val="both"/>
        <w:rPr>
          <w:rFonts w:ascii="Arial" w:hAnsi="Arial" w:cs="Arial"/>
          <w:b/>
        </w:rPr>
      </w:pPr>
      <w:r w:rsidRPr="00D437CA">
        <w:rPr>
          <w:rFonts w:ascii="Arial" w:hAnsi="Arial" w:cs="Arial"/>
          <w:b/>
        </w:rPr>
        <w:t xml:space="preserve">QUESTION </w:t>
      </w:r>
      <w:r w:rsidR="003C4DD0" w:rsidRPr="00D437CA">
        <w:rPr>
          <w:rFonts w:ascii="Arial" w:hAnsi="Arial" w:cs="Arial"/>
          <w:b/>
        </w:rPr>
        <w:t>2</w:t>
      </w:r>
    </w:p>
    <w:p w14:paraId="5FA26453" w14:textId="77777777" w:rsidR="00D437CA" w:rsidRPr="00D437CA" w:rsidRDefault="00D437CA" w:rsidP="00D437CA">
      <w:pPr>
        <w:spacing w:line="276" w:lineRule="auto"/>
        <w:jc w:val="both"/>
        <w:rPr>
          <w:rFonts w:ascii="Arial" w:hAnsi="Arial" w:cs="Arial"/>
          <w:b/>
        </w:rPr>
      </w:pPr>
    </w:p>
    <w:p w14:paraId="04F05635" w14:textId="55A31773" w:rsidR="003C4DD0" w:rsidRPr="00D437CA" w:rsidRDefault="003C4DD0" w:rsidP="003C4DD0">
      <w:pPr>
        <w:spacing w:line="276" w:lineRule="auto"/>
        <w:jc w:val="both"/>
        <w:rPr>
          <w:rFonts w:ascii="Arial" w:hAnsi="Arial" w:cs="Arial"/>
          <w:i/>
        </w:rPr>
      </w:pPr>
      <w:r w:rsidRPr="00D437CA">
        <w:rPr>
          <w:rFonts w:ascii="Arial" w:hAnsi="Arial" w:cs="Arial"/>
        </w:rPr>
        <w:t xml:space="preserve">The international Monitory Funds (IMF) is an organization of 189 countries working to foster global monitory cooperation among other functions. As a country, </w:t>
      </w:r>
      <w:r w:rsidR="00D437CA">
        <w:rPr>
          <w:rFonts w:ascii="Arial" w:hAnsi="Arial" w:cs="Arial"/>
        </w:rPr>
        <w:t xml:space="preserve">explain </w:t>
      </w:r>
      <w:r w:rsidR="00D437CA" w:rsidRPr="00D437CA">
        <w:rPr>
          <w:rFonts w:ascii="Arial" w:hAnsi="Arial" w:cs="Arial"/>
          <w:b/>
          <w:u w:val="single"/>
        </w:rPr>
        <w:t>three</w:t>
      </w:r>
      <w:r w:rsidR="00D437CA">
        <w:rPr>
          <w:rFonts w:ascii="Arial" w:hAnsi="Arial" w:cs="Arial"/>
        </w:rPr>
        <w:t xml:space="preserve"> ways through which </w:t>
      </w:r>
      <w:r w:rsidRPr="00D437CA">
        <w:rPr>
          <w:rFonts w:ascii="Arial" w:hAnsi="Arial" w:cs="Arial"/>
        </w:rPr>
        <w:t>a developing country would benefit from the objectives of IMF.</w:t>
      </w:r>
      <w:r w:rsidR="00D437CA">
        <w:rPr>
          <w:rFonts w:ascii="Arial" w:hAnsi="Arial" w:cs="Arial"/>
        </w:rPr>
        <w:tab/>
      </w:r>
      <w:r w:rsidR="00D437CA">
        <w:rPr>
          <w:rFonts w:ascii="Arial" w:hAnsi="Arial" w:cs="Arial"/>
        </w:rPr>
        <w:tab/>
      </w:r>
      <w:r w:rsidR="00D437CA">
        <w:rPr>
          <w:rFonts w:ascii="Arial" w:hAnsi="Arial" w:cs="Arial"/>
        </w:rPr>
        <w:tab/>
      </w:r>
      <w:r w:rsidR="00D437CA">
        <w:rPr>
          <w:rFonts w:ascii="Arial" w:hAnsi="Arial" w:cs="Arial"/>
        </w:rPr>
        <w:tab/>
      </w:r>
      <w:r w:rsidR="00D437CA">
        <w:rPr>
          <w:rFonts w:ascii="Arial" w:hAnsi="Arial" w:cs="Arial"/>
        </w:rPr>
        <w:tab/>
      </w:r>
      <w:r w:rsidR="00D437CA">
        <w:rPr>
          <w:rFonts w:ascii="Arial" w:hAnsi="Arial" w:cs="Arial"/>
        </w:rPr>
        <w:tab/>
      </w:r>
      <w:r w:rsidR="00D437CA">
        <w:rPr>
          <w:rFonts w:ascii="Arial" w:hAnsi="Arial" w:cs="Arial"/>
        </w:rPr>
        <w:tab/>
      </w:r>
      <w:r w:rsidR="00D437CA">
        <w:rPr>
          <w:rFonts w:ascii="Arial" w:hAnsi="Arial" w:cs="Arial"/>
        </w:rPr>
        <w:tab/>
      </w:r>
      <w:r w:rsidR="00D437CA">
        <w:rPr>
          <w:rFonts w:ascii="Arial" w:hAnsi="Arial" w:cs="Arial"/>
        </w:rPr>
        <w:tab/>
      </w:r>
      <w:r w:rsidR="00D437CA">
        <w:rPr>
          <w:rFonts w:ascii="Arial" w:hAnsi="Arial" w:cs="Arial"/>
        </w:rPr>
        <w:tab/>
        <w:t xml:space="preserve"> </w:t>
      </w:r>
      <w:r w:rsidR="00D437CA">
        <w:rPr>
          <w:rFonts w:ascii="Arial" w:hAnsi="Arial" w:cs="Arial"/>
        </w:rPr>
        <w:tab/>
        <w:t xml:space="preserve">           </w:t>
      </w:r>
      <w:r w:rsidRPr="00D437CA">
        <w:rPr>
          <w:rFonts w:ascii="Arial" w:hAnsi="Arial" w:cs="Arial"/>
          <w:i/>
        </w:rPr>
        <w:t xml:space="preserve"> (</w:t>
      </w:r>
      <w:r w:rsidR="00D437CA">
        <w:rPr>
          <w:rFonts w:ascii="Arial" w:hAnsi="Arial" w:cs="Arial"/>
          <w:i/>
        </w:rPr>
        <w:t>6</w:t>
      </w:r>
      <w:r w:rsidRPr="00D437CA">
        <w:rPr>
          <w:rFonts w:ascii="Arial" w:hAnsi="Arial" w:cs="Arial"/>
          <w:i/>
        </w:rPr>
        <w:t xml:space="preserve"> marks)</w:t>
      </w:r>
    </w:p>
    <w:p w14:paraId="60DE2AFD" w14:textId="0295EDBB" w:rsidR="003C4DD0" w:rsidRPr="00D437CA" w:rsidRDefault="00D437CA" w:rsidP="00D437CA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>T</w:t>
      </w:r>
      <w:r w:rsidR="003C4DD0" w:rsidRPr="00D437CA">
        <w:rPr>
          <w:rFonts w:ascii="Arial" w:hAnsi="Arial" w:cs="Arial"/>
        </w:rPr>
        <w:t xml:space="preserve">here are three main more widely implemented loan facilities by which IMF can lend its money under Poverty Reduction and Growth Trust to countries across the </w:t>
      </w:r>
      <w:r>
        <w:rPr>
          <w:rFonts w:ascii="Arial" w:hAnsi="Arial" w:cs="Arial"/>
        </w:rPr>
        <w:t>world</w:t>
      </w:r>
      <w:r w:rsidR="003C4DD0" w:rsidRPr="00D437CA">
        <w:rPr>
          <w:rFonts w:ascii="Arial" w:hAnsi="Arial" w:cs="Arial"/>
        </w:rPr>
        <w:t xml:space="preserve">. Clearly, name and define these </w:t>
      </w:r>
      <w:r w:rsidR="003C4DD0" w:rsidRPr="00D437CA">
        <w:rPr>
          <w:rFonts w:ascii="Arial" w:hAnsi="Arial" w:cs="Arial"/>
          <w:b/>
          <w:u w:val="single"/>
        </w:rPr>
        <w:t>three</w:t>
      </w:r>
      <w:r w:rsidR="003C4DD0" w:rsidRPr="00D437CA">
        <w:rPr>
          <w:rFonts w:ascii="Arial" w:hAnsi="Arial" w:cs="Arial"/>
        </w:rPr>
        <w:t xml:space="preserve"> loan facilities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3C4DD0" w:rsidRPr="00D437CA">
        <w:rPr>
          <w:rFonts w:ascii="Arial" w:hAnsi="Arial" w:cs="Arial"/>
        </w:rPr>
        <w:t xml:space="preserve"> </w:t>
      </w:r>
      <w:r w:rsidR="003C4DD0" w:rsidRPr="00D437CA">
        <w:rPr>
          <w:rFonts w:ascii="Arial" w:hAnsi="Arial" w:cs="Arial"/>
          <w:i/>
        </w:rPr>
        <w:t>(9 marks)</w:t>
      </w:r>
    </w:p>
    <w:p w14:paraId="6B6F46BD" w14:textId="116F3C68" w:rsidR="003C4DD0" w:rsidRPr="00D437CA" w:rsidRDefault="00D437CA" w:rsidP="00D437CA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D437CA">
        <w:rPr>
          <w:rFonts w:ascii="Arial" w:hAnsi="Arial" w:cs="Arial"/>
          <w:b/>
        </w:rPr>
        <w:t>(Total 15 marks)</w:t>
      </w:r>
    </w:p>
    <w:p w14:paraId="39C442EF" w14:textId="77777777" w:rsidR="00D437CA" w:rsidRDefault="00D437CA" w:rsidP="003C4DD0">
      <w:pPr>
        <w:spacing w:line="276" w:lineRule="auto"/>
        <w:jc w:val="both"/>
        <w:rPr>
          <w:rFonts w:ascii="Arial" w:hAnsi="Arial" w:cs="Arial"/>
        </w:rPr>
      </w:pPr>
    </w:p>
    <w:p w14:paraId="26F9B5B3" w14:textId="223E5A68" w:rsidR="003C4DD0" w:rsidRPr="00D437CA" w:rsidRDefault="00D437CA" w:rsidP="003C4DD0">
      <w:pPr>
        <w:spacing w:line="276" w:lineRule="auto"/>
        <w:jc w:val="both"/>
        <w:rPr>
          <w:rFonts w:ascii="Arial" w:hAnsi="Arial" w:cs="Arial"/>
          <w:b/>
        </w:rPr>
      </w:pPr>
      <w:r w:rsidRPr="00D437CA">
        <w:rPr>
          <w:rFonts w:ascii="Arial" w:hAnsi="Arial" w:cs="Arial"/>
          <w:b/>
        </w:rPr>
        <w:t>QUESTION 3</w:t>
      </w:r>
    </w:p>
    <w:p w14:paraId="54BC6360" w14:textId="77777777" w:rsidR="003C4DD0" w:rsidRPr="00D437CA" w:rsidRDefault="003C4DD0" w:rsidP="003C4DD0">
      <w:pPr>
        <w:spacing w:line="276" w:lineRule="auto"/>
        <w:jc w:val="both"/>
        <w:rPr>
          <w:rFonts w:ascii="Arial" w:hAnsi="Arial" w:cs="Arial"/>
        </w:rPr>
      </w:pPr>
    </w:p>
    <w:p w14:paraId="546A60CD" w14:textId="77777777" w:rsidR="00D437CA" w:rsidRDefault="003C4DD0" w:rsidP="003C4DD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437CA">
        <w:rPr>
          <w:rFonts w:ascii="Arial" w:hAnsi="Arial" w:cs="Arial"/>
        </w:rPr>
        <w:t xml:space="preserve">The deep causes of the financial crisis lie in global imbalances and its effects are largely felt among the developing countries, most of whose markets are not stable. </w:t>
      </w:r>
    </w:p>
    <w:p w14:paraId="319CC6EB" w14:textId="421DDAC9" w:rsidR="00D437CA" w:rsidRDefault="00D437CA" w:rsidP="003C4DD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3C4DD0" w:rsidRPr="00D437CA">
        <w:rPr>
          <w:rFonts w:ascii="Arial" w:hAnsi="Arial" w:cs="Arial"/>
        </w:rPr>
        <w:t>iscuss</w:t>
      </w:r>
      <w:r>
        <w:rPr>
          <w:rFonts w:ascii="Arial" w:hAnsi="Arial" w:cs="Arial"/>
        </w:rPr>
        <w:t xml:space="preserve"> how the following have been obstacles to the flow of trade among nations:</w:t>
      </w:r>
    </w:p>
    <w:p w14:paraId="0E5F2E29" w14:textId="77777777" w:rsidR="00D437CA" w:rsidRDefault="00D437CA" w:rsidP="003C4DD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0483FE2" w14:textId="71D5434A" w:rsidR="00D437CA" w:rsidRPr="00D437CA" w:rsidRDefault="00D437CA" w:rsidP="00D437CA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437CA">
        <w:rPr>
          <w:rFonts w:ascii="Arial" w:hAnsi="Arial" w:cs="Arial"/>
          <w:sz w:val="24"/>
          <w:szCs w:val="24"/>
        </w:rPr>
        <w:t>Global Liquidity</w:t>
      </w:r>
    </w:p>
    <w:p w14:paraId="1D834F4B" w14:textId="7A076E34" w:rsidR="00D437CA" w:rsidRPr="00D437CA" w:rsidRDefault="00D437CA" w:rsidP="00D437CA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437CA">
        <w:rPr>
          <w:rFonts w:ascii="Arial" w:hAnsi="Arial" w:cs="Arial"/>
          <w:sz w:val="24"/>
          <w:szCs w:val="24"/>
        </w:rPr>
        <w:t>Global imbalance</w:t>
      </w:r>
    </w:p>
    <w:p w14:paraId="0A1BCAC3" w14:textId="747A85E7" w:rsidR="00D437CA" w:rsidRDefault="00D437CA" w:rsidP="00D437CA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437CA">
        <w:rPr>
          <w:rFonts w:ascii="Arial" w:hAnsi="Arial" w:cs="Arial"/>
          <w:sz w:val="24"/>
          <w:szCs w:val="24"/>
        </w:rPr>
        <w:t>Economic Growth</w:t>
      </w:r>
    </w:p>
    <w:p w14:paraId="1B6FD2CD" w14:textId="16C53A35" w:rsidR="00D437CA" w:rsidRPr="00D437CA" w:rsidRDefault="00D437CA" w:rsidP="00D437CA">
      <w:pPr>
        <w:autoSpaceDE w:val="0"/>
        <w:autoSpaceDN w:val="0"/>
        <w:adjustRightInd w:val="0"/>
        <w:spacing w:line="360" w:lineRule="auto"/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D437CA">
        <w:rPr>
          <w:rFonts w:ascii="Arial" w:hAnsi="Arial" w:cs="Arial"/>
          <w:b/>
        </w:rPr>
        <w:t>(Total 15 marks)</w:t>
      </w:r>
    </w:p>
    <w:p w14:paraId="4DA37DC9" w14:textId="2498C2F2" w:rsidR="00D437CA" w:rsidRDefault="00D437CA" w:rsidP="00D437C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37B846D" w14:textId="16049165" w:rsidR="00BD1B08" w:rsidRPr="00BD1B08" w:rsidRDefault="00BD1B08" w:rsidP="00D437C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BD1B08">
        <w:rPr>
          <w:rFonts w:ascii="Arial" w:hAnsi="Arial" w:cs="Arial"/>
          <w:b/>
        </w:rPr>
        <w:t>QUESTION 4</w:t>
      </w:r>
    </w:p>
    <w:p w14:paraId="484A7CB9" w14:textId="77777777" w:rsidR="00BD1B08" w:rsidRDefault="00BD1B08" w:rsidP="00D437C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B4AE366" w14:textId="34C9023C" w:rsidR="003C4DD0" w:rsidRPr="00BD1B08" w:rsidRDefault="003C4DD0" w:rsidP="003C4DD0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i/>
        </w:rPr>
      </w:pPr>
      <w:r w:rsidRPr="00D437CA">
        <w:rPr>
          <w:rFonts w:ascii="Arial" w:hAnsi="Arial" w:cs="Arial"/>
        </w:rPr>
        <w:t xml:space="preserve">Describe the elements of economic growth in developing countries. </w:t>
      </w:r>
      <w:r w:rsidR="00BD1B08">
        <w:rPr>
          <w:rFonts w:ascii="Arial" w:hAnsi="Arial" w:cs="Arial"/>
        </w:rPr>
        <w:t xml:space="preserve">    </w:t>
      </w:r>
      <w:r w:rsidR="008B78E5">
        <w:rPr>
          <w:rFonts w:ascii="Arial" w:hAnsi="Arial" w:cs="Arial"/>
        </w:rPr>
        <w:t xml:space="preserve">       </w:t>
      </w:r>
      <w:r w:rsidR="00BD1B08">
        <w:rPr>
          <w:rFonts w:ascii="Arial" w:hAnsi="Arial" w:cs="Arial"/>
        </w:rPr>
        <w:t xml:space="preserve">  </w:t>
      </w:r>
      <w:r w:rsidRPr="00BD1B08">
        <w:rPr>
          <w:rFonts w:ascii="Arial" w:hAnsi="Arial" w:cs="Arial"/>
          <w:i/>
        </w:rPr>
        <w:t>(5 marks)</w:t>
      </w:r>
    </w:p>
    <w:p w14:paraId="6302AC2D" w14:textId="77777777" w:rsidR="003C4DD0" w:rsidRPr="00D437CA" w:rsidRDefault="003C4DD0" w:rsidP="003C4DD0">
      <w:pPr>
        <w:spacing w:line="276" w:lineRule="auto"/>
        <w:ind w:left="720"/>
        <w:jc w:val="both"/>
        <w:rPr>
          <w:rFonts w:ascii="Arial" w:hAnsi="Arial" w:cs="Arial"/>
        </w:rPr>
      </w:pPr>
    </w:p>
    <w:p w14:paraId="32503B2B" w14:textId="77777777" w:rsidR="00BD1B08" w:rsidRDefault="003C4DD0" w:rsidP="003C4DD0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</w:rPr>
      </w:pPr>
      <w:r w:rsidRPr="00D437CA">
        <w:rPr>
          <w:rFonts w:ascii="Arial" w:hAnsi="Arial" w:cs="Arial"/>
        </w:rPr>
        <w:t>What strategy do developing countries rely on to supplement their liquidity?</w:t>
      </w:r>
    </w:p>
    <w:p w14:paraId="4AFAA6AE" w14:textId="59448EBA" w:rsidR="00BD1B08" w:rsidRPr="00BD1B08" w:rsidRDefault="00BD1B08" w:rsidP="008B78E5">
      <w:pPr>
        <w:pStyle w:val="ListParagraph"/>
        <w:spacing w:after="0"/>
        <w:ind w:left="79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</w:rPr>
        <w:t xml:space="preserve">    </w:t>
      </w:r>
      <w:r w:rsidRPr="00BD1B08">
        <w:rPr>
          <w:rFonts w:ascii="Arial" w:hAnsi="Arial" w:cs="Arial"/>
          <w:i/>
          <w:sz w:val="24"/>
          <w:szCs w:val="24"/>
        </w:rPr>
        <w:t>(4 marks)</w:t>
      </w:r>
    </w:p>
    <w:p w14:paraId="433A65ED" w14:textId="5EE33B3D" w:rsidR="003C4DD0" w:rsidRPr="00D437CA" w:rsidRDefault="003C4DD0" w:rsidP="008B78E5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</w:rPr>
      </w:pPr>
      <w:r w:rsidRPr="00D437CA">
        <w:rPr>
          <w:rFonts w:ascii="Arial" w:hAnsi="Arial" w:cs="Arial"/>
        </w:rPr>
        <w:t xml:space="preserve">What are the </w:t>
      </w:r>
      <w:r w:rsidRPr="008B78E5">
        <w:rPr>
          <w:rFonts w:ascii="Arial" w:hAnsi="Arial" w:cs="Arial"/>
          <w:b/>
          <w:u w:val="single"/>
        </w:rPr>
        <w:t>three</w:t>
      </w:r>
      <w:r w:rsidRPr="00D437CA">
        <w:rPr>
          <w:rFonts w:ascii="Arial" w:hAnsi="Arial" w:cs="Arial"/>
        </w:rPr>
        <w:t xml:space="preserve"> most important factors that you would consider when measuring the level and rate of growth of national income. </w:t>
      </w:r>
      <w:r w:rsidR="00BD1B08">
        <w:rPr>
          <w:rFonts w:ascii="Arial" w:hAnsi="Arial" w:cs="Arial"/>
        </w:rPr>
        <w:tab/>
      </w:r>
      <w:r w:rsidR="00BD1B08">
        <w:rPr>
          <w:rFonts w:ascii="Arial" w:hAnsi="Arial" w:cs="Arial"/>
        </w:rPr>
        <w:tab/>
        <w:t xml:space="preserve"> </w:t>
      </w:r>
      <w:r w:rsidR="008B78E5">
        <w:rPr>
          <w:rFonts w:ascii="Arial" w:hAnsi="Arial" w:cs="Arial"/>
        </w:rPr>
        <w:tab/>
      </w:r>
      <w:r w:rsidR="008B78E5">
        <w:rPr>
          <w:rFonts w:ascii="Arial" w:hAnsi="Arial" w:cs="Arial"/>
        </w:rPr>
        <w:tab/>
        <w:t xml:space="preserve"> </w:t>
      </w:r>
      <w:r w:rsidR="00BD1B08">
        <w:rPr>
          <w:rFonts w:ascii="Arial" w:hAnsi="Arial" w:cs="Arial"/>
        </w:rPr>
        <w:t xml:space="preserve">  </w:t>
      </w:r>
      <w:r w:rsidRPr="00BD1B08">
        <w:rPr>
          <w:rFonts w:ascii="Arial" w:hAnsi="Arial" w:cs="Arial"/>
          <w:i/>
        </w:rPr>
        <w:t>(6 marks)</w:t>
      </w:r>
    </w:p>
    <w:p w14:paraId="2E784327" w14:textId="10E0C1E3" w:rsidR="00B80256" w:rsidRPr="008B78E5" w:rsidRDefault="008B78E5" w:rsidP="008B78E5">
      <w:pPr>
        <w:spacing w:line="276" w:lineRule="auto"/>
        <w:ind w:left="6480" w:firstLine="720"/>
        <w:rPr>
          <w:rFonts w:ascii="Arial" w:hAnsi="Arial" w:cs="Arial"/>
          <w:b/>
        </w:rPr>
      </w:pPr>
      <w:r w:rsidRPr="008B78E5">
        <w:rPr>
          <w:rFonts w:ascii="Arial" w:hAnsi="Arial" w:cs="Arial"/>
          <w:b/>
        </w:rPr>
        <w:t xml:space="preserve">  (Total 15 marks)</w:t>
      </w:r>
    </w:p>
    <w:p w14:paraId="79BA284F" w14:textId="782B4C53" w:rsidR="00B80256" w:rsidRDefault="00B80256" w:rsidP="003C4DD0">
      <w:pPr>
        <w:spacing w:line="276" w:lineRule="auto"/>
        <w:rPr>
          <w:rFonts w:ascii="Arial" w:hAnsi="Arial" w:cs="Arial"/>
        </w:rPr>
      </w:pPr>
    </w:p>
    <w:p w14:paraId="301C0311" w14:textId="3DAE60D8" w:rsidR="00BD1B08" w:rsidRDefault="00BD1B08" w:rsidP="003C4DD0">
      <w:pPr>
        <w:spacing w:line="276" w:lineRule="auto"/>
        <w:rPr>
          <w:rFonts w:ascii="Arial" w:hAnsi="Arial" w:cs="Arial"/>
        </w:rPr>
      </w:pPr>
    </w:p>
    <w:p w14:paraId="65C604C0" w14:textId="77777777" w:rsidR="00BD1B08" w:rsidRDefault="00BD1B08" w:rsidP="003C4DD0">
      <w:pPr>
        <w:spacing w:line="276" w:lineRule="auto"/>
        <w:rPr>
          <w:rFonts w:ascii="Arial" w:hAnsi="Arial" w:cs="Arial"/>
        </w:rPr>
      </w:pPr>
    </w:p>
    <w:p w14:paraId="7E121101" w14:textId="77777777" w:rsidR="00B80256" w:rsidRDefault="00B80256" w:rsidP="003C4DD0">
      <w:pPr>
        <w:spacing w:line="276" w:lineRule="auto"/>
        <w:rPr>
          <w:rFonts w:ascii="Arial" w:hAnsi="Arial" w:cs="Arial"/>
        </w:rPr>
      </w:pPr>
    </w:p>
    <w:p w14:paraId="1C9F88CF" w14:textId="68402DDF" w:rsidR="003C4DD0" w:rsidRDefault="00B80256" w:rsidP="003C4DD0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B80256">
        <w:rPr>
          <w:rFonts w:ascii="Arial" w:hAnsi="Arial" w:cs="Arial"/>
          <w:b/>
          <w:sz w:val="28"/>
          <w:szCs w:val="28"/>
        </w:rPr>
        <w:t xml:space="preserve">SECTION B </w:t>
      </w:r>
      <w:r w:rsidRPr="00B80256">
        <w:rPr>
          <w:rFonts w:ascii="Arial" w:hAnsi="Arial" w:cs="Arial"/>
          <w:b/>
          <w:sz w:val="28"/>
          <w:szCs w:val="28"/>
        </w:rPr>
        <w:tab/>
      </w:r>
      <w:r w:rsidRPr="00B80256">
        <w:rPr>
          <w:rFonts w:ascii="Arial" w:hAnsi="Arial" w:cs="Arial"/>
          <w:b/>
          <w:sz w:val="28"/>
          <w:szCs w:val="28"/>
        </w:rPr>
        <w:tab/>
        <w:t>(40 MARKS)</w:t>
      </w:r>
    </w:p>
    <w:p w14:paraId="012CA87F" w14:textId="2948B381" w:rsidR="00B80256" w:rsidRDefault="00B80256" w:rsidP="003C4DD0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14:paraId="651B2B83" w14:textId="17F33D96" w:rsidR="00B80256" w:rsidRPr="00B80256" w:rsidRDefault="00B80256" w:rsidP="003C4DD0">
      <w:pPr>
        <w:spacing w:line="276" w:lineRule="auto"/>
        <w:rPr>
          <w:rFonts w:ascii="Arial" w:hAnsi="Arial" w:cs="Arial"/>
        </w:rPr>
      </w:pPr>
      <w:r w:rsidRPr="00B80256">
        <w:rPr>
          <w:rFonts w:ascii="Arial" w:hAnsi="Arial" w:cs="Arial"/>
        </w:rPr>
        <w:t xml:space="preserve">Answer </w:t>
      </w:r>
      <w:r w:rsidRPr="00B80256">
        <w:rPr>
          <w:rFonts w:ascii="Arial" w:hAnsi="Arial" w:cs="Arial"/>
          <w:b/>
          <w:u w:val="single"/>
        </w:rPr>
        <w:t>ANY TWO</w:t>
      </w:r>
      <w:r w:rsidRPr="00B80256">
        <w:rPr>
          <w:rFonts w:ascii="Arial" w:hAnsi="Arial" w:cs="Arial"/>
        </w:rPr>
        <w:t xml:space="preserve"> questions from this section</w:t>
      </w:r>
    </w:p>
    <w:p w14:paraId="6E9AE5BC" w14:textId="77777777" w:rsidR="00B80256" w:rsidRPr="00B80256" w:rsidRDefault="00B80256" w:rsidP="003C4DD0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14:paraId="2F502B2B" w14:textId="15742AC0" w:rsidR="003C4DD0" w:rsidRPr="00B80256" w:rsidRDefault="003C4DD0" w:rsidP="003C4DD0">
      <w:pPr>
        <w:spacing w:line="276" w:lineRule="auto"/>
        <w:rPr>
          <w:rFonts w:ascii="Arial" w:hAnsi="Arial" w:cs="Arial"/>
          <w:b/>
        </w:rPr>
      </w:pPr>
      <w:r w:rsidRPr="00B80256">
        <w:rPr>
          <w:rFonts w:ascii="Arial" w:hAnsi="Arial" w:cs="Arial"/>
          <w:b/>
        </w:rPr>
        <w:t xml:space="preserve">QUESTION </w:t>
      </w:r>
      <w:r w:rsidR="00BD1B08">
        <w:rPr>
          <w:rFonts w:ascii="Arial" w:hAnsi="Arial" w:cs="Arial"/>
          <w:b/>
        </w:rPr>
        <w:t>5</w:t>
      </w:r>
    </w:p>
    <w:p w14:paraId="3194CC6A" w14:textId="77777777" w:rsidR="003C4DD0" w:rsidRPr="00D437CA" w:rsidRDefault="003C4DD0" w:rsidP="003C4DD0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3472D666" w14:textId="2DF5C390" w:rsidR="003C4DD0" w:rsidRPr="00BD1B08" w:rsidRDefault="003C4DD0" w:rsidP="00BD1B08">
      <w:pPr>
        <w:pStyle w:val="ListParagraph"/>
        <w:numPr>
          <w:ilvl w:val="0"/>
          <w:numId w:val="2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437CA">
        <w:rPr>
          <w:rFonts w:ascii="Arial" w:hAnsi="Arial" w:cs="Arial"/>
          <w:sz w:val="24"/>
          <w:szCs w:val="24"/>
        </w:rPr>
        <w:t>Capital flight in a country occurs when money rapidly flows out of a country as a result of a number of economic consequences.</w:t>
      </w:r>
      <w:r w:rsidR="00B80256">
        <w:rPr>
          <w:rFonts w:ascii="Arial" w:hAnsi="Arial" w:cs="Arial"/>
          <w:sz w:val="24"/>
          <w:szCs w:val="24"/>
        </w:rPr>
        <w:t xml:space="preserve"> D</w:t>
      </w:r>
      <w:r w:rsidRPr="00D437CA">
        <w:rPr>
          <w:rFonts w:ascii="Arial" w:hAnsi="Arial" w:cs="Arial"/>
          <w:sz w:val="24"/>
          <w:szCs w:val="24"/>
        </w:rPr>
        <w:t xml:space="preserve">iscuss </w:t>
      </w:r>
      <w:r w:rsidR="00B80256">
        <w:rPr>
          <w:rFonts w:ascii="Arial" w:hAnsi="Arial" w:cs="Arial"/>
          <w:sz w:val="24"/>
          <w:szCs w:val="24"/>
        </w:rPr>
        <w:t xml:space="preserve">any </w:t>
      </w:r>
      <w:r w:rsidR="00B80256" w:rsidRPr="00B80256">
        <w:rPr>
          <w:rFonts w:ascii="Arial" w:hAnsi="Arial" w:cs="Arial"/>
          <w:b/>
          <w:sz w:val="24"/>
          <w:szCs w:val="24"/>
          <w:u w:val="single"/>
        </w:rPr>
        <w:t>three</w:t>
      </w:r>
      <w:r w:rsidRPr="00D437CA">
        <w:rPr>
          <w:rFonts w:ascii="Arial" w:hAnsi="Arial" w:cs="Arial"/>
          <w:sz w:val="24"/>
          <w:szCs w:val="24"/>
        </w:rPr>
        <w:t xml:space="preserve"> implications of capital flight on a developing economy such as Malawi.</w:t>
      </w:r>
      <w:r w:rsidR="00B80256">
        <w:rPr>
          <w:rFonts w:ascii="Arial" w:hAnsi="Arial" w:cs="Arial"/>
          <w:sz w:val="24"/>
          <w:szCs w:val="24"/>
        </w:rPr>
        <w:tab/>
      </w:r>
      <w:r w:rsidR="00B80256">
        <w:rPr>
          <w:rFonts w:ascii="Arial" w:hAnsi="Arial" w:cs="Arial"/>
          <w:sz w:val="24"/>
          <w:szCs w:val="24"/>
        </w:rPr>
        <w:tab/>
      </w:r>
      <w:r w:rsidR="00BD1B08">
        <w:rPr>
          <w:rFonts w:ascii="Arial" w:hAnsi="Arial" w:cs="Arial"/>
          <w:sz w:val="24"/>
          <w:szCs w:val="24"/>
        </w:rPr>
        <w:t xml:space="preserve"> </w:t>
      </w:r>
      <w:r w:rsidR="00B80256" w:rsidRPr="00B80256">
        <w:rPr>
          <w:rFonts w:ascii="Arial" w:hAnsi="Arial" w:cs="Arial"/>
          <w:i/>
          <w:sz w:val="24"/>
          <w:szCs w:val="24"/>
        </w:rPr>
        <w:t>(12 marks)</w:t>
      </w:r>
    </w:p>
    <w:p w14:paraId="1EB049B1" w14:textId="77777777" w:rsidR="00BD1B08" w:rsidRPr="00BD1B08" w:rsidRDefault="00BD1B08" w:rsidP="00BD1B08">
      <w:pPr>
        <w:ind w:left="360"/>
        <w:jc w:val="both"/>
        <w:rPr>
          <w:rFonts w:ascii="Arial" w:hAnsi="Arial" w:cs="Arial"/>
        </w:rPr>
      </w:pPr>
    </w:p>
    <w:p w14:paraId="1F673C9B" w14:textId="7F8255FA" w:rsidR="00BD1B08" w:rsidRDefault="003C4DD0" w:rsidP="00BD1B08">
      <w:pPr>
        <w:pStyle w:val="ListParagraph"/>
        <w:numPr>
          <w:ilvl w:val="0"/>
          <w:numId w:val="2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437CA">
        <w:rPr>
          <w:rFonts w:ascii="Arial" w:hAnsi="Arial" w:cs="Arial"/>
          <w:sz w:val="24"/>
          <w:szCs w:val="24"/>
        </w:rPr>
        <w:lastRenderedPageBreak/>
        <w:t>What are the effects that Malawi is likely to face as a result of Capital Flight</w:t>
      </w:r>
      <w:r w:rsidR="008B78E5">
        <w:rPr>
          <w:rFonts w:ascii="Arial" w:hAnsi="Arial" w:cs="Arial"/>
          <w:sz w:val="24"/>
          <w:szCs w:val="24"/>
        </w:rPr>
        <w:t>?</w:t>
      </w:r>
    </w:p>
    <w:p w14:paraId="555195CD" w14:textId="5D2BA41D" w:rsidR="003C4DD0" w:rsidRPr="00BD1B08" w:rsidRDefault="003C4DD0" w:rsidP="00BD1B08">
      <w:pPr>
        <w:ind w:left="6120" w:firstLine="360"/>
        <w:jc w:val="both"/>
        <w:rPr>
          <w:rFonts w:ascii="Arial" w:hAnsi="Arial" w:cs="Arial"/>
          <w:i/>
        </w:rPr>
      </w:pPr>
      <w:r w:rsidRPr="00BD1B08">
        <w:rPr>
          <w:rFonts w:ascii="Arial" w:hAnsi="Arial" w:cs="Arial"/>
        </w:rPr>
        <w:t xml:space="preserve"> </w:t>
      </w:r>
      <w:r w:rsidR="00BD1B08">
        <w:rPr>
          <w:rFonts w:ascii="Arial" w:hAnsi="Arial" w:cs="Arial"/>
        </w:rPr>
        <w:tab/>
      </w:r>
      <w:r w:rsidR="00BD1B08">
        <w:rPr>
          <w:rFonts w:ascii="Arial" w:hAnsi="Arial" w:cs="Arial"/>
        </w:rPr>
        <w:tab/>
        <w:t xml:space="preserve">   </w:t>
      </w:r>
      <w:r w:rsidRPr="00BD1B08">
        <w:rPr>
          <w:rFonts w:ascii="Arial" w:hAnsi="Arial" w:cs="Arial"/>
          <w:i/>
        </w:rPr>
        <w:t>(8 marks)</w:t>
      </w:r>
    </w:p>
    <w:p w14:paraId="35ECCB84" w14:textId="24FA35FC" w:rsidR="003C4DD0" w:rsidRPr="00BD1B08" w:rsidRDefault="00BD1B08" w:rsidP="003C4DD0">
      <w:pPr>
        <w:pStyle w:val="ListParagraph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</w:t>
      </w:r>
      <w:r w:rsidRPr="00BD1B08">
        <w:rPr>
          <w:rFonts w:ascii="Arial" w:hAnsi="Arial" w:cs="Arial"/>
          <w:b/>
          <w:bCs/>
          <w:sz w:val="24"/>
          <w:szCs w:val="24"/>
        </w:rPr>
        <w:t>(Total 20 marks)</w:t>
      </w:r>
    </w:p>
    <w:p w14:paraId="5338FA82" w14:textId="77777777" w:rsidR="003C4DD0" w:rsidRPr="00D437CA" w:rsidRDefault="003C4DD0" w:rsidP="003C4DD0">
      <w:pPr>
        <w:spacing w:line="276" w:lineRule="auto"/>
        <w:rPr>
          <w:rFonts w:ascii="Arial" w:hAnsi="Arial" w:cs="Arial"/>
        </w:rPr>
      </w:pPr>
    </w:p>
    <w:p w14:paraId="0D05B690" w14:textId="6DC6B501" w:rsidR="003C4DD0" w:rsidRPr="00BD1B08" w:rsidRDefault="00BD1B08" w:rsidP="003C4DD0">
      <w:pPr>
        <w:spacing w:line="276" w:lineRule="auto"/>
        <w:jc w:val="both"/>
        <w:rPr>
          <w:rFonts w:ascii="Arial" w:hAnsi="Arial" w:cs="Arial"/>
          <w:b/>
          <w:bCs/>
        </w:rPr>
      </w:pPr>
      <w:r w:rsidRPr="00BD1B08">
        <w:rPr>
          <w:rFonts w:ascii="Arial" w:hAnsi="Arial" w:cs="Arial"/>
          <w:b/>
          <w:bCs/>
        </w:rPr>
        <w:t>QUESTION 6</w:t>
      </w:r>
    </w:p>
    <w:p w14:paraId="7B1AC8C4" w14:textId="77777777" w:rsidR="00BD1B08" w:rsidRPr="00D437CA" w:rsidRDefault="00BD1B08" w:rsidP="003C4DD0">
      <w:pPr>
        <w:spacing w:line="276" w:lineRule="auto"/>
        <w:jc w:val="both"/>
        <w:rPr>
          <w:rFonts w:ascii="Arial" w:hAnsi="Arial" w:cs="Arial"/>
          <w:bCs/>
        </w:rPr>
      </w:pPr>
    </w:p>
    <w:p w14:paraId="2F396C62" w14:textId="223B5481" w:rsidR="003C4DD0" w:rsidRPr="00D437CA" w:rsidRDefault="00BD1B08" w:rsidP="003C4DD0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</w:t>
      </w:r>
      <w:r w:rsidR="003C4DD0" w:rsidRPr="00D437CA">
        <w:rPr>
          <w:rFonts w:ascii="Arial" w:hAnsi="Arial" w:cs="Arial"/>
          <w:bCs/>
        </w:rPr>
        <w:t>iscuss how the following factors influence the demand and supply of a currency.</w:t>
      </w:r>
    </w:p>
    <w:p w14:paraId="48FFBCAC" w14:textId="77777777" w:rsidR="003C4DD0" w:rsidRPr="00BD1B08" w:rsidRDefault="003C4DD0" w:rsidP="003C4DD0">
      <w:pPr>
        <w:numPr>
          <w:ilvl w:val="0"/>
          <w:numId w:val="30"/>
        </w:numPr>
        <w:spacing w:after="200" w:line="276" w:lineRule="auto"/>
        <w:jc w:val="both"/>
        <w:rPr>
          <w:rFonts w:ascii="Arial" w:hAnsi="Arial" w:cs="Arial"/>
          <w:i/>
        </w:rPr>
      </w:pPr>
      <w:r w:rsidRPr="00D437CA">
        <w:rPr>
          <w:rFonts w:ascii="Arial" w:hAnsi="Arial" w:cs="Arial"/>
        </w:rPr>
        <w:t>Inflation</w:t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BD1B08">
        <w:rPr>
          <w:rFonts w:ascii="Arial" w:hAnsi="Arial" w:cs="Arial"/>
          <w:i/>
        </w:rPr>
        <w:t>(5 marks)</w:t>
      </w:r>
    </w:p>
    <w:p w14:paraId="198B9A64" w14:textId="77777777" w:rsidR="003C4DD0" w:rsidRPr="00BD1B08" w:rsidRDefault="003C4DD0" w:rsidP="003C4DD0">
      <w:pPr>
        <w:numPr>
          <w:ilvl w:val="0"/>
          <w:numId w:val="30"/>
        </w:numPr>
        <w:spacing w:after="200" w:line="276" w:lineRule="auto"/>
        <w:jc w:val="both"/>
        <w:rPr>
          <w:rFonts w:ascii="Arial" w:hAnsi="Arial" w:cs="Arial"/>
          <w:i/>
        </w:rPr>
      </w:pPr>
      <w:r w:rsidRPr="00D437CA">
        <w:rPr>
          <w:rFonts w:ascii="Arial" w:hAnsi="Arial" w:cs="Arial"/>
        </w:rPr>
        <w:t>Interest rates</w:t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BD1B08">
        <w:rPr>
          <w:rFonts w:ascii="Arial" w:hAnsi="Arial" w:cs="Arial"/>
          <w:i/>
        </w:rPr>
        <w:t>(5 marks)</w:t>
      </w:r>
    </w:p>
    <w:p w14:paraId="18B288C8" w14:textId="77777777" w:rsidR="003C4DD0" w:rsidRPr="00BD1B08" w:rsidRDefault="003C4DD0" w:rsidP="003C4DD0">
      <w:pPr>
        <w:numPr>
          <w:ilvl w:val="0"/>
          <w:numId w:val="30"/>
        </w:numPr>
        <w:spacing w:after="200" w:line="276" w:lineRule="auto"/>
        <w:jc w:val="both"/>
        <w:rPr>
          <w:rFonts w:ascii="Arial" w:hAnsi="Arial" w:cs="Arial"/>
          <w:i/>
        </w:rPr>
      </w:pPr>
      <w:r w:rsidRPr="00D437CA">
        <w:rPr>
          <w:rFonts w:ascii="Arial" w:hAnsi="Arial" w:cs="Arial"/>
        </w:rPr>
        <w:t>Speculation</w:t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BD1B08">
        <w:rPr>
          <w:rFonts w:ascii="Arial" w:hAnsi="Arial" w:cs="Arial"/>
          <w:i/>
        </w:rPr>
        <w:t>(5 marks)</w:t>
      </w:r>
    </w:p>
    <w:p w14:paraId="7C724E35" w14:textId="77777777" w:rsidR="003C4DD0" w:rsidRPr="00BD1B08" w:rsidRDefault="003C4DD0" w:rsidP="003C4DD0">
      <w:pPr>
        <w:numPr>
          <w:ilvl w:val="0"/>
          <w:numId w:val="30"/>
        </w:numPr>
        <w:spacing w:after="200" w:line="276" w:lineRule="auto"/>
        <w:jc w:val="both"/>
        <w:rPr>
          <w:rFonts w:ascii="Arial" w:hAnsi="Arial" w:cs="Arial"/>
          <w:i/>
        </w:rPr>
      </w:pPr>
      <w:r w:rsidRPr="00D437CA">
        <w:rPr>
          <w:rFonts w:ascii="Arial" w:hAnsi="Arial" w:cs="Arial"/>
        </w:rPr>
        <w:t>Change in competitiveness</w:t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BD1B08">
        <w:rPr>
          <w:rFonts w:ascii="Arial" w:hAnsi="Arial" w:cs="Arial"/>
          <w:i/>
        </w:rPr>
        <w:t>(5 marks)</w:t>
      </w:r>
    </w:p>
    <w:p w14:paraId="56514238" w14:textId="4D91396D" w:rsidR="003C4DD0" w:rsidRPr="00BD1B08" w:rsidRDefault="003C4DD0" w:rsidP="003C4DD0">
      <w:pPr>
        <w:spacing w:line="276" w:lineRule="auto"/>
        <w:jc w:val="both"/>
        <w:rPr>
          <w:rFonts w:ascii="Arial" w:hAnsi="Arial" w:cs="Arial"/>
          <w:b/>
        </w:rPr>
      </w:pP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Pr="00D437CA">
        <w:rPr>
          <w:rFonts w:ascii="Arial" w:hAnsi="Arial" w:cs="Arial"/>
        </w:rPr>
        <w:tab/>
      </w:r>
      <w:r w:rsidR="00BD1B08">
        <w:rPr>
          <w:rFonts w:ascii="Arial" w:hAnsi="Arial" w:cs="Arial"/>
        </w:rPr>
        <w:tab/>
      </w:r>
      <w:r w:rsidR="00BD1B08">
        <w:rPr>
          <w:rFonts w:ascii="Arial" w:hAnsi="Arial" w:cs="Arial"/>
        </w:rPr>
        <w:tab/>
      </w:r>
      <w:r w:rsidR="00BD1B08">
        <w:rPr>
          <w:rFonts w:ascii="Arial" w:hAnsi="Arial" w:cs="Arial"/>
        </w:rPr>
        <w:tab/>
      </w:r>
      <w:r w:rsidRPr="00BD1B08">
        <w:rPr>
          <w:rFonts w:ascii="Arial" w:hAnsi="Arial" w:cs="Arial"/>
          <w:b/>
        </w:rPr>
        <w:t>(</w:t>
      </w:r>
      <w:r w:rsidR="00BD1B08" w:rsidRPr="00BD1B08">
        <w:rPr>
          <w:rFonts w:ascii="Arial" w:hAnsi="Arial" w:cs="Arial"/>
          <w:b/>
        </w:rPr>
        <w:t>Total 20 marks</w:t>
      </w:r>
      <w:r w:rsidRPr="00BD1B08">
        <w:rPr>
          <w:rFonts w:ascii="Arial" w:hAnsi="Arial" w:cs="Arial"/>
          <w:b/>
        </w:rPr>
        <w:t>)</w:t>
      </w:r>
    </w:p>
    <w:p w14:paraId="39FD7D1E" w14:textId="77777777" w:rsidR="008B78E5" w:rsidRDefault="008B78E5" w:rsidP="00BD1B0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D4754A5" w14:textId="46295061" w:rsidR="003C4DD0" w:rsidRPr="00BD1B08" w:rsidRDefault="00BD1B08" w:rsidP="00BD1B08">
      <w:pPr>
        <w:pStyle w:val="ListParagraph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BD1B08">
        <w:rPr>
          <w:rFonts w:ascii="Arial" w:hAnsi="Arial" w:cs="Arial"/>
          <w:b/>
          <w:sz w:val="24"/>
          <w:szCs w:val="24"/>
        </w:rPr>
        <w:t>QUESTION 7</w:t>
      </w:r>
    </w:p>
    <w:p w14:paraId="1487330F" w14:textId="43E92D08" w:rsidR="003C4DD0" w:rsidRPr="00D437CA" w:rsidRDefault="003C4DD0" w:rsidP="003C4DD0">
      <w:pPr>
        <w:spacing w:line="276" w:lineRule="auto"/>
        <w:jc w:val="both"/>
        <w:rPr>
          <w:rFonts w:ascii="Arial" w:hAnsi="Arial" w:cs="Arial"/>
          <w:bCs/>
        </w:rPr>
      </w:pPr>
      <w:r w:rsidRPr="00D437CA">
        <w:rPr>
          <w:rFonts w:ascii="Arial" w:hAnsi="Arial" w:cs="Arial"/>
          <w:bCs/>
        </w:rPr>
        <w:t xml:space="preserve">Currency depreciation is the loss of value of a country's currency with respect to one or more foreign reference currencies, typically in a floating exchange rate system in which no official currency value is maintained. </w:t>
      </w:r>
      <w:r w:rsidR="00BD1B08">
        <w:rPr>
          <w:rFonts w:ascii="Arial" w:hAnsi="Arial" w:cs="Arial"/>
          <w:bCs/>
        </w:rPr>
        <w:t>D</w:t>
      </w:r>
      <w:r w:rsidRPr="00D437CA">
        <w:rPr>
          <w:rFonts w:ascii="Arial" w:hAnsi="Arial" w:cs="Arial"/>
          <w:bCs/>
        </w:rPr>
        <w:t xml:space="preserve">iscuss </w:t>
      </w:r>
      <w:r w:rsidR="00BD1B08" w:rsidRPr="00BD1B08">
        <w:rPr>
          <w:rFonts w:ascii="Arial" w:hAnsi="Arial" w:cs="Arial"/>
          <w:b/>
          <w:bCs/>
          <w:u w:val="single"/>
        </w:rPr>
        <w:t>five</w:t>
      </w:r>
      <w:r w:rsidR="00BD1B08">
        <w:rPr>
          <w:rFonts w:ascii="Arial" w:hAnsi="Arial" w:cs="Arial"/>
          <w:bCs/>
        </w:rPr>
        <w:t xml:space="preserve"> </w:t>
      </w:r>
      <w:r w:rsidRPr="00D437CA">
        <w:rPr>
          <w:rFonts w:ascii="Arial" w:hAnsi="Arial" w:cs="Arial"/>
          <w:bCs/>
        </w:rPr>
        <w:t xml:space="preserve">reasons for a currency deprecation. </w:t>
      </w:r>
      <w:r w:rsidR="00BD1B08">
        <w:rPr>
          <w:rFonts w:ascii="Arial" w:hAnsi="Arial" w:cs="Arial"/>
          <w:bCs/>
        </w:rPr>
        <w:tab/>
      </w:r>
      <w:r w:rsidR="00BD1B08">
        <w:rPr>
          <w:rFonts w:ascii="Arial" w:hAnsi="Arial" w:cs="Arial"/>
          <w:bCs/>
        </w:rPr>
        <w:tab/>
      </w:r>
      <w:r w:rsidR="00BD1B08">
        <w:rPr>
          <w:rFonts w:ascii="Arial" w:hAnsi="Arial" w:cs="Arial"/>
          <w:bCs/>
        </w:rPr>
        <w:tab/>
      </w:r>
      <w:r w:rsidR="00BD1B08">
        <w:rPr>
          <w:rFonts w:ascii="Arial" w:hAnsi="Arial" w:cs="Arial"/>
          <w:bCs/>
        </w:rPr>
        <w:tab/>
      </w:r>
      <w:r w:rsidR="00BD1B08">
        <w:rPr>
          <w:rFonts w:ascii="Arial" w:hAnsi="Arial" w:cs="Arial"/>
          <w:bCs/>
        </w:rPr>
        <w:tab/>
      </w:r>
      <w:r w:rsidR="00BD1B08">
        <w:rPr>
          <w:rFonts w:ascii="Arial" w:hAnsi="Arial" w:cs="Arial"/>
          <w:bCs/>
        </w:rPr>
        <w:tab/>
      </w:r>
      <w:r w:rsidR="00BD1B08">
        <w:rPr>
          <w:rFonts w:ascii="Arial" w:hAnsi="Arial" w:cs="Arial"/>
          <w:bCs/>
        </w:rPr>
        <w:tab/>
      </w:r>
      <w:r w:rsidR="00BD1B08">
        <w:rPr>
          <w:rFonts w:ascii="Arial" w:hAnsi="Arial" w:cs="Arial"/>
          <w:bCs/>
        </w:rPr>
        <w:tab/>
      </w:r>
      <w:r w:rsidR="00BD1B08">
        <w:rPr>
          <w:rFonts w:ascii="Arial" w:hAnsi="Arial" w:cs="Arial"/>
          <w:bCs/>
        </w:rPr>
        <w:tab/>
        <w:t xml:space="preserve">  </w:t>
      </w:r>
      <w:r w:rsidRPr="00BD1B08">
        <w:rPr>
          <w:rFonts w:ascii="Arial" w:hAnsi="Arial" w:cs="Arial"/>
          <w:b/>
          <w:bCs/>
        </w:rPr>
        <w:t>(</w:t>
      </w:r>
      <w:r w:rsidR="00BD1B08" w:rsidRPr="00BD1B08">
        <w:rPr>
          <w:rFonts w:ascii="Arial" w:hAnsi="Arial" w:cs="Arial"/>
          <w:b/>
          <w:bCs/>
        </w:rPr>
        <w:t xml:space="preserve">Total </w:t>
      </w:r>
      <w:r w:rsidRPr="00BD1B08">
        <w:rPr>
          <w:rFonts w:ascii="Arial" w:hAnsi="Arial" w:cs="Arial"/>
          <w:b/>
          <w:bCs/>
        </w:rPr>
        <w:t>20 marks)</w:t>
      </w:r>
    </w:p>
    <w:p w14:paraId="24D63BCF" w14:textId="77777777" w:rsidR="00B80256" w:rsidRPr="00BD1B08" w:rsidRDefault="00B80256" w:rsidP="003C4DD0">
      <w:pPr>
        <w:spacing w:line="276" w:lineRule="auto"/>
        <w:jc w:val="both"/>
        <w:rPr>
          <w:rFonts w:ascii="Arial" w:hAnsi="Arial" w:cs="Arial"/>
          <w:b/>
        </w:rPr>
      </w:pPr>
    </w:p>
    <w:p w14:paraId="749118EC" w14:textId="77777777" w:rsidR="008B78E5" w:rsidRDefault="008B78E5" w:rsidP="003C4DD0">
      <w:pPr>
        <w:spacing w:line="276" w:lineRule="auto"/>
        <w:jc w:val="both"/>
        <w:rPr>
          <w:rFonts w:ascii="Arial" w:hAnsi="Arial" w:cs="Arial"/>
          <w:b/>
        </w:rPr>
      </w:pPr>
    </w:p>
    <w:p w14:paraId="7E900AB3" w14:textId="4CB5C69B" w:rsidR="003C4DD0" w:rsidRPr="00BD1B08" w:rsidRDefault="003C4DD0" w:rsidP="003C4DD0">
      <w:pPr>
        <w:spacing w:line="276" w:lineRule="auto"/>
        <w:jc w:val="both"/>
        <w:rPr>
          <w:rFonts w:ascii="Arial" w:hAnsi="Arial" w:cs="Arial"/>
          <w:b/>
        </w:rPr>
      </w:pPr>
      <w:r w:rsidRPr="00BD1B08">
        <w:rPr>
          <w:rFonts w:ascii="Arial" w:hAnsi="Arial" w:cs="Arial"/>
          <w:b/>
        </w:rPr>
        <w:t>Q</w:t>
      </w:r>
      <w:r w:rsidR="00BD1B08" w:rsidRPr="00BD1B08">
        <w:rPr>
          <w:rFonts w:ascii="Arial" w:hAnsi="Arial" w:cs="Arial"/>
          <w:b/>
        </w:rPr>
        <w:t>UESTION 8</w:t>
      </w:r>
    </w:p>
    <w:p w14:paraId="76F76F3B" w14:textId="77777777" w:rsidR="003C4DD0" w:rsidRPr="00D437CA" w:rsidRDefault="003C4DD0" w:rsidP="003C4DD0">
      <w:pPr>
        <w:spacing w:line="276" w:lineRule="auto"/>
        <w:jc w:val="both"/>
        <w:rPr>
          <w:rFonts w:ascii="Arial" w:hAnsi="Arial" w:cs="Arial"/>
        </w:rPr>
      </w:pPr>
    </w:p>
    <w:p w14:paraId="0D733488" w14:textId="13936316" w:rsidR="003C4DD0" w:rsidRPr="00D437CA" w:rsidRDefault="003C4DD0" w:rsidP="003C4DD0">
      <w:pPr>
        <w:spacing w:line="276" w:lineRule="auto"/>
        <w:jc w:val="both"/>
        <w:rPr>
          <w:rFonts w:ascii="Arial" w:hAnsi="Arial" w:cs="Arial"/>
        </w:rPr>
      </w:pPr>
      <w:r w:rsidRPr="00D437CA">
        <w:rPr>
          <w:rFonts w:ascii="Arial" w:hAnsi="Arial" w:cs="Arial"/>
        </w:rPr>
        <w:t xml:space="preserve">A gold standard is a monetary system in which the standard economic unit of account is based on a fixed quantity of gold. As the moment, most countries abandoned the gold standard as basis of their monetary system although they may hold substantial gold reserves. </w:t>
      </w:r>
      <w:r w:rsidRPr="00D437CA">
        <w:rPr>
          <w:rFonts w:ascii="Arial" w:hAnsi="Arial" w:cs="Arial"/>
          <w:color w:val="000000"/>
        </w:rPr>
        <w:t xml:space="preserve">Describe </w:t>
      </w:r>
      <w:r w:rsidR="00BD1B08" w:rsidRPr="00BD1B08">
        <w:rPr>
          <w:rFonts w:ascii="Arial" w:hAnsi="Arial" w:cs="Arial"/>
          <w:b/>
          <w:color w:val="000000"/>
          <w:u w:val="single"/>
        </w:rPr>
        <w:t>five</w:t>
      </w:r>
      <w:r w:rsidRPr="00D437CA">
        <w:rPr>
          <w:rFonts w:ascii="Arial" w:hAnsi="Arial" w:cs="Arial"/>
          <w:color w:val="000000"/>
        </w:rPr>
        <w:t xml:space="preserve"> problems associated with Gold Standard that led to the abandonment of the system. </w:t>
      </w:r>
      <w:r w:rsidR="00BD1B08">
        <w:rPr>
          <w:rFonts w:ascii="Arial" w:hAnsi="Arial" w:cs="Arial"/>
          <w:color w:val="000000"/>
        </w:rPr>
        <w:tab/>
      </w:r>
      <w:r w:rsidR="00BD1B08">
        <w:rPr>
          <w:rFonts w:ascii="Arial" w:hAnsi="Arial" w:cs="Arial"/>
          <w:color w:val="000000"/>
        </w:rPr>
        <w:tab/>
      </w:r>
      <w:r w:rsidR="00BD1B08">
        <w:rPr>
          <w:rFonts w:ascii="Arial" w:hAnsi="Arial" w:cs="Arial"/>
          <w:color w:val="000000"/>
        </w:rPr>
        <w:tab/>
      </w:r>
      <w:r w:rsidR="00BD1B08">
        <w:rPr>
          <w:rFonts w:ascii="Arial" w:hAnsi="Arial" w:cs="Arial"/>
          <w:color w:val="000000"/>
        </w:rPr>
        <w:tab/>
      </w:r>
      <w:r w:rsidR="00BD1B08">
        <w:rPr>
          <w:rFonts w:ascii="Arial" w:hAnsi="Arial" w:cs="Arial"/>
          <w:color w:val="000000"/>
        </w:rPr>
        <w:tab/>
      </w:r>
      <w:r w:rsidR="00BD1B08">
        <w:rPr>
          <w:rFonts w:ascii="Arial" w:hAnsi="Arial" w:cs="Arial"/>
          <w:color w:val="000000"/>
        </w:rPr>
        <w:tab/>
        <w:t xml:space="preserve">  </w:t>
      </w:r>
      <w:r w:rsidRPr="00BD1B08">
        <w:rPr>
          <w:rFonts w:ascii="Arial" w:hAnsi="Arial" w:cs="Arial"/>
          <w:b/>
          <w:color w:val="000000"/>
        </w:rPr>
        <w:t>(</w:t>
      </w:r>
      <w:r w:rsidR="00BD1B08" w:rsidRPr="00BD1B08">
        <w:rPr>
          <w:rFonts w:ascii="Arial" w:hAnsi="Arial" w:cs="Arial"/>
          <w:b/>
          <w:color w:val="000000"/>
        </w:rPr>
        <w:t xml:space="preserve">Total </w:t>
      </w:r>
      <w:r w:rsidRPr="00BD1B08">
        <w:rPr>
          <w:rFonts w:ascii="Arial" w:hAnsi="Arial" w:cs="Arial"/>
          <w:b/>
          <w:color w:val="000000"/>
        </w:rPr>
        <w:t>20 marks)</w:t>
      </w:r>
    </w:p>
    <w:p w14:paraId="3F46F50C" w14:textId="77777777" w:rsidR="00B26B9A" w:rsidRPr="00D437CA" w:rsidRDefault="00B26B9A" w:rsidP="00A34CC5">
      <w:pPr>
        <w:pStyle w:val="Body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5A6778F9" w14:textId="4E98D0AF" w:rsidR="00BD1B08" w:rsidRDefault="00BD1B08" w:rsidP="00A34CC5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578A9673" w14:textId="77777777" w:rsidR="00BD1B08" w:rsidRDefault="00BD1B08" w:rsidP="00A34CC5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2033943E" w14:textId="184CEE87" w:rsidR="008C7940" w:rsidRPr="00A34CC5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                           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5A5647" w14:textId="77777777" w:rsidR="00324000" w:rsidRDefault="00324000">
      <w:r>
        <w:separator/>
      </w:r>
    </w:p>
  </w:endnote>
  <w:endnote w:type="continuationSeparator" w:id="0">
    <w:p w14:paraId="2B9B0583" w14:textId="77777777" w:rsidR="00324000" w:rsidRDefault="00324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2F41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8BC79B" w14:textId="77777777"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FED6B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6172">
      <w:rPr>
        <w:rStyle w:val="PageNumber"/>
        <w:noProof/>
      </w:rPr>
      <w:t>4</w:t>
    </w:r>
    <w:r>
      <w:rPr>
        <w:rStyle w:val="PageNumber"/>
      </w:rPr>
      <w:fldChar w:fldCharType="end"/>
    </w:r>
  </w:p>
  <w:p w14:paraId="66A41A3E" w14:textId="77777777" w:rsidR="00785D4E" w:rsidRPr="00DA6E32" w:rsidRDefault="00785D4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A2635BB" wp14:editId="16E8034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C2E60" w14:textId="77777777" w:rsidR="00324000" w:rsidRDefault="00324000">
      <w:r>
        <w:separator/>
      </w:r>
    </w:p>
  </w:footnote>
  <w:footnote w:type="continuationSeparator" w:id="0">
    <w:p w14:paraId="2DEA20BE" w14:textId="77777777" w:rsidR="00324000" w:rsidRDefault="00324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21704" w14:textId="77777777" w:rsidR="00785D4E" w:rsidRDefault="00785D4E">
    <w:pPr>
      <w:pStyle w:val="Header"/>
    </w:pPr>
  </w:p>
  <w:p w14:paraId="2399C71A" w14:textId="77777777"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373"/>
    <w:multiLevelType w:val="hybridMultilevel"/>
    <w:tmpl w:val="41720664"/>
    <w:lvl w:ilvl="0" w:tplc="67CC525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D1C24"/>
    <w:multiLevelType w:val="hybridMultilevel"/>
    <w:tmpl w:val="6FEAE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C7556"/>
    <w:multiLevelType w:val="hybridMultilevel"/>
    <w:tmpl w:val="818099D8"/>
    <w:lvl w:ilvl="0" w:tplc="7FEE2DFC">
      <w:start w:val="1"/>
      <w:numFmt w:val="lowerRoman"/>
      <w:lvlText w:val="(%1)"/>
      <w:lvlJc w:val="left"/>
      <w:pPr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97939"/>
    <w:multiLevelType w:val="hybridMultilevel"/>
    <w:tmpl w:val="C6A8A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6" w15:restartNumberingAfterBreak="0">
    <w:nsid w:val="101B20F7"/>
    <w:multiLevelType w:val="hybridMultilevel"/>
    <w:tmpl w:val="98D226B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6D406C"/>
    <w:multiLevelType w:val="hybridMultilevel"/>
    <w:tmpl w:val="558A0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9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0" w15:restartNumberingAfterBreak="0">
    <w:nsid w:val="1F08240E"/>
    <w:multiLevelType w:val="hybridMultilevel"/>
    <w:tmpl w:val="0F242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367D8"/>
    <w:multiLevelType w:val="hybridMultilevel"/>
    <w:tmpl w:val="D41273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852EA"/>
    <w:multiLevelType w:val="hybridMultilevel"/>
    <w:tmpl w:val="D40C74EC"/>
    <w:lvl w:ilvl="0" w:tplc="FF9A7E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17048E"/>
    <w:multiLevelType w:val="hybridMultilevel"/>
    <w:tmpl w:val="01BA752A"/>
    <w:lvl w:ilvl="0" w:tplc="9AAC31E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5" w15:restartNumberingAfterBreak="0">
    <w:nsid w:val="351E08B0"/>
    <w:multiLevelType w:val="hybridMultilevel"/>
    <w:tmpl w:val="AEA8DB90"/>
    <w:lvl w:ilvl="0" w:tplc="DDE07990">
      <w:start w:val="1"/>
      <w:numFmt w:val="lowerRoman"/>
      <w:lvlText w:val="(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13BD1"/>
    <w:multiLevelType w:val="hybridMultilevel"/>
    <w:tmpl w:val="B07064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0" w15:restartNumberingAfterBreak="0">
    <w:nsid w:val="47A41249"/>
    <w:multiLevelType w:val="hybridMultilevel"/>
    <w:tmpl w:val="85569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DF1C24"/>
    <w:multiLevelType w:val="hybridMultilevel"/>
    <w:tmpl w:val="F0BA9E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B2C09"/>
    <w:multiLevelType w:val="hybridMultilevel"/>
    <w:tmpl w:val="BFB411D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623926"/>
    <w:multiLevelType w:val="hybridMultilevel"/>
    <w:tmpl w:val="F2FC327C"/>
    <w:lvl w:ilvl="0" w:tplc="0BFAB21E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3E7694"/>
    <w:multiLevelType w:val="hybridMultilevel"/>
    <w:tmpl w:val="0E762CC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7D416F"/>
    <w:multiLevelType w:val="hybridMultilevel"/>
    <w:tmpl w:val="74A459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6C213C"/>
    <w:multiLevelType w:val="hybridMultilevel"/>
    <w:tmpl w:val="6F162D24"/>
    <w:lvl w:ilvl="0" w:tplc="313662D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456447"/>
    <w:multiLevelType w:val="hybridMultilevel"/>
    <w:tmpl w:val="952417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04518A"/>
    <w:multiLevelType w:val="hybridMultilevel"/>
    <w:tmpl w:val="8EDE878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EC088824">
      <w:start w:val="1"/>
      <w:numFmt w:val="lowerRoman"/>
      <w:lvlText w:val="%2."/>
      <w:lvlJc w:val="right"/>
      <w:pPr>
        <w:ind w:left="108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DC3123"/>
    <w:multiLevelType w:val="hybridMultilevel"/>
    <w:tmpl w:val="BC4402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FC11E24"/>
    <w:multiLevelType w:val="hybridMultilevel"/>
    <w:tmpl w:val="32F43638"/>
    <w:lvl w:ilvl="0" w:tplc="5134B36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4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213721"/>
    <w:multiLevelType w:val="hybridMultilevel"/>
    <w:tmpl w:val="CD2A7C8A"/>
    <w:lvl w:ilvl="0" w:tplc="48A8EA8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DE1CBF"/>
    <w:multiLevelType w:val="hybridMultilevel"/>
    <w:tmpl w:val="05A29044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5"/>
  </w:num>
  <w:num w:numId="5">
    <w:abstractNumId w:val="9"/>
  </w:num>
  <w:num w:numId="6">
    <w:abstractNumId w:val="33"/>
  </w:num>
  <w:num w:numId="7">
    <w:abstractNumId w:val="25"/>
  </w:num>
  <w:num w:numId="8">
    <w:abstractNumId w:val="16"/>
  </w:num>
  <w:num w:numId="9">
    <w:abstractNumId w:val="29"/>
  </w:num>
  <w:num w:numId="10">
    <w:abstractNumId w:val="17"/>
  </w:num>
  <w:num w:numId="11">
    <w:abstractNumId w:val="34"/>
  </w:num>
  <w:num w:numId="12">
    <w:abstractNumId w:val="3"/>
  </w:num>
  <w:num w:numId="13">
    <w:abstractNumId w:val="6"/>
  </w:num>
  <w:num w:numId="14">
    <w:abstractNumId w:val="12"/>
  </w:num>
  <w:num w:numId="15">
    <w:abstractNumId w:val="20"/>
  </w:num>
  <w:num w:numId="16">
    <w:abstractNumId w:val="30"/>
  </w:num>
  <w:num w:numId="17">
    <w:abstractNumId w:val="4"/>
  </w:num>
  <w:num w:numId="18">
    <w:abstractNumId w:val="23"/>
  </w:num>
  <w:num w:numId="19">
    <w:abstractNumId w:val="24"/>
  </w:num>
  <w:num w:numId="20">
    <w:abstractNumId w:val="27"/>
  </w:num>
  <w:num w:numId="21">
    <w:abstractNumId w:val="22"/>
  </w:num>
  <w:num w:numId="22">
    <w:abstractNumId w:val="11"/>
  </w:num>
  <w:num w:numId="23">
    <w:abstractNumId w:val="2"/>
  </w:num>
  <w:num w:numId="24">
    <w:abstractNumId w:val="10"/>
  </w:num>
  <w:num w:numId="25">
    <w:abstractNumId w:val="7"/>
  </w:num>
  <w:num w:numId="26">
    <w:abstractNumId w:val="13"/>
  </w:num>
  <w:num w:numId="27">
    <w:abstractNumId w:val="36"/>
  </w:num>
  <w:num w:numId="28">
    <w:abstractNumId w:val="18"/>
  </w:num>
  <w:num w:numId="29">
    <w:abstractNumId w:val="35"/>
  </w:num>
  <w:num w:numId="30">
    <w:abstractNumId w:val="15"/>
  </w:num>
  <w:num w:numId="31">
    <w:abstractNumId w:val="21"/>
  </w:num>
  <w:num w:numId="32">
    <w:abstractNumId w:val="26"/>
  </w:num>
  <w:num w:numId="33">
    <w:abstractNumId w:val="28"/>
  </w:num>
  <w:num w:numId="34">
    <w:abstractNumId w:val="0"/>
  </w:num>
  <w:num w:numId="35">
    <w:abstractNumId w:val="32"/>
  </w:num>
  <w:num w:numId="36">
    <w:abstractNumId w:val="31"/>
  </w:num>
  <w:num w:numId="37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2444D"/>
    <w:rsid w:val="00060ABD"/>
    <w:rsid w:val="0007687D"/>
    <w:rsid w:val="000C5ED2"/>
    <w:rsid w:val="000D54FF"/>
    <w:rsid w:val="000F43E4"/>
    <w:rsid w:val="00100975"/>
    <w:rsid w:val="0010776F"/>
    <w:rsid w:val="001136BD"/>
    <w:rsid w:val="00122229"/>
    <w:rsid w:val="00122A1C"/>
    <w:rsid w:val="00145CC1"/>
    <w:rsid w:val="00147196"/>
    <w:rsid w:val="00153287"/>
    <w:rsid w:val="00154371"/>
    <w:rsid w:val="001669EA"/>
    <w:rsid w:val="001673AE"/>
    <w:rsid w:val="001856A3"/>
    <w:rsid w:val="001C3673"/>
    <w:rsid w:val="001D48B4"/>
    <w:rsid w:val="001F2B6E"/>
    <w:rsid w:val="001F4581"/>
    <w:rsid w:val="001F5428"/>
    <w:rsid w:val="0021066C"/>
    <w:rsid w:val="00237E7E"/>
    <w:rsid w:val="0026395C"/>
    <w:rsid w:val="00285E0F"/>
    <w:rsid w:val="00294A53"/>
    <w:rsid w:val="002B2E43"/>
    <w:rsid w:val="002D5150"/>
    <w:rsid w:val="002E7317"/>
    <w:rsid w:val="003018AD"/>
    <w:rsid w:val="00302770"/>
    <w:rsid w:val="00321B54"/>
    <w:rsid w:val="00324000"/>
    <w:rsid w:val="00325C97"/>
    <w:rsid w:val="00337079"/>
    <w:rsid w:val="00347897"/>
    <w:rsid w:val="00353611"/>
    <w:rsid w:val="00363266"/>
    <w:rsid w:val="00370366"/>
    <w:rsid w:val="00380FC5"/>
    <w:rsid w:val="00386172"/>
    <w:rsid w:val="003864E6"/>
    <w:rsid w:val="00394377"/>
    <w:rsid w:val="003A52FE"/>
    <w:rsid w:val="003C1564"/>
    <w:rsid w:val="003C4DD0"/>
    <w:rsid w:val="003D3F16"/>
    <w:rsid w:val="003F7AA8"/>
    <w:rsid w:val="00406F9A"/>
    <w:rsid w:val="00413734"/>
    <w:rsid w:val="00452EBD"/>
    <w:rsid w:val="004D03FF"/>
    <w:rsid w:val="004F49A5"/>
    <w:rsid w:val="005201E4"/>
    <w:rsid w:val="00534204"/>
    <w:rsid w:val="0054519B"/>
    <w:rsid w:val="005516B6"/>
    <w:rsid w:val="00553483"/>
    <w:rsid w:val="00567A71"/>
    <w:rsid w:val="00574F80"/>
    <w:rsid w:val="00594A4A"/>
    <w:rsid w:val="005F3DF4"/>
    <w:rsid w:val="00602341"/>
    <w:rsid w:val="00606DB5"/>
    <w:rsid w:val="00632235"/>
    <w:rsid w:val="00646AEF"/>
    <w:rsid w:val="006855CA"/>
    <w:rsid w:val="006922FA"/>
    <w:rsid w:val="006B25BB"/>
    <w:rsid w:val="006B3076"/>
    <w:rsid w:val="006D2030"/>
    <w:rsid w:val="006D46AE"/>
    <w:rsid w:val="006E38CA"/>
    <w:rsid w:val="006F1F97"/>
    <w:rsid w:val="00701717"/>
    <w:rsid w:val="00703617"/>
    <w:rsid w:val="00707D59"/>
    <w:rsid w:val="007371CB"/>
    <w:rsid w:val="00746098"/>
    <w:rsid w:val="0075054C"/>
    <w:rsid w:val="00782F03"/>
    <w:rsid w:val="00785D4E"/>
    <w:rsid w:val="00787DEF"/>
    <w:rsid w:val="00795449"/>
    <w:rsid w:val="007B4B6A"/>
    <w:rsid w:val="007E0748"/>
    <w:rsid w:val="007E1FE7"/>
    <w:rsid w:val="00821096"/>
    <w:rsid w:val="00824A13"/>
    <w:rsid w:val="008635F8"/>
    <w:rsid w:val="008760E8"/>
    <w:rsid w:val="008820FD"/>
    <w:rsid w:val="008837A5"/>
    <w:rsid w:val="00885838"/>
    <w:rsid w:val="00894C3A"/>
    <w:rsid w:val="008A1F99"/>
    <w:rsid w:val="008A73B1"/>
    <w:rsid w:val="008B5AF8"/>
    <w:rsid w:val="008B78E5"/>
    <w:rsid w:val="008B7C21"/>
    <w:rsid w:val="008C29A5"/>
    <w:rsid w:val="008C4EEA"/>
    <w:rsid w:val="008C7940"/>
    <w:rsid w:val="00922DEB"/>
    <w:rsid w:val="00956437"/>
    <w:rsid w:val="0098269F"/>
    <w:rsid w:val="009879A2"/>
    <w:rsid w:val="009B0C3F"/>
    <w:rsid w:val="009B4826"/>
    <w:rsid w:val="009C7BD8"/>
    <w:rsid w:val="009D07CB"/>
    <w:rsid w:val="009F0635"/>
    <w:rsid w:val="009F48BB"/>
    <w:rsid w:val="00A16120"/>
    <w:rsid w:val="00A24F2B"/>
    <w:rsid w:val="00A31971"/>
    <w:rsid w:val="00A34CC5"/>
    <w:rsid w:val="00A55626"/>
    <w:rsid w:val="00A6107B"/>
    <w:rsid w:val="00A611A4"/>
    <w:rsid w:val="00A6226E"/>
    <w:rsid w:val="00A86B35"/>
    <w:rsid w:val="00AB6807"/>
    <w:rsid w:val="00AE330E"/>
    <w:rsid w:val="00B05669"/>
    <w:rsid w:val="00B1000F"/>
    <w:rsid w:val="00B16920"/>
    <w:rsid w:val="00B177D5"/>
    <w:rsid w:val="00B26B9A"/>
    <w:rsid w:val="00B34C21"/>
    <w:rsid w:val="00B67613"/>
    <w:rsid w:val="00B80256"/>
    <w:rsid w:val="00B87AA3"/>
    <w:rsid w:val="00BB25FD"/>
    <w:rsid w:val="00BB497A"/>
    <w:rsid w:val="00BB7FED"/>
    <w:rsid w:val="00BC11EA"/>
    <w:rsid w:val="00BD1B08"/>
    <w:rsid w:val="00BD2542"/>
    <w:rsid w:val="00BE0C87"/>
    <w:rsid w:val="00C12088"/>
    <w:rsid w:val="00C13398"/>
    <w:rsid w:val="00C165D3"/>
    <w:rsid w:val="00C179A0"/>
    <w:rsid w:val="00C33FF0"/>
    <w:rsid w:val="00C51DDE"/>
    <w:rsid w:val="00C61A01"/>
    <w:rsid w:val="00C97407"/>
    <w:rsid w:val="00C97765"/>
    <w:rsid w:val="00CA64B0"/>
    <w:rsid w:val="00CD06F3"/>
    <w:rsid w:val="00CD7817"/>
    <w:rsid w:val="00CF02D5"/>
    <w:rsid w:val="00D012E1"/>
    <w:rsid w:val="00D12DA5"/>
    <w:rsid w:val="00D17C84"/>
    <w:rsid w:val="00D31BA0"/>
    <w:rsid w:val="00D36776"/>
    <w:rsid w:val="00D437CA"/>
    <w:rsid w:val="00D60011"/>
    <w:rsid w:val="00D66E66"/>
    <w:rsid w:val="00D73B60"/>
    <w:rsid w:val="00D81EC7"/>
    <w:rsid w:val="00D86BAF"/>
    <w:rsid w:val="00D94249"/>
    <w:rsid w:val="00DA0843"/>
    <w:rsid w:val="00DA70D0"/>
    <w:rsid w:val="00DB4295"/>
    <w:rsid w:val="00DF5EEF"/>
    <w:rsid w:val="00E007A1"/>
    <w:rsid w:val="00E048A2"/>
    <w:rsid w:val="00E236B9"/>
    <w:rsid w:val="00E26D0F"/>
    <w:rsid w:val="00E342F5"/>
    <w:rsid w:val="00E4083D"/>
    <w:rsid w:val="00E5092C"/>
    <w:rsid w:val="00E63320"/>
    <w:rsid w:val="00E76EC6"/>
    <w:rsid w:val="00EB642F"/>
    <w:rsid w:val="00EF57FD"/>
    <w:rsid w:val="00EF65B7"/>
    <w:rsid w:val="00F0635E"/>
    <w:rsid w:val="00F10542"/>
    <w:rsid w:val="00F15E46"/>
    <w:rsid w:val="00F174BA"/>
    <w:rsid w:val="00F17D4D"/>
    <w:rsid w:val="00F232C5"/>
    <w:rsid w:val="00F253AA"/>
    <w:rsid w:val="00F90BF6"/>
    <w:rsid w:val="00F96ED2"/>
    <w:rsid w:val="00FA26F4"/>
    <w:rsid w:val="00FA691E"/>
    <w:rsid w:val="00FB6DD4"/>
    <w:rsid w:val="00FD28B8"/>
    <w:rsid w:val="00FD5B6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4BA37D6A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character" w:styleId="Hyperlink">
    <w:name w:val="Hyperlink"/>
    <w:uiPriority w:val="99"/>
    <w:unhideWhenUsed/>
    <w:rsid w:val="003C4DD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C4DD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3C4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C71B8-7483-476B-8D21-A758AC4CA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3</cp:revision>
  <cp:lastPrinted>2018-05-09T06:39:00Z</cp:lastPrinted>
  <dcterms:created xsi:type="dcterms:W3CDTF">2018-04-13T13:49:00Z</dcterms:created>
  <dcterms:modified xsi:type="dcterms:W3CDTF">2018-05-09T09:47:00Z</dcterms:modified>
</cp:coreProperties>
</file>