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ADE64"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23C352E4" wp14:editId="174FA7B5">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74E29497" w14:textId="77777777" w:rsidR="007E1FE7" w:rsidRPr="001669EA" w:rsidRDefault="007E1FE7" w:rsidP="001669EA">
      <w:pPr>
        <w:autoSpaceDE w:val="0"/>
        <w:autoSpaceDN w:val="0"/>
        <w:adjustRightInd w:val="0"/>
        <w:jc w:val="both"/>
        <w:rPr>
          <w:rFonts w:ascii="Arial" w:hAnsi="Arial" w:cs="Arial"/>
          <w:b/>
          <w:bCs/>
        </w:rPr>
      </w:pPr>
    </w:p>
    <w:p w14:paraId="336B6522"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3A13A1FE" w14:textId="77777777" w:rsidR="007E1FE7" w:rsidRPr="00D12DA5" w:rsidRDefault="007E1FE7" w:rsidP="001669EA">
      <w:pPr>
        <w:autoSpaceDE w:val="0"/>
        <w:autoSpaceDN w:val="0"/>
        <w:adjustRightInd w:val="0"/>
        <w:jc w:val="both"/>
        <w:rPr>
          <w:rFonts w:ascii="Arial" w:hAnsi="Arial" w:cs="Arial"/>
          <w:b/>
          <w:bCs/>
          <w:sz w:val="32"/>
          <w:szCs w:val="32"/>
        </w:rPr>
      </w:pPr>
    </w:p>
    <w:p w14:paraId="1E3A628B"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40E33D19" w14:textId="77777777" w:rsidR="007E1FE7" w:rsidRPr="001669EA" w:rsidRDefault="007E1FE7" w:rsidP="001669EA">
      <w:pPr>
        <w:autoSpaceDE w:val="0"/>
        <w:autoSpaceDN w:val="0"/>
        <w:adjustRightInd w:val="0"/>
        <w:jc w:val="both"/>
        <w:rPr>
          <w:rFonts w:ascii="Arial" w:hAnsi="Arial" w:cs="Arial"/>
          <w:b/>
          <w:bCs/>
        </w:rPr>
      </w:pPr>
    </w:p>
    <w:p w14:paraId="68ABB050"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AF0839">
        <w:rPr>
          <w:rFonts w:ascii="Arial" w:hAnsi="Arial" w:cs="Arial"/>
          <w:b/>
          <w:bCs/>
          <w:sz w:val="28"/>
          <w:szCs w:val="28"/>
        </w:rPr>
        <w:t>FINANCIAL CONCEPTS B (IOBM- D207)</w:t>
      </w:r>
    </w:p>
    <w:p w14:paraId="1D97CACD" w14:textId="77777777" w:rsidR="007E1FE7" w:rsidRDefault="007E1FE7" w:rsidP="001669EA">
      <w:pPr>
        <w:autoSpaceDE w:val="0"/>
        <w:autoSpaceDN w:val="0"/>
        <w:adjustRightInd w:val="0"/>
        <w:jc w:val="both"/>
        <w:rPr>
          <w:rFonts w:ascii="Arial" w:hAnsi="Arial" w:cs="Arial"/>
          <w:b/>
          <w:bCs/>
        </w:rPr>
      </w:pPr>
    </w:p>
    <w:p w14:paraId="634BD6DD" w14:textId="77777777" w:rsidR="00AF0839" w:rsidRPr="001669EA" w:rsidRDefault="00AF0839" w:rsidP="001669EA">
      <w:pPr>
        <w:autoSpaceDE w:val="0"/>
        <w:autoSpaceDN w:val="0"/>
        <w:adjustRightInd w:val="0"/>
        <w:jc w:val="both"/>
        <w:rPr>
          <w:rFonts w:ascii="Arial" w:hAnsi="Arial" w:cs="Arial"/>
          <w:b/>
          <w:bCs/>
        </w:rPr>
      </w:pPr>
    </w:p>
    <w:p w14:paraId="6F7EC58F" w14:textId="78A022F5"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AF0839">
        <w:rPr>
          <w:rFonts w:ascii="Arial" w:hAnsi="Arial" w:cs="Arial"/>
          <w:b/>
          <w:bCs/>
        </w:rPr>
        <w:t>Monday, 1</w:t>
      </w:r>
      <w:r w:rsidR="00002B9F">
        <w:rPr>
          <w:rFonts w:ascii="Arial" w:hAnsi="Arial" w:cs="Arial"/>
          <w:b/>
          <w:bCs/>
        </w:rPr>
        <w:t>3</w:t>
      </w:r>
      <w:r w:rsidR="00AF0839" w:rsidRPr="00AF0839">
        <w:rPr>
          <w:rFonts w:ascii="Arial" w:hAnsi="Arial" w:cs="Arial"/>
          <w:b/>
          <w:bCs/>
          <w:vertAlign w:val="superscript"/>
        </w:rPr>
        <w:t>th</w:t>
      </w:r>
      <w:r w:rsidR="00AF0839">
        <w:rPr>
          <w:rFonts w:ascii="Arial" w:hAnsi="Arial" w:cs="Arial"/>
          <w:b/>
          <w:bCs/>
        </w:rPr>
        <w:t xml:space="preserve"> May 201</w:t>
      </w:r>
      <w:r w:rsidR="00002B9F">
        <w:rPr>
          <w:rFonts w:ascii="Arial" w:hAnsi="Arial" w:cs="Arial"/>
          <w:b/>
          <w:bCs/>
        </w:rPr>
        <w:t>9</w:t>
      </w:r>
    </w:p>
    <w:p w14:paraId="6D6DE0A7" w14:textId="77777777" w:rsidR="00AF0839" w:rsidRPr="001669EA" w:rsidRDefault="00AF0839" w:rsidP="001669EA">
      <w:pPr>
        <w:autoSpaceDE w:val="0"/>
        <w:autoSpaceDN w:val="0"/>
        <w:adjustRightInd w:val="0"/>
        <w:jc w:val="both"/>
        <w:rPr>
          <w:rFonts w:ascii="Arial" w:hAnsi="Arial" w:cs="Arial"/>
          <w:b/>
          <w:bCs/>
        </w:rPr>
      </w:pPr>
    </w:p>
    <w:p w14:paraId="2B50617A"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AF0839">
        <w:rPr>
          <w:rFonts w:ascii="Arial" w:hAnsi="Arial" w:cs="Arial"/>
          <w:b/>
          <w:bCs/>
        </w:rPr>
        <w:t>08:00</w:t>
      </w:r>
      <w:r w:rsidR="00CA64B0" w:rsidRPr="00BB281B">
        <w:rPr>
          <w:rFonts w:ascii="Arial" w:hAnsi="Arial" w:cs="Arial"/>
          <w:b/>
          <w:bCs/>
        </w:rPr>
        <w:t xml:space="preserve"> – </w:t>
      </w:r>
      <w:r w:rsidR="00AF0839">
        <w:rPr>
          <w:rFonts w:ascii="Arial" w:hAnsi="Arial" w:cs="Arial"/>
          <w:b/>
          <w:bCs/>
        </w:rPr>
        <w:t>11:00</w:t>
      </w:r>
      <w:r w:rsidR="00CA64B0" w:rsidRPr="00BB281B">
        <w:rPr>
          <w:rFonts w:ascii="Arial" w:hAnsi="Arial" w:cs="Arial"/>
          <w:b/>
          <w:bCs/>
        </w:rPr>
        <w:t xml:space="preserve"> Hours)</w:t>
      </w:r>
    </w:p>
    <w:p w14:paraId="45B85412"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65E18B0A" wp14:editId="189FF8FE">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4B7E0CB5"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DBA513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FCBC16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6C6FB8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0AAD7BD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3C738C6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37DDAA2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4DD55B2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0D15ED5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1D3EC8B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CA80C5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25ED83D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3E70DE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720DC92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5EB0D1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56264C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AC1FBD1"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5EE657C4"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5C1E80C"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3AEFF923"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3359952"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5A479DF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883783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6A71F35"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4465168F"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751F51C6" w14:textId="77777777" w:rsidR="00D86BAF" w:rsidRPr="00A34CC5" w:rsidRDefault="00D86BAF" w:rsidP="00A34CC5">
      <w:pPr>
        <w:pStyle w:val="NoSpacing"/>
        <w:spacing w:line="276" w:lineRule="auto"/>
        <w:jc w:val="both"/>
        <w:rPr>
          <w:rFonts w:ascii="Arial" w:hAnsi="Arial" w:cs="Arial"/>
          <w:sz w:val="24"/>
          <w:szCs w:val="24"/>
        </w:rPr>
      </w:pPr>
    </w:p>
    <w:p w14:paraId="4D91135D" w14:textId="77777777" w:rsidR="005A1FC1" w:rsidRPr="007E4D18" w:rsidRDefault="005A1FC1" w:rsidP="005A1FC1">
      <w:pPr>
        <w:spacing w:line="276" w:lineRule="auto"/>
        <w:jc w:val="both"/>
        <w:rPr>
          <w:rFonts w:ascii="Arial" w:hAnsi="Arial" w:cs="Arial"/>
          <w:b/>
        </w:rPr>
      </w:pPr>
      <w:r w:rsidRPr="007E4D18">
        <w:rPr>
          <w:rFonts w:ascii="Arial" w:hAnsi="Arial" w:cs="Arial"/>
          <w:b/>
        </w:rPr>
        <w:t xml:space="preserve">QUESTION 1 </w:t>
      </w:r>
    </w:p>
    <w:p w14:paraId="51A0A921" w14:textId="77777777" w:rsidR="005A1FC1" w:rsidRPr="007E4D18" w:rsidRDefault="005A1FC1" w:rsidP="005A1FC1">
      <w:pPr>
        <w:spacing w:line="276" w:lineRule="auto"/>
        <w:jc w:val="both"/>
        <w:rPr>
          <w:rFonts w:ascii="Arial" w:hAnsi="Arial" w:cs="Arial"/>
          <w:b/>
        </w:rPr>
      </w:pPr>
    </w:p>
    <w:p w14:paraId="1B8548BB" w14:textId="217A21D0" w:rsidR="005A1FC1" w:rsidRDefault="005A1FC1" w:rsidP="005A1FC1">
      <w:pPr>
        <w:pStyle w:val="ListParagraph"/>
        <w:numPr>
          <w:ilvl w:val="0"/>
          <w:numId w:val="31"/>
        </w:numPr>
        <w:ind w:left="360" w:hanging="274"/>
        <w:jc w:val="both"/>
        <w:rPr>
          <w:rFonts w:ascii="Arial" w:hAnsi="Arial" w:cs="Arial"/>
          <w:i/>
          <w:sz w:val="24"/>
          <w:szCs w:val="24"/>
        </w:rPr>
      </w:pPr>
      <w:r>
        <w:rPr>
          <w:rFonts w:ascii="Arial" w:hAnsi="Arial" w:cs="Arial"/>
          <w:sz w:val="24"/>
          <w:szCs w:val="24"/>
        </w:rPr>
        <w:t xml:space="preserve"> </w:t>
      </w:r>
      <w:r w:rsidRPr="005A1FC1">
        <w:rPr>
          <w:rFonts w:ascii="Arial" w:hAnsi="Arial" w:cs="Arial"/>
          <w:sz w:val="24"/>
          <w:szCs w:val="24"/>
        </w:rPr>
        <w:t xml:space="preserve">State </w:t>
      </w:r>
      <w:r w:rsidRPr="005A1FC1">
        <w:rPr>
          <w:rFonts w:ascii="Arial" w:hAnsi="Arial" w:cs="Arial"/>
          <w:b/>
          <w:sz w:val="24"/>
          <w:szCs w:val="24"/>
          <w:u w:val="single"/>
        </w:rPr>
        <w:t xml:space="preserve">three </w:t>
      </w:r>
      <w:r w:rsidRPr="005A1FC1">
        <w:rPr>
          <w:rFonts w:ascii="Arial" w:hAnsi="Arial" w:cs="Arial"/>
          <w:sz w:val="24"/>
          <w:szCs w:val="24"/>
        </w:rPr>
        <w:t>types of business entity</w:t>
      </w:r>
      <w:r>
        <w:rPr>
          <w:rFonts w:ascii="Arial" w:hAnsi="Arial" w:cs="Arial"/>
          <w:sz w:val="24"/>
          <w:szCs w:val="24"/>
        </w:rPr>
        <w:t xml:space="preserve">.   </w:t>
      </w:r>
      <w:r w:rsidRPr="005A1FC1">
        <w:rPr>
          <w:rFonts w:ascii="Arial" w:hAnsi="Arial" w:cs="Arial"/>
          <w:sz w:val="24"/>
          <w:szCs w:val="24"/>
        </w:rPr>
        <w:t xml:space="preserve">                                                         </w:t>
      </w:r>
      <w:r w:rsidRPr="005A1FC1">
        <w:rPr>
          <w:rFonts w:ascii="Arial" w:hAnsi="Arial" w:cs="Arial"/>
          <w:i/>
          <w:sz w:val="24"/>
          <w:szCs w:val="24"/>
        </w:rPr>
        <w:t>(3 marks)</w:t>
      </w:r>
    </w:p>
    <w:p w14:paraId="656FF729" w14:textId="77777777" w:rsidR="005A1FC1" w:rsidRPr="005A1FC1" w:rsidRDefault="005A1FC1" w:rsidP="005A1FC1">
      <w:pPr>
        <w:pStyle w:val="ListParagraph"/>
        <w:ind w:left="360"/>
        <w:jc w:val="both"/>
        <w:rPr>
          <w:rFonts w:ascii="Arial" w:hAnsi="Arial" w:cs="Arial"/>
          <w:i/>
          <w:sz w:val="24"/>
          <w:szCs w:val="24"/>
        </w:rPr>
      </w:pPr>
    </w:p>
    <w:p w14:paraId="425E5A73" w14:textId="78FCE148" w:rsidR="005A1FC1" w:rsidRPr="005A1FC1" w:rsidRDefault="005A1FC1" w:rsidP="005A1FC1">
      <w:pPr>
        <w:pStyle w:val="ListParagraph"/>
        <w:numPr>
          <w:ilvl w:val="0"/>
          <w:numId w:val="31"/>
        </w:numPr>
        <w:ind w:left="450"/>
        <w:rPr>
          <w:rFonts w:ascii="Arial" w:hAnsi="Arial" w:cs="Arial"/>
          <w:i/>
          <w:sz w:val="24"/>
          <w:szCs w:val="24"/>
        </w:rPr>
      </w:pPr>
      <w:r w:rsidRPr="005A1FC1">
        <w:rPr>
          <w:rFonts w:ascii="Arial" w:hAnsi="Arial" w:cs="Arial"/>
          <w:sz w:val="24"/>
          <w:szCs w:val="24"/>
        </w:rPr>
        <w:t xml:space="preserve">State </w:t>
      </w:r>
      <w:r w:rsidRPr="005A1FC1">
        <w:rPr>
          <w:rFonts w:ascii="Arial" w:hAnsi="Arial" w:cs="Arial"/>
          <w:b/>
          <w:sz w:val="24"/>
          <w:szCs w:val="24"/>
          <w:u w:val="single"/>
        </w:rPr>
        <w:t>two</w:t>
      </w:r>
      <w:r w:rsidRPr="005A1FC1">
        <w:rPr>
          <w:rFonts w:ascii="Arial" w:hAnsi="Arial" w:cs="Arial"/>
          <w:sz w:val="24"/>
          <w:szCs w:val="24"/>
        </w:rPr>
        <w:t xml:space="preserve"> major restrictions that could prevent someone from being a director</w:t>
      </w:r>
      <w:r>
        <w:rPr>
          <w:rFonts w:ascii="Arial" w:hAnsi="Arial" w:cs="Arial"/>
          <w:sz w:val="24"/>
          <w:szCs w:val="24"/>
        </w:rPr>
        <w:t>.</w:t>
      </w:r>
      <w:r w:rsidRPr="005A1FC1">
        <w:rPr>
          <w:rFonts w:ascii="Arial" w:hAnsi="Arial" w:cs="Arial"/>
          <w:sz w:val="24"/>
          <w:szCs w:val="24"/>
        </w:rPr>
        <w:tab/>
      </w:r>
      <w:r w:rsidRPr="005A1FC1">
        <w:rPr>
          <w:rFonts w:ascii="Arial" w:hAnsi="Arial" w:cs="Arial"/>
          <w:sz w:val="24"/>
          <w:szCs w:val="24"/>
        </w:rPr>
        <w:tab/>
      </w:r>
      <w:r w:rsidRPr="005A1FC1">
        <w:rPr>
          <w:rFonts w:ascii="Arial" w:hAnsi="Arial" w:cs="Arial"/>
          <w:sz w:val="24"/>
          <w:szCs w:val="24"/>
        </w:rPr>
        <w:tab/>
      </w:r>
      <w:r w:rsidRPr="005A1FC1">
        <w:rPr>
          <w:rFonts w:ascii="Arial" w:hAnsi="Arial" w:cs="Arial"/>
          <w:sz w:val="24"/>
          <w:szCs w:val="24"/>
        </w:rPr>
        <w:tab/>
      </w:r>
      <w:r w:rsidRPr="005A1FC1">
        <w:rPr>
          <w:rFonts w:ascii="Arial" w:hAnsi="Arial" w:cs="Arial"/>
          <w:sz w:val="24"/>
          <w:szCs w:val="24"/>
        </w:rPr>
        <w:tab/>
      </w:r>
      <w:r w:rsidRPr="005A1FC1">
        <w:rPr>
          <w:rFonts w:ascii="Arial" w:hAnsi="Arial" w:cs="Arial"/>
          <w:sz w:val="24"/>
          <w:szCs w:val="24"/>
        </w:rPr>
        <w:tab/>
      </w:r>
      <w:r w:rsidRPr="005A1FC1">
        <w:rPr>
          <w:rFonts w:ascii="Arial" w:hAnsi="Arial" w:cs="Arial"/>
          <w:sz w:val="24"/>
          <w:szCs w:val="24"/>
        </w:rPr>
        <w:tab/>
        <w:t xml:space="preserve">    </w:t>
      </w:r>
      <w:r>
        <w:rPr>
          <w:rFonts w:ascii="Arial" w:hAnsi="Arial" w:cs="Arial"/>
          <w:sz w:val="24"/>
          <w:szCs w:val="24"/>
        </w:rPr>
        <w:t xml:space="preserve">                                         </w:t>
      </w:r>
      <w:r w:rsidRPr="005A1FC1">
        <w:rPr>
          <w:rFonts w:ascii="Arial" w:hAnsi="Arial" w:cs="Arial"/>
          <w:sz w:val="24"/>
          <w:szCs w:val="24"/>
        </w:rPr>
        <w:t xml:space="preserve"> </w:t>
      </w:r>
      <w:r w:rsidRPr="005A1FC1">
        <w:rPr>
          <w:rFonts w:ascii="Arial" w:hAnsi="Arial" w:cs="Arial"/>
          <w:i/>
          <w:sz w:val="24"/>
          <w:szCs w:val="24"/>
        </w:rPr>
        <w:t>(2 marks)</w:t>
      </w:r>
    </w:p>
    <w:p w14:paraId="55A2D67C" w14:textId="6AA4DBA0" w:rsidR="005A1FC1" w:rsidRPr="005A1FC1" w:rsidRDefault="005A1FC1" w:rsidP="005A1FC1">
      <w:pPr>
        <w:pStyle w:val="ListParagraph"/>
        <w:numPr>
          <w:ilvl w:val="0"/>
          <w:numId w:val="31"/>
        </w:numPr>
        <w:ind w:left="360" w:hanging="274"/>
        <w:jc w:val="both"/>
        <w:rPr>
          <w:rFonts w:ascii="Arial" w:hAnsi="Arial" w:cs="Arial"/>
        </w:rPr>
      </w:pPr>
      <w:r w:rsidRPr="005A1FC1">
        <w:rPr>
          <w:rFonts w:ascii="Arial" w:hAnsi="Arial" w:cs="Arial"/>
          <w:sz w:val="24"/>
          <w:szCs w:val="24"/>
        </w:rPr>
        <w:t xml:space="preserve">  </w:t>
      </w:r>
      <w:r w:rsidRPr="005A1FC1">
        <w:rPr>
          <w:rFonts w:ascii="Arial" w:hAnsi="Arial" w:cs="Arial"/>
          <w:sz w:val="24"/>
          <w:szCs w:val="24"/>
        </w:rPr>
        <w:t>Give</w:t>
      </w:r>
      <w:r w:rsidRPr="005A1FC1">
        <w:rPr>
          <w:rFonts w:ascii="Arial" w:hAnsi="Arial" w:cs="Arial"/>
          <w:b/>
          <w:sz w:val="24"/>
          <w:szCs w:val="24"/>
          <w:u w:val="single"/>
        </w:rPr>
        <w:t xml:space="preserve"> five</w:t>
      </w:r>
      <w:r w:rsidRPr="005A1FC1">
        <w:rPr>
          <w:rFonts w:ascii="Arial" w:hAnsi="Arial" w:cs="Arial"/>
          <w:sz w:val="24"/>
          <w:szCs w:val="24"/>
        </w:rPr>
        <w:t xml:space="preserve"> duties of the external auditors</w:t>
      </w:r>
      <w:r w:rsidRPr="005A1FC1">
        <w:rPr>
          <w:rFonts w:ascii="Arial" w:hAnsi="Arial" w:cs="Arial"/>
          <w:sz w:val="24"/>
          <w:szCs w:val="24"/>
        </w:rPr>
        <w:t>.</w:t>
      </w:r>
      <w:r w:rsidRPr="005A1FC1">
        <w:rPr>
          <w:rFonts w:ascii="Arial" w:hAnsi="Arial" w:cs="Arial"/>
          <w:sz w:val="24"/>
          <w:szCs w:val="24"/>
        </w:rPr>
        <w:t xml:space="preserve">                                            </w:t>
      </w:r>
      <w:r w:rsidRPr="005A1FC1">
        <w:rPr>
          <w:rFonts w:ascii="Arial" w:hAnsi="Arial" w:cs="Arial"/>
          <w:sz w:val="24"/>
          <w:szCs w:val="24"/>
        </w:rPr>
        <w:t xml:space="preserve">     </w:t>
      </w:r>
      <w:r w:rsidRPr="005A1FC1">
        <w:rPr>
          <w:rFonts w:ascii="Arial" w:hAnsi="Arial" w:cs="Arial"/>
          <w:sz w:val="24"/>
          <w:szCs w:val="24"/>
        </w:rPr>
        <w:t xml:space="preserve">   </w:t>
      </w:r>
      <w:r w:rsidRPr="005A1FC1">
        <w:rPr>
          <w:rFonts w:ascii="Arial" w:hAnsi="Arial" w:cs="Arial"/>
          <w:i/>
          <w:sz w:val="24"/>
          <w:szCs w:val="24"/>
        </w:rPr>
        <w:t>(10 marks)</w:t>
      </w:r>
    </w:p>
    <w:p w14:paraId="40807E39" w14:textId="70F463C8" w:rsidR="005A1FC1" w:rsidRDefault="005A1FC1" w:rsidP="005A1FC1">
      <w:pPr>
        <w:spacing w:line="276" w:lineRule="auto"/>
        <w:ind w:left="720" w:hanging="72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 xml:space="preserve">          </w:t>
      </w:r>
      <w:r>
        <w:rPr>
          <w:rFonts w:ascii="Arial" w:hAnsi="Arial" w:cs="Arial"/>
        </w:rPr>
        <w:t xml:space="preserve">   (</w:t>
      </w:r>
      <w:r w:rsidRPr="002E7C0C">
        <w:rPr>
          <w:rFonts w:ascii="Arial" w:hAnsi="Arial" w:cs="Arial"/>
          <w:b/>
        </w:rPr>
        <w:t>Total 15 marks</w:t>
      </w:r>
      <w:r>
        <w:rPr>
          <w:rFonts w:ascii="Arial" w:hAnsi="Arial" w:cs="Arial"/>
          <w:b/>
        </w:rPr>
        <w:t>)</w:t>
      </w:r>
    </w:p>
    <w:p w14:paraId="1C771545" w14:textId="77777777" w:rsidR="005A1FC1" w:rsidRDefault="005A1FC1" w:rsidP="005A1FC1">
      <w:pPr>
        <w:spacing w:line="276" w:lineRule="auto"/>
        <w:ind w:left="720" w:hanging="720"/>
        <w:jc w:val="both"/>
        <w:rPr>
          <w:rFonts w:ascii="Arial" w:hAnsi="Arial" w:cs="Arial"/>
          <w:b/>
        </w:rPr>
      </w:pPr>
    </w:p>
    <w:p w14:paraId="4E24D7D9" w14:textId="77777777" w:rsidR="005A1FC1" w:rsidRPr="007E4D18" w:rsidRDefault="005A1FC1" w:rsidP="005A1FC1">
      <w:pPr>
        <w:spacing w:line="276" w:lineRule="auto"/>
        <w:jc w:val="both"/>
        <w:rPr>
          <w:rFonts w:ascii="Arial" w:hAnsi="Arial" w:cs="Arial"/>
          <w:b/>
        </w:rPr>
      </w:pPr>
      <w:r>
        <w:rPr>
          <w:rFonts w:ascii="Arial" w:hAnsi="Arial" w:cs="Arial"/>
          <w:b/>
        </w:rPr>
        <w:t>QUESTION 2</w:t>
      </w:r>
    </w:p>
    <w:p w14:paraId="767976BF" w14:textId="77777777" w:rsidR="005A1FC1" w:rsidRDefault="005A1FC1" w:rsidP="005A1FC1">
      <w:pPr>
        <w:spacing w:line="276" w:lineRule="auto"/>
        <w:ind w:left="720" w:hanging="720"/>
        <w:jc w:val="both"/>
        <w:rPr>
          <w:rFonts w:ascii="Arial" w:hAnsi="Arial" w:cs="Arial"/>
          <w:b/>
        </w:rPr>
      </w:pPr>
      <w:r w:rsidRPr="002E7C0C">
        <w:rPr>
          <w:rFonts w:ascii="Arial" w:hAnsi="Arial" w:cs="Arial"/>
          <w:b/>
        </w:rPr>
        <w:t xml:space="preserve"> </w:t>
      </w:r>
    </w:p>
    <w:p w14:paraId="2CCD7234" w14:textId="77777777" w:rsidR="005A1FC1" w:rsidRDefault="005A1FC1" w:rsidP="005A1FC1">
      <w:pPr>
        <w:spacing w:line="276" w:lineRule="auto"/>
        <w:jc w:val="both"/>
        <w:rPr>
          <w:rFonts w:ascii="Arial" w:hAnsi="Arial" w:cs="Arial"/>
        </w:rPr>
      </w:pPr>
      <w:r>
        <w:rPr>
          <w:rFonts w:ascii="Arial" w:hAnsi="Arial" w:cs="Arial"/>
        </w:rPr>
        <w:t xml:space="preserve">Mr. John </w:t>
      </w:r>
      <w:proofErr w:type="spellStart"/>
      <w:r>
        <w:rPr>
          <w:rFonts w:ascii="Arial" w:hAnsi="Arial" w:cs="Arial"/>
        </w:rPr>
        <w:t>Chibadula</w:t>
      </w:r>
      <w:proofErr w:type="spellEnd"/>
      <w:r>
        <w:rPr>
          <w:rFonts w:ascii="Arial" w:hAnsi="Arial" w:cs="Arial"/>
        </w:rPr>
        <w:t xml:space="preserve"> </w:t>
      </w:r>
      <w:r w:rsidRPr="00572E8A">
        <w:rPr>
          <w:rFonts w:ascii="Arial" w:hAnsi="Arial" w:cs="Arial"/>
        </w:rPr>
        <w:t>has</w:t>
      </w:r>
      <w:r>
        <w:rPr>
          <w:rFonts w:ascii="Arial" w:hAnsi="Arial" w:cs="Arial"/>
        </w:rPr>
        <w:t xml:space="preserve"> a retirement account with MWK </w:t>
      </w:r>
      <w:r w:rsidRPr="00572E8A">
        <w:rPr>
          <w:rFonts w:ascii="Arial" w:hAnsi="Arial" w:cs="Arial"/>
        </w:rPr>
        <w:t>2</w:t>
      </w:r>
      <w:r>
        <w:rPr>
          <w:rFonts w:ascii="Arial" w:hAnsi="Arial" w:cs="Arial"/>
        </w:rPr>
        <w:t>,</w:t>
      </w:r>
      <w:r w:rsidRPr="00572E8A">
        <w:rPr>
          <w:rFonts w:ascii="Arial" w:hAnsi="Arial" w:cs="Arial"/>
        </w:rPr>
        <w:t>000</w:t>
      </w:r>
      <w:r>
        <w:rPr>
          <w:rFonts w:ascii="Arial" w:hAnsi="Arial" w:cs="Arial"/>
        </w:rPr>
        <w:t>,000</w:t>
      </w:r>
      <w:r w:rsidRPr="00572E8A">
        <w:rPr>
          <w:rFonts w:ascii="Arial" w:hAnsi="Arial" w:cs="Arial"/>
        </w:rPr>
        <w:t xml:space="preserve"> in it.  The account earns 6.2% inter</w:t>
      </w:r>
      <w:r>
        <w:rPr>
          <w:rFonts w:ascii="Arial" w:hAnsi="Arial" w:cs="Arial"/>
        </w:rPr>
        <w:t xml:space="preserve">est, compounded monthly, and he </w:t>
      </w:r>
      <w:r w:rsidRPr="00572E8A">
        <w:rPr>
          <w:rFonts w:ascii="Arial" w:hAnsi="Arial" w:cs="Arial"/>
        </w:rPr>
        <w:t>deposits</w:t>
      </w:r>
      <w:r>
        <w:rPr>
          <w:rFonts w:ascii="Arial" w:hAnsi="Arial" w:cs="Arial"/>
        </w:rPr>
        <w:t xml:space="preserve"> MWK </w:t>
      </w:r>
      <w:r w:rsidRPr="00572E8A">
        <w:rPr>
          <w:rFonts w:ascii="Arial" w:hAnsi="Arial" w:cs="Arial"/>
        </w:rPr>
        <w:t>50</w:t>
      </w:r>
      <w:r>
        <w:rPr>
          <w:rFonts w:ascii="Arial" w:hAnsi="Arial" w:cs="Arial"/>
        </w:rPr>
        <w:t>,000</w:t>
      </w:r>
      <w:r w:rsidRPr="00572E8A">
        <w:rPr>
          <w:rFonts w:ascii="Arial" w:hAnsi="Arial" w:cs="Arial"/>
        </w:rPr>
        <w:t xml:space="preserve"> every month for the next 20 years.  </w:t>
      </w:r>
    </w:p>
    <w:p w14:paraId="60A2EF42" w14:textId="77777777" w:rsidR="005A1FC1" w:rsidRDefault="005A1FC1" w:rsidP="005A1FC1">
      <w:pPr>
        <w:spacing w:line="276" w:lineRule="auto"/>
        <w:rPr>
          <w:rFonts w:ascii="Arial" w:hAnsi="Arial" w:cs="Arial"/>
        </w:rPr>
      </w:pPr>
    </w:p>
    <w:p w14:paraId="65C1A3EC" w14:textId="518A7F96" w:rsidR="005A1FC1" w:rsidRPr="00572E8A" w:rsidRDefault="005A1FC1" w:rsidP="005A1FC1">
      <w:pPr>
        <w:spacing w:line="276" w:lineRule="auto"/>
        <w:rPr>
          <w:rFonts w:ascii="Arial" w:hAnsi="Arial" w:cs="Arial"/>
          <w:b/>
        </w:rPr>
      </w:pPr>
      <w:r w:rsidRPr="00572E8A">
        <w:rPr>
          <w:rFonts w:ascii="Arial" w:hAnsi="Arial" w:cs="Arial"/>
          <w:b/>
        </w:rPr>
        <w:t>Required</w:t>
      </w:r>
    </w:p>
    <w:p w14:paraId="4976276C" w14:textId="1CA6CFE2" w:rsidR="005A1FC1" w:rsidRDefault="005A1FC1" w:rsidP="005A1FC1">
      <w:pPr>
        <w:spacing w:line="276" w:lineRule="auto"/>
        <w:rPr>
          <w:rFonts w:ascii="Arial" w:hAnsi="Arial" w:cs="Arial"/>
        </w:rPr>
      </w:pPr>
      <w:r w:rsidRPr="00572E8A">
        <w:rPr>
          <w:rFonts w:ascii="Arial" w:hAnsi="Arial" w:cs="Arial"/>
        </w:rPr>
        <w:t>How much will be in the account at the end of those 20 years?</w:t>
      </w:r>
      <w:r>
        <w:rPr>
          <w:rFonts w:ascii="Arial" w:hAnsi="Arial" w:cs="Arial"/>
        </w:rPr>
        <w:t xml:space="preserve"> </w:t>
      </w:r>
      <w:r w:rsidRPr="00572E8A">
        <w:rPr>
          <w:rFonts w:ascii="Arial" w:hAnsi="Arial" w:cs="Arial"/>
          <w:b/>
        </w:rPr>
        <w:t>Hint:</w:t>
      </w:r>
      <w:r>
        <w:rPr>
          <w:rFonts w:ascii="Arial" w:hAnsi="Arial" w:cs="Arial"/>
        </w:rPr>
        <w:t xml:space="preserve"> Use the following formula for a sinking fund to arrive at the correct answer: -</w:t>
      </w:r>
    </w:p>
    <w:p w14:paraId="54D327C9" w14:textId="77777777" w:rsidR="005A1FC1" w:rsidRDefault="005A1FC1" w:rsidP="005A1FC1">
      <w:pPr>
        <w:rPr>
          <w:rFonts w:ascii="Arial" w:hAnsi="Arial" w:cs="Arial"/>
        </w:rPr>
      </w:pPr>
    </w:p>
    <w:p w14:paraId="712BA0B8" w14:textId="6A089BF2" w:rsidR="005A1FC1" w:rsidRDefault="005A1FC1" w:rsidP="005A1FC1">
      <w:pPr>
        <w:rPr>
          <w:rFonts w:ascii="Arial" w:hAnsi="Arial" w:cs="Arial"/>
          <w:i/>
        </w:rPr>
      </w:pPr>
      <w:r>
        <w:rPr>
          <w:rFonts w:ascii="Arial" w:hAnsi="Arial" w:cs="Arial"/>
        </w:rPr>
        <w:t xml:space="preserve">            </w:t>
      </w:r>
      <w:r w:rsidRPr="00572E8A">
        <w:rPr>
          <w:rFonts w:ascii="Arial" w:hAnsi="Arial" w:cs="Arial"/>
          <w:position w:val="-24"/>
        </w:rPr>
        <w:object w:dxaOrig="2040" w:dyaOrig="620" w14:anchorId="4C1FF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8pt;height:36.6pt" o:ole="">
            <v:imagedata r:id="rId9" o:title=""/>
          </v:shape>
          <o:OLEObject Type="Embed" ProgID="Equation.3" ShapeID="_x0000_i1025" DrawAspect="Content" ObjectID="_1615617787" r:id="rId10"/>
        </w:object>
      </w:r>
      <w:r>
        <w:rPr>
          <w:rFonts w:ascii="Arial" w:hAnsi="Arial" w:cs="Arial"/>
        </w:rPr>
        <w:t xml:space="preserve">                                                           </w:t>
      </w:r>
      <w:r>
        <w:rPr>
          <w:rFonts w:ascii="Arial" w:hAnsi="Arial" w:cs="Arial"/>
          <w:b/>
        </w:rPr>
        <w:t xml:space="preserve">  (</w:t>
      </w:r>
      <w:r w:rsidRPr="002E7C0C">
        <w:rPr>
          <w:rFonts w:ascii="Arial" w:hAnsi="Arial" w:cs="Arial"/>
          <w:b/>
        </w:rPr>
        <w:t>Total 15 marks</w:t>
      </w:r>
      <w:r>
        <w:rPr>
          <w:rFonts w:ascii="Arial" w:hAnsi="Arial" w:cs="Arial"/>
          <w:b/>
        </w:rPr>
        <w:t>)</w:t>
      </w:r>
    </w:p>
    <w:p w14:paraId="31C1B6B8" w14:textId="77777777" w:rsidR="005A1FC1" w:rsidRDefault="005A1FC1" w:rsidP="005A1FC1">
      <w:pPr>
        <w:spacing w:line="276" w:lineRule="auto"/>
        <w:jc w:val="both"/>
        <w:rPr>
          <w:rFonts w:ascii="Arial" w:hAnsi="Arial" w:cs="Arial"/>
          <w:b/>
        </w:rPr>
      </w:pPr>
    </w:p>
    <w:p w14:paraId="271AD2EC" w14:textId="77777777" w:rsidR="00002B9F" w:rsidRDefault="00002B9F" w:rsidP="005A1FC1">
      <w:pPr>
        <w:spacing w:line="276" w:lineRule="auto"/>
        <w:jc w:val="both"/>
        <w:rPr>
          <w:rFonts w:ascii="Arial" w:hAnsi="Arial" w:cs="Arial"/>
          <w:b/>
        </w:rPr>
      </w:pPr>
    </w:p>
    <w:p w14:paraId="6F8B7EB1" w14:textId="3269FCFA" w:rsidR="005A1FC1" w:rsidRPr="007E4D18" w:rsidRDefault="005A1FC1" w:rsidP="005A1FC1">
      <w:pPr>
        <w:spacing w:line="276" w:lineRule="auto"/>
        <w:jc w:val="both"/>
        <w:rPr>
          <w:rFonts w:ascii="Arial" w:hAnsi="Arial" w:cs="Arial"/>
          <w:b/>
        </w:rPr>
      </w:pPr>
      <w:r>
        <w:rPr>
          <w:rFonts w:ascii="Arial" w:hAnsi="Arial" w:cs="Arial"/>
          <w:b/>
        </w:rPr>
        <w:t>QUESTION 3</w:t>
      </w:r>
    </w:p>
    <w:p w14:paraId="558841F0" w14:textId="77777777" w:rsidR="005A1FC1" w:rsidRPr="005377D2" w:rsidRDefault="005A1FC1" w:rsidP="005A1FC1">
      <w:pPr>
        <w:jc w:val="both"/>
        <w:rPr>
          <w:rFonts w:ascii="Arial" w:hAnsi="Arial" w:cs="Arial"/>
        </w:rPr>
      </w:pPr>
    </w:p>
    <w:p w14:paraId="7AD04850" w14:textId="75F55EAB" w:rsidR="005A1FC1" w:rsidRPr="00964CF5" w:rsidRDefault="005A1FC1" w:rsidP="00964CF5">
      <w:pPr>
        <w:pStyle w:val="ListParagraph"/>
        <w:numPr>
          <w:ilvl w:val="0"/>
          <w:numId w:val="32"/>
        </w:numPr>
        <w:ind w:left="270" w:hanging="270"/>
        <w:jc w:val="both"/>
        <w:rPr>
          <w:rFonts w:ascii="Arial" w:hAnsi="Arial" w:cs="Arial"/>
          <w:sz w:val="24"/>
          <w:szCs w:val="24"/>
        </w:rPr>
      </w:pPr>
      <w:r w:rsidRPr="00964CF5">
        <w:rPr>
          <w:rFonts w:ascii="Arial" w:hAnsi="Arial" w:cs="Arial"/>
          <w:sz w:val="24"/>
          <w:szCs w:val="24"/>
        </w:rPr>
        <w:t>State</w:t>
      </w:r>
      <w:r w:rsidRPr="00964CF5">
        <w:rPr>
          <w:rFonts w:ascii="Arial" w:hAnsi="Arial" w:cs="Arial"/>
          <w:b/>
          <w:sz w:val="24"/>
          <w:szCs w:val="24"/>
          <w:u w:val="single"/>
        </w:rPr>
        <w:t xml:space="preserve"> five</w:t>
      </w:r>
      <w:r w:rsidRPr="00964CF5">
        <w:rPr>
          <w:rFonts w:ascii="Arial" w:hAnsi="Arial" w:cs="Arial"/>
          <w:sz w:val="24"/>
          <w:szCs w:val="24"/>
        </w:rPr>
        <w:t xml:space="preserve"> needs of a cash flow statement</w:t>
      </w:r>
      <w:r w:rsidR="00964CF5">
        <w:rPr>
          <w:rFonts w:ascii="Arial" w:hAnsi="Arial" w:cs="Arial"/>
          <w:sz w:val="24"/>
          <w:szCs w:val="24"/>
        </w:rPr>
        <w:t>.</w:t>
      </w:r>
      <w:r w:rsidRPr="00964CF5">
        <w:rPr>
          <w:rFonts w:ascii="Arial" w:hAnsi="Arial" w:cs="Arial"/>
          <w:sz w:val="24"/>
          <w:szCs w:val="24"/>
        </w:rPr>
        <w:t xml:space="preserve">                                         </w:t>
      </w:r>
      <w:r w:rsidR="00964CF5">
        <w:rPr>
          <w:rFonts w:ascii="Arial" w:hAnsi="Arial" w:cs="Arial"/>
          <w:sz w:val="24"/>
          <w:szCs w:val="24"/>
        </w:rPr>
        <w:t xml:space="preserve">          </w:t>
      </w:r>
      <w:r w:rsidRPr="00964CF5">
        <w:rPr>
          <w:rFonts w:ascii="Arial" w:hAnsi="Arial" w:cs="Arial"/>
          <w:sz w:val="24"/>
          <w:szCs w:val="24"/>
        </w:rPr>
        <w:t xml:space="preserve">  </w:t>
      </w:r>
      <w:r w:rsidRPr="00964CF5">
        <w:rPr>
          <w:rFonts w:ascii="Arial" w:hAnsi="Arial" w:cs="Arial"/>
          <w:i/>
          <w:sz w:val="24"/>
          <w:szCs w:val="24"/>
        </w:rPr>
        <w:t xml:space="preserve">  </w:t>
      </w:r>
      <w:proofErr w:type="gramStart"/>
      <w:r w:rsidRPr="00964CF5">
        <w:rPr>
          <w:rFonts w:ascii="Arial" w:hAnsi="Arial" w:cs="Arial"/>
          <w:i/>
          <w:sz w:val="24"/>
          <w:szCs w:val="24"/>
        </w:rPr>
        <w:t>(</w:t>
      </w:r>
      <w:proofErr w:type="gramEnd"/>
      <w:r w:rsidRPr="00964CF5">
        <w:rPr>
          <w:rFonts w:ascii="Arial" w:hAnsi="Arial" w:cs="Arial"/>
          <w:i/>
          <w:sz w:val="24"/>
          <w:szCs w:val="24"/>
        </w:rPr>
        <w:t>5 marks)</w:t>
      </w:r>
    </w:p>
    <w:p w14:paraId="42CB22AE" w14:textId="77777777" w:rsidR="00964CF5" w:rsidRPr="00964CF5" w:rsidRDefault="00964CF5" w:rsidP="00964CF5">
      <w:pPr>
        <w:pStyle w:val="ListParagraph"/>
        <w:ind w:left="270"/>
        <w:jc w:val="both"/>
        <w:rPr>
          <w:rFonts w:ascii="Arial" w:hAnsi="Arial" w:cs="Arial"/>
          <w:sz w:val="24"/>
          <w:szCs w:val="24"/>
        </w:rPr>
      </w:pPr>
    </w:p>
    <w:p w14:paraId="1404AC78" w14:textId="44AE62A0" w:rsidR="005A1FC1" w:rsidRPr="00964CF5" w:rsidRDefault="005A1FC1" w:rsidP="00964CF5">
      <w:pPr>
        <w:pStyle w:val="ListParagraph"/>
        <w:numPr>
          <w:ilvl w:val="0"/>
          <w:numId w:val="32"/>
        </w:numPr>
        <w:ind w:left="270" w:hanging="270"/>
        <w:jc w:val="both"/>
        <w:rPr>
          <w:rFonts w:ascii="Arial" w:hAnsi="Arial" w:cs="Arial"/>
          <w:sz w:val="24"/>
          <w:szCs w:val="24"/>
        </w:rPr>
      </w:pPr>
      <w:r w:rsidRPr="00964CF5">
        <w:rPr>
          <w:rFonts w:ascii="Arial" w:hAnsi="Arial" w:cs="Arial"/>
          <w:sz w:val="24"/>
          <w:szCs w:val="24"/>
        </w:rPr>
        <w:t xml:space="preserve">State </w:t>
      </w:r>
      <w:r w:rsidRPr="00964CF5">
        <w:rPr>
          <w:rFonts w:ascii="Arial" w:hAnsi="Arial" w:cs="Arial"/>
          <w:b/>
          <w:sz w:val="24"/>
          <w:szCs w:val="24"/>
          <w:u w:val="single"/>
        </w:rPr>
        <w:t>five</w:t>
      </w:r>
      <w:r w:rsidRPr="00964CF5">
        <w:rPr>
          <w:rFonts w:ascii="Arial" w:hAnsi="Arial" w:cs="Arial"/>
          <w:sz w:val="24"/>
          <w:szCs w:val="24"/>
        </w:rPr>
        <w:t xml:space="preserve"> characteristics that makes up a group of companies</w:t>
      </w:r>
      <w:r w:rsidR="00964CF5">
        <w:rPr>
          <w:rFonts w:ascii="Arial" w:hAnsi="Arial" w:cs="Arial"/>
          <w:sz w:val="24"/>
          <w:szCs w:val="24"/>
        </w:rPr>
        <w:t>.</w:t>
      </w:r>
      <w:r w:rsidRPr="00964CF5">
        <w:rPr>
          <w:rFonts w:ascii="Arial" w:hAnsi="Arial" w:cs="Arial"/>
          <w:sz w:val="24"/>
          <w:szCs w:val="24"/>
        </w:rPr>
        <w:t xml:space="preserve">          </w:t>
      </w:r>
      <w:r w:rsidR="00964CF5">
        <w:rPr>
          <w:rFonts w:ascii="Arial" w:hAnsi="Arial" w:cs="Arial"/>
          <w:sz w:val="24"/>
          <w:szCs w:val="24"/>
        </w:rPr>
        <w:t xml:space="preserve">       </w:t>
      </w:r>
      <w:r w:rsidRPr="00964CF5">
        <w:rPr>
          <w:rFonts w:ascii="Arial" w:hAnsi="Arial" w:cs="Arial"/>
          <w:sz w:val="24"/>
          <w:szCs w:val="24"/>
        </w:rPr>
        <w:t xml:space="preserve">   </w:t>
      </w:r>
      <w:proofErr w:type="gramStart"/>
      <w:r w:rsidRPr="00964CF5">
        <w:rPr>
          <w:rFonts w:ascii="Arial" w:hAnsi="Arial" w:cs="Arial"/>
          <w:i/>
          <w:sz w:val="24"/>
          <w:szCs w:val="24"/>
        </w:rPr>
        <w:t>(</w:t>
      </w:r>
      <w:proofErr w:type="gramEnd"/>
      <w:r w:rsidRPr="00964CF5">
        <w:rPr>
          <w:rFonts w:ascii="Arial" w:hAnsi="Arial" w:cs="Arial"/>
          <w:i/>
          <w:sz w:val="24"/>
          <w:szCs w:val="24"/>
        </w:rPr>
        <w:t>5 marks)</w:t>
      </w:r>
    </w:p>
    <w:p w14:paraId="6ED05449" w14:textId="77777777" w:rsidR="00964CF5" w:rsidRPr="00964CF5" w:rsidRDefault="00964CF5" w:rsidP="00964CF5">
      <w:pPr>
        <w:pStyle w:val="ListParagraph"/>
        <w:rPr>
          <w:rFonts w:ascii="Arial" w:hAnsi="Arial" w:cs="Arial"/>
          <w:sz w:val="24"/>
          <w:szCs w:val="24"/>
        </w:rPr>
      </w:pPr>
    </w:p>
    <w:p w14:paraId="03F56AC6" w14:textId="4E53A7EA" w:rsidR="005A1FC1" w:rsidRPr="00964CF5" w:rsidRDefault="005A1FC1" w:rsidP="00964CF5">
      <w:pPr>
        <w:pStyle w:val="ListParagraph"/>
        <w:numPr>
          <w:ilvl w:val="0"/>
          <w:numId w:val="32"/>
        </w:numPr>
        <w:ind w:left="270" w:hanging="270"/>
        <w:jc w:val="both"/>
        <w:rPr>
          <w:rFonts w:ascii="Arial" w:hAnsi="Arial" w:cs="Arial"/>
          <w:sz w:val="24"/>
          <w:szCs w:val="24"/>
        </w:rPr>
      </w:pPr>
      <w:r w:rsidRPr="00964CF5">
        <w:rPr>
          <w:rFonts w:ascii="Arial" w:hAnsi="Arial" w:cs="Arial"/>
          <w:sz w:val="24"/>
          <w:szCs w:val="24"/>
        </w:rPr>
        <w:t xml:space="preserve">Give </w:t>
      </w:r>
      <w:r w:rsidRPr="00964CF5">
        <w:rPr>
          <w:rFonts w:ascii="Arial" w:hAnsi="Arial" w:cs="Arial"/>
          <w:b/>
          <w:sz w:val="24"/>
          <w:szCs w:val="24"/>
          <w:u w:val="single"/>
        </w:rPr>
        <w:t>five</w:t>
      </w:r>
      <w:r w:rsidRPr="00964CF5">
        <w:rPr>
          <w:rFonts w:ascii="Arial" w:hAnsi="Arial" w:cs="Arial"/>
          <w:sz w:val="24"/>
          <w:szCs w:val="24"/>
        </w:rPr>
        <w:t xml:space="preserve"> characteristics of a related party</w:t>
      </w:r>
      <w:r w:rsidR="00964CF5">
        <w:rPr>
          <w:rFonts w:ascii="Arial" w:hAnsi="Arial" w:cs="Arial"/>
          <w:sz w:val="24"/>
          <w:szCs w:val="24"/>
        </w:rPr>
        <w:t>.</w:t>
      </w:r>
      <w:r w:rsidRPr="00964CF5">
        <w:rPr>
          <w:rFonts w:ascii="Arial" w:hAnsi="Arial" w:cs="Arial"/>
          <w:sz w:val="24"/>
          <w:szCs w:val="24"/>
        </w:rPr>
        <w:t xml:space="preserve">                                          </w:t>
      </w:r>
      <w:r w:rsidR="00964CF5">
        <w:rPr>
          <w:rFonts w:ascii="Arial" w:hAnsi="Arial" w:cs="Arial"/>
          <w:sz w:val="24"/>
          <w:szCs w:val="24"/>
        </w:rPr>
        <w:t xml:space="preserve">       </w:t>
      </w:r>
      <w:r w:rsidRPr="00964CF5">
        <w:rPr>
          <w:rFonts w:ascii="Arial" w:hAnsi="Arial" w:cs="Arial"/>
          <w:sz w:val="24"/>
          <w:szCs w:val="24"/>
        </w:rPr>
        <w:t xml:space="preserve">   </w:t>
      </w:r>
      <w:proofErr w:type="gramStart"/>
      <w:r w:rsidRPr="00964CF5">
        <w:rPr>
          <w:rFonts w:ascii="Arial" w:hAnsi="Arial" w:cs="Arial"/>
          <w:i/>
          <w:sz w:val="24"/>
          <w:szCs w:val="24"/>
        </w:rPr>
        <w:t>(</w:t>
      </w:r>
      <w:proofErr w:type="gramEnd"/>
      <w:r w:rsidRPr="00964CF5">
        <w:rPr>
          <w:rFonts w:ascii="Arial" w:hAnsi="Arial" w:cs="Arial"/>
          <w:i/>
          <w:sz w:val="24"/>
          <w:szCs w:val="24"/>
        </w:rPr>
        <w:t>5 marks)</w:t>
      </w:r>
    </w:p>
    <w:p w14:paraId="7B73B734" w14:textId="7A9B2F53" w:rsidR="005A1FC1" w:rsidRPr="00615BB2" w:rsidRDefault="005A1FC1" w:rsidP="00964CF5">
      <w:pPr>
        <w:jc w:val="both"/>
        <w:rPr>
          <w:rFonts w:ascii="Arial" w:hAnsi="Arial" w:cs="Arial"/>
          <w:b/>
        </w:rPr>
      </w:pPr>
      <w:r>
        <w:rPr>
          <w:rFonts w:ascii="Arial" w:hAnsi="Arial" w:cs="Arial"/>
        </w:rPr>
        <w:t xml:space="preserve"> </w:t>
      </w:r>
      <w:r w:rsidR="00964CF5">
        <w:rPr>
          <w:rFonts w:ascii="Arial" w:hAnsi="Arial" w:cs="Arial"/>
        </w:rPr>
        <w:t xml:space="preserve">                                                                                                        </w:t>
      </w:r>
      <w:r>
        <w:rPr>
          <w:rFonts w:ascii="Arial" w:hAnsi="Arial" w:cs="Arial"/>
          <w:b/>
        </w:rPr>
        <w:t xml:space="preserve">    (</w:t>
      </w:r>
      <w:r w:rsidRPr="00615BB2">
        <w:rPr>
          <w:rFonts w:ascii="Arial" w:hAnsi="Arial" w:cs="Arial"/>
          <w:b/>
        </w:rPr>
        <w:t>Total 15 marks</w:t>
      </w:r>
      <w:r>
        <w:rPr>
          <w:rFonts w:ascii="Arial" w:hAnsi="Arial" w:cs="Arial"/>
          <w:b/>
        </w:rPr>
        <w:t>)</w:t>
      </w:r>
    </w:p>
    <w:p w14:paraId="214851DC" w14:textId="77777777" w:rsidR="005A1FC1" w:rsidRDefault="005A1FC1" w:rsidP="005A1FC1">
      <w:pPr>
        <w:ind w:left="7200"/>
        <w:jc w:val="both"/>
        <w:rPr>
          <w:rFonts w:ascii="Arial" w:hAnsi="Arial" w:cs="Arial"/>
          <w:b/>
        </w:rPr>
      </w:pPr>
    </w:p>
    <w:p w14:paraId="6E792415" w14:textId="77777777" w:rsidR="005A1FC1" w:rsidRDefault="005A1FC1" w:rsidP="005A1FC1">
      <w:pPr>
        <w:ind w:left="7200"/>
        <w:jc w:val="both"/>
        <w:rPr>
          <w:rFonts w:ascii="Arial" w:hAnsi="Arial" w:cs="Arial"/>
          <w:b/>
        </w:rPr>
      </w:pPr>
    </w:p>
    <w:p w14:paraId="386A3E8D" w14:textId="77777777" w:rsidR="005A1FC1" w:rsidRPr="00615BB2" w:rsidRDefault="005A1FC1" w:rsidP="005A1FC1">
      <w:pPr>
        <w:ind w:left="7200"/>
        <w:jc w:val="both"/>
        <w:rPr>
          <w:rFonts w:ascii="Arial" w:hAnsi="Arial" w:cs="Arial"/>
          <w:b/>
        </w:rPr>
      </w:pPr>
    </w:p>
    <w:p w14:paraId="5EEE8A0D" w14:textId="77777777" w:rsidR="005A1FC1" w:rsidRDefault="005A1FC1" w:rsidP="005A1FC1">
      <w:pPr>
        <w:spacing w:line="276" w:lineRule="auto"/>
        <w:jc w:val="both"/>
        <w:rPr>
          <w:rFonts w:ascii="Arial" w:hAnsi="Arial" w:cs="Arial"/>
          <w:b/>
        </w:rPr>
      </w:pPr>
    </w:p>
    <w:p w14:paraId="003304F8" w14:textId="77777777" w:rsidR="005A1FC1" w:rsidRDefault="005A1FC1" w:rsidP="005A1FC1">
      <w:pPr>
        <w:spacing w:line="276" w:lineRule="auto"/>
        <w:jc w:val="both"/>
        <w:rPr>
          <w:rFonts w:ascii="Arial" w:hAnsi="Arial" w:cs="Arial"/>
          <w:b/>
        </w:rPr>
      </w:pPr>
    </w:p>
    <w:p w14:paraId="40525551" w14:textId="77777777" w:rsidR="005A1FC1" w:rsidRDefault="005A1FC1" w:rsidP="005A1FC1">
      <w:pPr>
        <w:spacing w:line="276" w:lineRule="auto"/>
        <w:jc w:val="both"/>
        <w:rPr>
          <w:rFonts w:ascii="Arial" w:hAnsi="Arial" w:cs="Arial"/>
          <w:b/>
        </w:rPr>
      </w:pPr>
    </w:p>
    <w:p w14:paraId="319FD93F" w14:textId="77777777" w:rsidR="005A1FC1" w:rsidRDefault="005A1FC1" w:rsidP="005A1FC1">
      <w:pPr>
        <w:spacing w:line="276" w:lineRule="auto"/>
        <w:jc w:val="both"/>
        <w:rPr>
          <w:rFonts w:ascii="Arial" w:hAnsi="Arial" w:cs="Arial"/>
          <w:b/>
        </w:rPr>
      </w:pPr>
    </w:p>
    <w:p w14:paraId="21E874C3" w14:textId="77777777" w:rsidR="005A1FC1" w:rsidRPr="007E4D18" w:rsidRDefault="005A1FC1" w:rsidP="005A1FC1">
      <w:pPr>
        <w:spacing w:line="276" w:lineRule="auto"/>
        <w:jc w:val="both"/>
        <w:rPr>
          <w:rFonts w:ascii="Arial" w:hAnsi="Arial" w:cs="Arial"/>
          <w:b/>
        </w:rPr>
      </w:pPr>
      <w:r>
        <w:rPr>
          <w:rFonts w:ascii="Arial" w:hAnsi="Arial" w:cs="Arial"/>
          <w:b/>
        </w:rPr>
        <w:t>QUESTION 4</w:t>
      </w:r>
    </w:p>
    <w:p w14:paraId="6DD42059" w14:textId="77777777" w:rsidR="005A1FC1" w:rsidRPr="007E4D18" w:rsidRDefault="005A1FC1" w:rsidP="005A1FC1">
      <w:pPr>
        <w:jc w:val="both"/>
        <w:rPr>
          <w:rFonts w:ascii="Arial" w:hAnsi="Arial" w:cs="Arial"/>
        </w:rPr>
      </w:pPr>
    </w:p>
    <w:p w14:paraId="7DE9E96B" w14:textId="77777777" w:rsidR="005A1FC1" w:rsidRDefault="005A1FC1" w:rsidP="005A1FC1">
      <w:pPr>
        <w:spacing w:line="276" w:lineRule="auto"/>
        <w:ind w:left="86"/>
        <w:jc w:val="both"/>
        <w:rPr>
          <w:rFonts w:ascii="Arial" w:hAnsi="Arial" w:cs="Arial"/>
          <w:bCs/>
        </w:rPr>
      </w:pPr>
      <w:r w:rsidRPr="002D0F3D">
        <w:rPr>
          <w:rFonts w:ascii="Arial" w:hAnsi="Arial" w:cs="Arial"/>
          <w:bCs/>
        </w:rPr>
        <w:t>The use of the financial forecast models in order to determine companies that will be successful and those that will fail has gain an increased popularity due to its advantages even if they have limitations, in the Financial Concepts B, you are introduced to Z-Score Model and The De La Rey Model.</w:t>
      </w:r>
    </w:p>
    <w:p w14:paraId="11ACAE14" w14:textId="77777777" w:rsidR="005A1FC1" w:rsidRDefault="005A1FC1" w:rsidP="005A1FC1">
      <w:pPr>
        <w:spacing w:line="276" w:lineRule="auto"/>
        <w:ind w:left="86"/>
        <w:jc w:val="both"/>
        <w:rPr>
          <w:rFonts w:ascii="Arial" w:hAnsi="Arial" w:cs="Arial"/>
          <w:bCs/>
        </w:rPr>
      </w:pPr>
    </w:p>
    <w:p w14:paraId="627AE3DC" w14:textId="6ACAFF6E" w:rsidR="005A1FC1" w:rsidRDefault="005A1FC1" w:rsidP="00964CF5">
      <w:pPr>
        <w:spacing w:line="276" w:lineRule="auto"/>
        <w:ind w:left="86"/>
        <w:jc w:val="both"/>
        <w:rPr>
          <w:rFonts w:ascii="Arial" w:hAnsi="Arial" w:cs="Arial"/>
          <w:bCs/>
        </w:rPr>
      </w:pPr>
      <w:r w:rsidRPr="00964CF5">
        <w:rPr>
          <w:rFonts w:ascii="Arial" w:hAnsi="Arial" w:cs="Arial"/>
          <w:b/>
          <w:bCs/>
        </w:rPr>
        <w:t xml:space="preserve">Hint: </w:t>
      </w:r>
      <w:r w:rsidR="00964CF5">
        <w:rPr>
          <w:rFonts w:ascii="Arial" w:hAnsi="Arial" w:cs="Arial"/>
          <w:b/>
          <w:bCs/>
        </w:rPr>
        <w:t xml:space="preserve"> </w:t>
      </w:r>
      <w:r w:rsidRPr="00501F3E">
        <w:rPr>
          <w:rFonts w:ascii="Arial" w:hAnsi="Arial" w:cs="Arial"/>
          <w:bCs/>
          <w:i/>
        </w:rPr>
        <w:t>Z score</w:t>
      </w:r>
      <w:r>
        <w:rPr>
          <w:rFonts w:ascii="Arial" w:hAnsi="Arial" w:cs="Arial"/>
          <w:bCs/>
          <w:i/>
        </w:rPr>
        <w:t xml:space="preserve">      </w:t>
      </w:r>
      <w:r w:rsidRPr="00501F3E">
        <w:rPr>
          <w:rFonts w:ascii="Arial" w:hAnsi="Arial" w:cs="Arial"/>
          <w:b/>
          <w:bCs/>
          <w:position w:val="-12"/>
        </w:rPr>
        <w:object w:dxaOrig="3360" w:dyaOrig="360" w14:anchorId="00CD5D6E">
          <v:shape id="_x0000_i1026" type="#_x0000_t75" style="width:168pt;height:18pt" o:ole="">
            <v:imagedata r:id="rId11" o:title=""/>
          </v:shape>
          <o:OLEObject Type="Embed" ProgID="Equation.3" ShapeID="_x0000_i1026" DrawAspect="Content" ObjectID="_1615617788" r:id="rId12"/>
        </w:object>
      </w:r>
    </w:p>
    <w:p w14:paraId="1F84617D" w14:textId="77777777" w:rsidR="005A1FC1" w:rsidRDefault="005A1FC1" w:rsidP="005A1FC1">
      <w:pPr>
        <w:ind w:left="90"/>
        <w:jc w:val="both"/>
        <w:rPr>
          <w:rFonts w:ascii="Arial" w:hAnsi="Arial" w:cs="Arial"/>
          <w:bCs/>
        </w:rPr>
      </w:pPr>
    </w:p>
    <w:p w14:paraId="349CC7D6" w14:textId="77777777" w:rsidR="005A1FC1" w:rsidRPr="002D0F3D" w:rsidRDefault="005A1FC1" w:rsidP="005A1FC1">
      <w:pPr>
        <w:ind w:left="90"/>
        <w:jc w:val="both"/>
        <w:rPr>
          <w:rFonts w:ascii="Arial" w:hAnsi="Arial" w:cs="Arial"/>
          <w:bCs/>
        </w:rPr>
      </w:pPr>
      <w:r w:rsidRPr="00501F3E">
        <w:rPr>
          <w:rFonts w:ascii="Arial" w:hAnsi="Arial" w:cs="Arial"/>
          <w:bCs/>
          <w:i/>
        </w:rPr>
        <w:t xml:space="preserve">De La </w:t>
      </w:r>
      <w:proofErr w:type="gramStart"/>
      <w:r w:rsidRPr="00501F3E">
        <w:rPr>
          <w:rFonts w:ascii="Arial" w:hAnsi="Arial" w:cs="Arial"/>
          <w:bCs/>
          <w:i/>
        </w:rPr>
        <w:t>Rey</w:t>
      </w:r>
      <w:r>
        <w:rPr>
          <w:rFonts w:ascii="Arial" w:hAnsi="Arial" w:cs="Arial"/>
          <w:bCs/>
        </w:rPr>
        <w:t xml:space="preserve">  </w:t>
      </w:r>
      <w:r w:rsidRPr="00501F3E">
        <w:rPr>
          <w:rFonts w:ascii="Arial" w:hAnsi="Arial" w:cs="Arial"/>
          <w:bCs/>
          <w:i/>
        </w:rPr>
        <w:t>K</w:t>
      </w:r>
      <w:proofErr w:type="gramEnd"/>
      <w:r w:rsidRPr="00501F3E">
        <w:rPr>
          <w:rFonts w:ascii="Arial" w:hAnsi="Arial" w:cs="Arial"/>
          <w:bCs/>
          <w:i/>
        </w:rPr>
        <w:t>=-001662(a)+0.111(b)+0.529(c)+0.076(d)+0.017(e)+0.01071(f)-0.6881</w:t>
      </w:r>
    </w:p>
    <w:p w14:paraId="7DAB24E5" w14:textId="77777777" w:rsidR="005A1FC1" w:rsidRPr="002D0F3D" w:rsidRDefault="005A1FC1" w:rsidP="005A1FC1">
      <w:pPr>
        <w:ind w:left="90"/>
        <w:jc w:val="both"/>
        <w:rPr>
          <w:rFonts w:ascii="Arial" w:hAnsi="Arial" w:cs="Arial"/>
          <w:bCs/>
        </w:rPr>
      </w:pPr>
    </w:p>
    <w:p w14:paraId="61CFCAD0" w14:textId="4169BFE0" w:rsidR="005A1FC1" w:rsidRPr="002D0F3D" w:rsidRDefault="00964CF5" w:rsidP="005A1FC1">
      <w:pPr>
        <w:spacing w:line="276" w:lineRule="auto"/>
        <w:ind w:left="90"/>
        <w:jc w:val="both"/>
        <w:rPr>
          <w:rFonts w:ascii="Arial" w:hAnsi="Arial" w:cs="Arial"/>
          <w:b/>
          <w:bCs/>
        </w:rPr>
      </w:pPr>
      <w:r>
        <w:rPr>
          <w:rFonts w:ascii="Arial" w:hAnsi="Arial" w:cs="Arial"/>
          <w:b/>
          <w:bCs/>
        </w:rPr>
        <w:t>Required</w:t>
      </w:r>
    </w:p>
    <w:p w14:paraId="7BA48465" w14:textId="77777777" w:rsidR="005A1FC1" w:rsidRPr="002D0F3D" w:rsidRDefault="005A1FC1" w:rsidP="005A1FC1">
      <w:pPr>
        <w:spacing w:line="276" w:lineRule="auto"/>
        <w:ind w:left="1350"/>
        <w:jc w:val="both"/>
        <w:rPr>
          <w:rFonts w:ascii="Arial" w:hAnsi="Arial" w:cs="Arial"/>
          <w:bCs/>
        </w:rPr>
      </w:pPr>
    </w:p>
    <w:p w14:paraId="71781A0A" w14:textId="1AD384B2" w:rsidR="005A1FC1" w:rsidRPr="00964CF5" w:rsidRDefault="005A1FC1" w:rsidP="00964CF5">
      <w:pPr>
        <w:numPr>
          <w:ilvl w:val="0"/>
          <w:numId w:val="30"/>
        </w:numPr>
        <w:spacing w:line="276" w:lineRule="auto"/>
        <w:ind w:left="540" w:hanging="360"/>
        <w:jc w:val="both"/>
        <w:rPr>
          <w:rFonts w:ascii="Arial" w:hAnsi="Arial" w:cs="Arial"/>
          <w:bCs/>
        </w:rPr>
      </w:pPr>
      <w:r w:rsidRPr="00964CF5">
        <w:rPr>
          <w:rFonts w:ascii="Arial" w:hAnsi="Arial" w:cs="Arial"/>
          <w:bCs/>
        </w:rPr>
        <w:t>To demonstrate your understanding of a Z-score Model</w:t>
      </w:r>
      <w:r w:rsidR="00964CF5">
        <w:rPr>
          <w:rFonts w:ascii="Arial" w:hAnsi="Arial" w:cs="Arial"/>
          <w:bCs/>
        </w:rPr>
        <w:t>.</w:t>
      </w:r>
      <w:r w:rsidRPr="00964CF5">
        <w:rPr>
          <w:rFonts w:ascii="Arial" w:hAnsi="Arial" w:cs="Arial"/>
          <w:bCs/>
        </w:rPr>
        <w:t xml:space="preserve">              </w:t>
      </w:r>
      <w:r w:rsidR="00964CF5">
        <w:rPr>
          <w:rFonts w:ascii="Arial" w:hAnsi="Arial" w:cs="Arial"/>
          <w:bCs/>
        </w:rPr>
        <w:t xml:space="preserve">               </w:t>
      </w:r>
      <w:r w:rsidRPr="00964CF5">
        <w:rPr>
          <w:rFonts w:ascii="Arial" w:hAnsi="Arial" w:cs="Arial"/>
          <w:bCs/>
        </w:rPr>
        <w:t xml:space="preserve"> </w:t>
      </w:r>
      <w:r w:rsidRPr="00964CF5">
        <w:rPr>
          <w:rFonts w:ascii="Arial" w:hAnsi="Arial" w:cs="Arial"/>
          <w:bCs/>
          <w:i/>
        </w:rPr>
        <w:t>(1 mark)</w:t>
      </w:r>
    </w:p>
    <w:p w14:paraId="3F966406" w14:textId="77777777" w:rsidR="00964CF5" w:rsidRPr="00964CF5" w:rsidRDefault="00964CF5" w:rsidP="00964CF5">
      <w:pPr>
        <w:spacing w:line="276" w:lineRule="auto"/>
        <w:ind w:left="540"/>
        <w:jc w:val="both"/>
        <w:rPr>
          <w:rFonts w:ascii="Arial" w:hAnsi="Arial" w:cs="Arial"/>
          <w:bCs/>
        </w:rPr>
      </w:pPr>
    </w:p>
    <w:p w14:paraId="3B70D707" w14:textId="3AE9D7AF" w:rsidR="005A1FC1" w:rsidRPr="00964CF5" w:rsidRDefault="005A1FC1" w:rsidP="00964CF5">
      <w:pPr>
        <w:numPr>
          <w:ilvl w:val="0"/>
          <w:numId w:val="30"/>
        </w:numPr>
        <w:spacing w:line="276" w:lineRule="auto"/>
        <w:ind w:left="540" w:hanging="360"/>
        <w:jc w:val="both"/>
        <w:rPr>
          <w:rFonts w:ascii="Arial" w:hAnsi="Arial" w:cs="Arial"/>
          <w:bCs/>
        </w:rPr>
      </w:pPr>
      <w:r w:rsidRPr="00964CF5">
        <w:rPr>
          <w:rFonts w:ascii="Arial" w:hAnsi="Arial" w:cs="Arial"/>
          <w:bCs/>
        </w:rPr>
        <w:t>To demonstrate your understanding of the De La Rey Model</w:t>
      </w:r>
      <w:r w:rsidR="00964CF5">
        <w:rPr>
          <w:rFonts w:ascii="Arial" w:hAnsi="Arial" w:cs="Arial"/>
          <w:bCs/>
        </w:rPr>
        <w:t>.</w:t>
      </w:r>
      <w:r w:rsidRPr="00964CF5">
        <w:rPr>
          <w:rFonts w:ascii="Arial" w:hAnsi="Arial" w:cs="Arial"/>
          <w:bCs/>
        </w:rPr>
        <w:t xml:space="preserve">    </w:t>
      </w:r>
      <w:r w:rsidR="00964CF5">
        <w:rPr>
          <w:rFonts w:ascii="Arial" w:hAnsi="Arial" w:cs="Arial"/>
          <w:bCs/>
        </w:rPr>
        <w:t xml:space="preserve">                </w:t>
      </w:r>
      <w:r w:rsidRPr="00964CF5">
        <w:rPr>
          <w:rFonts w:ascii="Arial" w:hAnsi="Arial" w:cs="Arial"/>
          <w:bCs/>
        </w:rPr>
        <w:t xml:space="preserve"> (</w:t>
      </w:r>
      <w:r w:rsidRPr="00964CF5">
        <w:rPr>
          <w:rFonts w:ascii="Arial" w:hAnsi="Arial" w:cs="Arial"/>
          <w:bCs/>
          <w:i/>
        </w:rPr>
        <w:t>2 marks)</w:t>
      </w:r>
    </w:p>
    <w:p w14:paraId="12029ADE" w14:textId="77777777" w:rsidR="00964CF5" w:rsidRDefault="00964CF5" w:rsidP="00964CF5">
      <w:pPr>
        <w:pStyle w:val="ListParagraph"/>
        <w:rPr>
          <w:rFonts w:ascii="Arial" w:hAnsi="Arial" w:cs="Arial"/>
          <w:bCs/>
        </w:rPr>
      </w:pPr>
    </w:p>
    <w:p w14:paraId="63AB323F" w14:textId="755A3A79" w:rsidR="005A1FC1" w:rsidRPr="00964CF5" w:rsidRDefault="005A1FC1" w:rsidP="00964CF5">
      <w:pPr>
        <w:numPr>
          <w:ilvl w:val="0"/>
          <w:numId w:val="30"/>
        </w:numPr>
        <w:spacing w:line="276" w:lineRule="auto"/>
        <w:ind w:left="540" w:hanging="360"/>
        <w:jc w:val="both"/>
        <w:rPr>
          <w:rFonts w:ascii="Arial" w:hAnsi="Arial" w:cs="Arial"/>
          <w:bCs/>
        </w:rPr>
      </w:pPr>
      <w:r w:rsidRPr="00964CF5">
        <w:rPr>
          <w:rFonts w:ascii="Arial" w:hAnsi="Arial" w:cs="Arial"/>
          <w:bCs/>
        </w:rPr>
        <w:t>To give</w:t>
      </w:r>
      <w:r w:rsidRPr="00964CF5">
        <w:rPr>
          <w:rFonts w:ascii="Arial" w:hAnsi="Arial" w:cs="Arial"/>
          <w:b/>
          <w:bCs/>
          <w:u w:val="single"/>
        </w:rPr>
        <w:t xml:space="preserve"> three</w:t>
      </w:r>
      <w:r w:rsidRPr="00964CF5">
        <w:rPr>
          <w:rFonts w:ascii="Arial" w:hAnsi="Arial" w:cs="Arial"/>
          <w:bCs/>
        </w:rPr>
        <w:t xml:space="preserve"> advantages of the financial forecast models</w:t>
      </w:r>
      <w:r w:rsidR="00964CF5">
        <w:rPr>
          <w:rFonts w:ascii="Arial" w:hAnsi="Arial" w:cs="Arial"/>
          <w:bCs/>
        </w:rPr>
        <w:t>.</w:t>
      </w:r>
      <w:r w:rsidRPr="00964CF5">
        <w:rPr>
          <w:rFonts w:ascii="Arial" w:hAnsi="Arial" w:cs="Arial"/>
          <w:bCs/>
        </w:rPr>
        <w:t xml:space="preserve">          </w:t>
      </w:r>
      <w:r w:rsidR="00964CF5">
        <w:rPr>
          <w:rFonts w:ascii="Arial" w:hAnsi="Arial" w:cs="Arial"/>
          <w:bCs/>
        </w:rPr>
        <w:t xml:space="preserve">          </w:t>
      </w:r>
      <w:r w:rsidRPr="00964CF5">
        <w:rPr>
          <w:rFonts w:ascii="Arial" w:hAnsi="Arial" w:cs="Arial"/>
          <w:bCs/>
        </w:rPr>
        <w:t xml:space="preserve">  (</w:t>
      </w:r>
      <w:r w:rsidRPr="00964CF5">
        <w:rPr>
          <w:rFonts w:ascii="Arial" w:hAnsi="Arial" w:cs="Arial"/>
          <w:bCs/>
          <w:i/>
        </w:rPr>
        <w:t>6 marks)</w:t>
      </w:r>
    </w:p>
    <w:p w14:paraId="1AC19E86" w14:textId="77777777" w:rsidR="00964CF5" w:rsidRDefault="00964CF5" w:rsidP="00964CF5">
      <w:pPr>
        <w:pStyle w:val="ListParagraph"/>
        <w:rPr>
          <w:rFonts w:ascii="Arial" w:hAnsi="Arial" w:cs="Arial"/>
          <w:bCs/>
        </w:rPr>
      </w:pPr>
    </w:p>
    <w:p w14:paraId="3491D53E" w14:textId="24CA0FE8" w:rsidR="005A1FC1" w:rsidRPr="00964CF5" w:rsidRDefault="005A1FC1" w:rsidP="00964CF5">
      <w:pPr>
        <w:numPr>
          <w:ilvl w:val="0"/>
          <w:numId w:val="30"/>
        </w:numPr>
        <w:spacing w:line="276" w:lineRule="auto"/>
        <w:ind w:left="540" w:hanging="360"/>
        <w:jc w:val="both"/>
        <w:rPr>
          <w:rFonts w:ascii="Arial" w:hAnsi="Arial" w:cs="Arial"/>
          <w:bCs/>
        </w:rPr>
      </w:pPr>
      <w:r w:rsidRPr="00964CF5">
        <w:rPr>
          <w:rFonts w:ascii="Arial" w:hAnsi="Arial" w:cs="Arial"/>
          <w:bCs/>
        </w:rPr>
        <w:t xml:space="preserve">To give </w:t>
      </w:r>
      <w:r w:rsidRPr="00964CF5">
        <w:rPr>
          <w:rFonts w:ascii="Arial" w:hAnsi="Arial" w:cs="Arial"/>
          <w:b/>
          <w:bCs/>
          <w:u w:val="single"/>
        </w:rPr>
        <w:t>three</w:t>
      </w:r>
      <w:r w:rsidRPr="00964CF5">
        <w:rPr>
          <w:rFonts w:ascii="Arial" w:hAnsi="Arial" w:cs="Arial"/>
          <w:bCs/>
        </w:rPr>
        <w:t xml:space="preserve"> limitations of financial forecast models</w:t>
      </w:r>
      <w:r w:rsidR="00964CF5">
        <w:rPr>
          <w:rFonts w:ascii="Arial" w:hAnsi="Arial" w:cs="Arial"/>
          <w:bCs/>
        </w:rPr>
        <w:t>.</w:t>
      </w:r>
      <w:r w:rsidRPr="00964CF5">
        <w:rPr>
          <w:rFonts w:ascii="Arial" w:hAnsi="Arial" w:cs="Arial"/>
          <w:bCs/>
        </w:rPr>
        <w:t xml:space="preserve">            </w:t>
      </w:r>
      <w:r w:rsidR="00964CF5">
        <w:rPr>
          <w:rFonts w:ascii="Arial" w:hAnsi="Arial" w:cs="Arial"/>
          <w:bCs/>
        </w:rPr>
        <w:t xml:space="preserve">            </w:t>
      </w:r>
      <w:r w:rsidRPr="00964CF5">
        <w:rPr>
          <w:rFonts w:ascii="Arial" w:hAnsi="Arial" w:cs="Arial"/>
          <w:bCs/>
        </w:rPr>
        <w:t xml:space="preserve">       (</w:t>
      </w:r>
      <w:r w:rsidRPr="00964CF5">
        <w:rPr>
          <w:rFonts w:ascii="Arial" w:hAnsi="Arial" w:cs="Arial"/>
          <w:bCs/>
          <w:i/>
        </w:rPr>
        <w:t>6 marks)</w:t>
      </w:r>
    </w:p>
    <w:p w14:paraId="172DD33C" w14:textId="08252BED" w:rsidR="00A34CC5" w:rsidRPr="00964CF5" w:rsidRDefault="00964CF5" w:rsidP="005A1FC1">
      <w:pPr>
        <w:pStyle w:val="NoSpacing"/>
        <w:spacing w:line="276" w:lineRule="auto"/>
        <w:jc w:val="both"/>
        <w:rPr>
          <w:rFonts w:ascii="Arial" w:hAnsi="Arial" w:cs="Arial"/>
          <w:b/>
          <w:sz w:val="24"/>
          <w:szCs w:val="24"/>
        </w:rPr>
      </w:pPr>
      <w:r w:rsidRPr="00964CF5">
        <w:rPr>
          <w:rFonts w:ascii="Arial" w:hAnsi="Arial" w:cs="Arial"/>
          <w:b/>
          <w:sz w:val="24"/>
          <w:szCs w:val="24"/>
        </w:rPr>
        <w:t xml:space="preserve">                                                                                                          </w:t>
      </w:r>
      <w:r w:rsidR="005A1FC1" w:rsidRPr="00964CF5">
        <w:rPr>
          <w:rFonts w:ascii="Arial" w:hAnsi="Arial" w:cs="Arial"/>
          <w:b/>
          <w:sz w:val="24"/>
          <w:szCs w:val="24"/>
        </w:rPr>
        <w:t xml:space="preserve">    (Total 15 marks)</w:t>
      </w:r>
    </w:p>
    <w:p w14:paraId="7F981C7B" w14:textId="77777777" w:rsidR="00964CF5" w:rsidRDefault="00964CF5" w:rsidP="00A34CC5">
      <w:pPr>
        <w:pStyle w:val="Body"/>
        <w:spacing w:line="276" w:lineRule="auto"/>
        <w:rPr>
          <w:rFonts w:ascii="Arial" w:hAnsi="Arial" w:cs="Arial"/>
          <w:b/>
          <w:sz w:val="28"/>
          <w:szCs w:val="28"/>
        </w:rPr>
      </w:pPr>
    </w:p>
    <w:p w14:paraId="7D305D6B" w14:textId="77777777" w:rsidR="00964CF5" w:rsidRDefault="00964CF5" w:rsidP="00A34CC5">
      <w:pPr>
        <w:pStyle w:val="Body"/>
        <w:spacing w:line="276" w:lineRule="auto"/>
        <w:rPr>
          <w:rFonts w:ascii="Arial" w:hAnsi="Arial" w:cs="Arial"/>
          <w:b/>
          <w:sz w:val="28"/>
          <w:szCs w:val="28"/>
        </w:rPr>
      </w:pPr>
    </w:p>
    <w:p w14:paraId="255AA2D3" w14:textId="77777777" w:rsidR="00964CF5" w:rsidRDefault="00964CF5" w:rsidP="00A34CC5">
      <w:pPr>
        <w:pStyle w:val="Body"/>
        <w:spacing w:line="276" w:lineRule="auto"/>
        <w:rPr>
          <w:rFonts w:ascii="Arial" w:hAnsi="Arial" w:cs="Arial"/>
          <w:b/>
          <w:sz w:val="28"/>
          <w:szCs w:val="28"/>
        </w:rPr>
      </w:pPr>
    </w:p>
    <w:p w14:paraId="540D708C" w14:textId="21252E74"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22A39D34" w14:textId="77777777" w:rsidR="006855CA" w:rsidRPr="00A34CC5" w:rsidRDefault="006855CA" w:rsidP="00A34CC5">
      <w:pPr>
        <w:pStyle w:val="Body"/>
        <w:spacing w:line="276" w:lineRule="auto"/>
        <w:rPr>
          <w:rFonts w:ascii="Arial" w:hAnsi="Arial" w:cs="Arial"/>
          <w:sz w:val="24"/>
          <w:szCs w:val="24"/>
        </w:rPr>
      </w:pPr>
    </w:p>
    <w:p w14:paraId="79D28E68"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1DAE26AB" w14:textId="77777777" w:rsidR="001C3673" w:rsidRPr="00A34CC5" w:rsidRDefault="001C3673" w:rsidP="00A34CC5">
      <w:pPr>
        <w:pStyle w:val="Body"/>
        <w:spacing w:line="276" w:lineRule="auto"/>
        <w:rPr>
          <w:rFonts w:ascii="Arial" w:hAnsi="Arial" w:cs="Arial"/>
          <w:b/>
          <w:sz w:val="24"/>
          <w:szCs w:val="24"/>
        </w:rPr>
      </w:pPr>
    </w:p>
    <w:p w14:paraId="3699250C" w14:textId="77777777" w:rsidR="00964CF5" w:rsidRPr="00C65A37" w:rsidRDefault="00964CF5" w:rsidP="00964CF5">
      <w:pPr>
        <w:spacing w:line="276" w:lineRule="auto"/>
        <w:jc w:val="both"/>
        <w:rPr>
          <w:rFonts w:ascii="Arial" w:hAnsi="Arial" w:cs="Arial"/>
          <w:b/>
        </w:rPr>
      </w:pPr>
      <w:r w:rsidRPr="00C65A37">
        <w:rPr>
          <w:rFonts w:ascii="Arial" w:hAnsi="Arial" w:cs="Arial"/>
          <w:b/>
        </w:rPr>
        <w:t xml:space="preserve">QUESTION </w:t>
      </w:r>
      <w:r>
        <w:rPr>
          <w:rFonts w:ascii="Arial" w:hAnsi="Arial" w:cs="Arial"/>
          <w:b/>
        </w:rPr>
        <w:t>5</w:t>
      </w:r>
    </w:p>
    <w:p w14:paraId="2C2F1F4B" w14:textId="77777777" w:rsidR="00964CF5" w:rsidRPr="007E4D18" w:rsidRDefault="00964CF5" w:rsidP="00964CF5">
      <w:pPr>
        <w:spacing w:line="276" w:lineRule="auto"/>
        <w:jc w:val="both"/>
        <w:rPr>
          <w:rFonts w:ascii="Arial" w:hAnsi="Arial" w:cs="Arial"/>
        </w:rPr>
      </w:pPr>
    </w:p>
    <w:p w14:paraId="64735D7E" w14:textId="7CEFCE88" w:rsidR="00964CF5" w:rsidRPr="00377F97" w:rsidRDefault="00964CF5" w:rsidP="00566BD8">
      <w:pPr>
        <w:pStyle w:val="ListParagraph"/>
        <w:numPr>
          <w:ilvl w:val="0"/>
          <w:numId w:val="38"/>
        </w:numPr>
        <w:ind w:left="180" w:hanging="180"/>
        <w:jc w:val="both"/>
        <w:rPr>
          <w:rFonts w:ascii="Arial" w:hAnsi="Arial" w:cs="Arial"/>
          <w:sz w:val="24"/>
          <w:szCs w:val="24"/>
        </w:rPr>
      </w:pPr>
      <w:r w:rsidRPr="00377F97">
        <w:rPr>
          <w:rFonts w:ascii="Arial" w:hAnsi="Arial" w:cs="Arial"/>
          <w:sz w:val="24"/>
          <w:szCs w:val="24"/>
        </w:rPr>
        <w:t xml:space="preserve">Give </w:t>
      </w:r>
      <w:r w:rsidRPr="00377F97">
        <w:rPr>
          <w:rFonts w:ascii="Arial" w:hAnsi="Arial" w:cs="Arial"/>
          <w:b/>
          <w:sz w:val="24"/>
          <w:szCs w:val="24"/>
          <w:u w:val="single"/>
        </w:rPr>
        <w:t xml:space="preserve">five </w:t>
      </w:r>
      <w:r w:rsidRPr="00377F97">
        <w:rPr>
          <w:rFonts w:ascii="Arial" w:hAnsi="Arial" w:cs="Arial"/>
          <w:sz w:val="24"/>
          <w:szCs w:val="24"/>
        </w:rPr>
        <w:t>advantages of budgeting</w:t>
      </w:r>
      <w:r w:rsidR="00377F97" w:rsidRPr="00377F97">
        <w:rPr>
          <w:rFonts w:ascii="Arial" w:hAnsi="Arial" w:cs="Arial"/>
          <w:sz w:val="24"/>
          <w:szCs w:val="24"/>
        </w:rPr>
        <w:t>.</w:t>
      </w:r>
      <w:r w:rsidRPr="00377F97">
        <w:rPr>
          <w:rFonts w:ascii="Arial" w:hAnsi="Arial" w:cs="Arial"/>
          <w:sz w:val="24"/>
          <w:szCs w:val="24"/>
        </w:rPr>
        <w:t xml:space="preserve">                                                         </w:t>
      </w:r>
      <w:r w:rsidRPr="00377F97">
        <w:rPr>
          <w:rFonts w:ascii="Arial" w:hAnsi="Arial" w:cs="Arial"/>
          <w:i/>
          <w:sz w:val="24"/>
          <w:szCs w:val="24"/>
        </w:rPr>
        <w:t>(10 marks)</w:t>
      </w:r>
    </w:p>
    <w:p w14:paraId="16D31F7C" w14:textId="77777777" w:rsidR="00377F97" w:rsidRPr="00377F97" w:rsidRDefault="00377F97" w:rsidP="00377F97">
      <w:pPr>
        <w:pStyle w:val="ListParagraph"/>
        <w:ind w:left="180"/>
        <w:jc w:val="both"/>
        <w:rPr>
          <w:rFonts w:ascii="Arial" w:hAnsi="Arial" w:cs="Arial"/>
          <w:sz w:val="24"/>
          <w:szCs w:val="24"/>
        </w:rPr>
      </w:pPr>
    </w:p>
    <w:p w14:paraId="38D6A030" w14:textId="4FABDD5B" w:rsidR="00964CF5" w:rsidRPr="00964CF5" w:rsidRDefault="00964CF5" w:rsidP="00964CF5">
      <w:pPr>
        <w:pStyle w:val="ListParagraph"/>
        <w:numPr>
          <w:ilvl w:val="0"/>
          <w:numId w:val="38"/>
        </w:numPr>
        <w:ind w:hanging="720"/>
        <w:jc w:val="both"/>
        <w:rPr>
          <w:rFonts w:ascii="Arial" w:hAnsi="Arial" w:cs="Arial"/>
          <w:i/>
          <w:sz w:val="24"/>
          <w:szCs w:val="24"/>
        </w:rPr>
      </w:pPr>
      <w:r w:rsidRPr="00964CF5">
        <w:rPr>
          <w:rFonts w:ascii="Arial" w:hAnsi="Arial" w:cs="Arial"/>
          <w:sz w:val="24"/>
          <w:szCs w:val="24"/>
        </w:rPr>
        <w:t xml:space="preserve">Give </w:t>
      </w:r>
      <w:r w:rsidRPr="00964CF5">
        <w:rPr>
          <w:rFonts w:ascii="Arial" w:hAnsi="Arial" w:cs="Arial"/>
          <w:b/>
          <w:sz w:val="24"/>
          <w:szCs w:val="24"/>
          <w:u w:val="single"/>
        </w:rPr>
        <w:t>three</w:t>
      </w:r>
      <w:r w:rsidRPr="00964CF5">
        <w:rPr>
          <w:rFonts w:ascii="Arial" w:hAnsi="Arial" w:cs="Arial"/>
          <w:b/>
          <w:sz w:val="24"/>
          <w:szCs w:val="24"/>
        </w:rPr>
        <w:t xml:space="preserve"> </w:t>
      </w:r>
      <w:r w:rsidRPr="00964CF5">
        <w:rPr>
          <w:rFonts w:ascii="Arial" w:hAnsi="Arial" w:cs="Arial"/>
          <w:sz w:val="24"/>
          <w:szCs w:val="24"/>
        </w:rPr>
        <w:t>problems of budgeting</w:t>
      </w:r>
      <w:r w:rsidR="00377F97">
        <w:rPr>
          <w:rFonts w:ascii="Arial" w:hAnsi="Arial" w:cs="Arial"/>
          <w:sz w:val="24"/>
          <w:szCs w:val="24"/>
        </w:rPr>
        <w:t>.</w:t>
      </w:r>
      <w:r w:rsidRPr="00964CF5">
        <w:rPr>
          <w:rFonts w:ascii="Arial" w:hAnsi="Arial" w:cs="Arial"/>
          <w:sz w:val="24"/>
          <w:szCs w:val="24"/>
        </w:rPr>
        <w:t xml:space="preserve"> </w:t>
      </w:r>
      <w:r w:rsidRPr="00964CF5">
        <w:rPr>
          <w:rFonts w:ascii="Arial" w:hAnsi="Arial" w:cs="Arial"/>
          <w:sz w:val="24"/>
          <w:szCs w:val="24"/>
        </w:rPr>
        <w:tab/>
      </w:r>
      <w:r w:rsidRPr="00964CF5">
        <w:rPr>
          <w:rFonts w:ascii="Arial" w:hAnsi="Arial" w:cs="Arial"/>
          <w:sz w:val="24"/>
          <w:szCs w:val="24"/>
        </w:rPr>
        <w:tab/>
        <w:t xml:space="preserve">                                    </w:t>
      </w:r>
      <w:proofErr w:type="gramStart"/>
      <w:r w:rsidRPr="00964CF5">
        <w:rPr>
          <w:rFonts w:ascii="Arial" w:hAnsi="Arial" w:cs="Arial"/>
          <w:i/>
          <w:sz w:val="24"/>
          <w:szCs w:val="24"/>
        </w:rPr>
        <w:t>(</w:t>
      </w:r>
      <w:proofErr w:type="gramEnd"/>
      <w:r w:rsidRPr="00964CF5">
        <w:rPr>
          <w:rFonts w:ascii="Arial" w:hAnsi="Arial" w:cs="Arial"/>
          <w:i/>
          <w:sz w:val="24"/>
          <w:szCs w:val="24"/>
        </w:rPr>
        <w:t>6 marks)</w:t>
      </w:r>
      <w:r w:rsidRPr="00964CF5">
        <w:rPr>
          <w:rFonts w:ascii="Arial" w:hAnsi="Arial" w:cs="Arial"/>
          <w:i/>
          <w:sz w:val="24"/>
          <w:szCs w:val="24"/>
        </w:rPr>
        <w:tab/>
      </w:r>
      <w:r w:rsidRPr="00964CF5">
        <w:rPr>
          <w:rFonts w:ascii="Arial" w:hAnsi="Arial" w:cs="Arial"/>
          <w:i/>
          <w:sz w:val="24"/>
          <w:szCs w:val="24"/>
        </w:rPr>
        <w:tab/>
      </w:r>
      <w:r w:rsidRPr="00964CF5">
        <w:rPr>
          <w:rFonts w:ascii="Arial" w:hAnsi="Arial" w:cs="Arial"/>
          <w:i/>
          <w:sz w:val="24"/>
          <w:szCs w:val="24"/>
        </w:rPr>
        <w:tab/>
      </w:r>
      <w:r w:rsidRPr="00964CF5">
        <w:rPr>
          <w:rFonts w:ascii="Arial" w:hAnsi="Arial" w:cs="Arial"/>
          <w:i/>
          <w:sz w:val="24"/>
          <w:szCs w:val="24"/>
        </w:rPr>
        <w:tab/>
      </w:r>
      <w:r w:rsidRPr="00964CF5">
        <w:rPr>
          <w:rFonts w:ascii="Arial" w:hAnsi="Arial" w:cs="Arial"/>
          <w:i/>
          <w:sz w:val="24"/>
          <w:szCs w:val="24"/>
        </w:rPr>
        <w:tab/>
        <w:t xml:space="preserve">  </w:t>
      </w:r>
    </w:p>
    <w:p w14:paraId="1CCC1D1E" w14:textId="0F57BB09" w:rsidR="00964CF5" w:rsidRPr="00964CF5" w:rsidRDefault="00964CF5" w:rsidP="00964CF5">
      <w:pPr>
        <w:pStyle w:val="ListParagraph"/>
        <w:numPr>
          <w:ilvl w:val="0"/>
          <w:numId w:val="38"/>
        </w:numPr>
        <w:ind w:hanging="720"/>
        <w:jc w:val="both"/>
        <w:rPr>
          <w:rFonts w:ascii="Arial" w:hAnsi="Arial" w:cs="Arial"/>
          <w:i/>
          <w:sz w:val="24"/>
          <w:szCs w:val="24"/>
        </w:rPr>
      </w:pPr>
      <w:r w:rsidRPr="00964CF5">
        <w:rPr>
          <w:rFonts w:ascii="Arial" w:hAnsi="Arial" w:cs="Arial"/>
          <w:sz w:val="24"/>
          <w:szCs w:val="24"/>
        </w:rPr>
        <w:t xml:space="preserve">Give </w:t>
      </w:r>
      <w:r w:rsidRPr="00964CF5">
        <w:rPr>
          <w:rFonts w:ascii="Arial" w:hAnsi="Arial" w:cs="Arial"/>
          <w:b/>
          <w:sz w:val="24"/>
          <w:szCs w:val="24"/>
          <w:u w:val="single"/>
        </w:rPr>
        <w:t>two</w:t>
      </w:r>
      <w:r w:rsidRPr="00964CF5">
        <w:rPr>
          <w:rFonts w:ascii="Arial" w:hAnsi="Arial" w:cs="Arial"/>
          <w:sz w:val="24"/>
          <w:szCs w:val="24"/>
        </w:rPr>
        <w:t xml:space="preserve"> characteristics of a good budget</w:t>
      </w:r>
      <w:r w:rsidR="00377F97">
        <w:rPr>
          <w:rFonts w:ascii="Arial" w:hAnsi="Arial" w:cs="Arial"/>
          <w:sz w:val="24"/>
          <w:szCs w:val="24"/>
        </w:rPr>
        <w:t>.</w:t>
      </w:r>
      <w:r w:rsidRPr="00964CF5">
        <w:rPr>
          <w:rFonts w:ascii="Arial" w:hAnsi="Arial" w:cs="Arial"/>
          <w:sz w:val="24"/>
          <w:szCs w:val="24"/>
        </w:rPr>
        <w:tab/>
      </w:r>
      <w:r w:rsidRPr="00964CF5">
        <w:rPr>
          <w:rFonts w:ascii="Arial" w:hAnsi="Arial" w:cs="Arial"/>
          <w:i/>
          <w:sz w:val="24"/>
          <w:szCs w:val="24"/>
        </w:rPr>
        <w:t xml:space="preserve">                                    (4 marks)</w:t>
      </w:r>
    </w:p>
    <w:p w14:paraId="7112C548" w14:textId="76426CF7" w:rsidR="00964CF5" w:rsidRPr="00964CF5" w:rsidRDefault="00964CF5" w:rsidP="00964CF5">
      <w:pPr>
        <w:spacing w:line="276" w:lineRule="auto"/>
        <w:ind w:left="6480" w:firstLine="720"/>
        <w:jc w:val="both"/>
        <w:rPr>
          <w:rFonts w:ascii="Arial" w:hAnsi="Arial" w:cs="Arial"/>
          <w:b/>
        </w:rPr>
      </w:pPr>
      <w:r w:rsidRPr="00964CF5">
        <w:rPr>
          <w:rFonts w:ascii="Arial" w:hAnsi="Arial" w:cs="Arial"/>
          <w:b/>
        </w:rPr>
        <w:t xml:space="preserve">  (Total 20 marks)</w:t>
      </w:r>
    </w:p>
    <w:p w14:paraId="782755A9" w14:textId="77777777" w:rsidR="00964CF5" w:rsidRDefault="00964CF5" w:rsidP="00964CF5">
      <w:pPr>
        <w:spacing w:line="276" w:lineRule="auto"/>
        <w:jc w:val="both"/>
        <w:rPr>
          <w:rFonts w:ascii="Arial" w:hAnsi="Arial" w:cs="Arial"/>
          <w:b/>
        </w:rPr>
      </w:pPr>
    </w:p>
    <w:p w14:paraId="14F40652" w14:textId="77777777" w:rsidR="00377F97" w:rsidRDefault="00377F97" w:rsidP="00964CF5">
      <w:pPr>
        <w:spacing w:line="276" w:lineRule="auto"/>
        <w:jc w:val="both"/>
        <w:rPr>
          <w:rFonts w:ascii="Arial" w:hAnsi="Arial" w:cs="Arial"/>
          <w:b/>
        </w:rPr>
      </w:pPr>
    </w:p>
    <w:p w14:paraId="180E3400" w14:textId="70A341BE" w:rsidR="00964CF5" w:rsidRPr="00C65A37" w:rsidRDefault="00964CF5" w:rsidP="00964CF5">
      <w:pPr>
        <w:spacing w:line="276" w:lineRule="auto"/>
        <w:jc w:val="both"/>
        <w:rPr>
          <w:rFonts w:ascii="Arial" w:hAnsi="Arial" w:cs="Arial"/>
          <w:b/>
        </w:rPr>
      </w:pPr>
      <w:bookmarkStart w:id="0" w:name="_GoBack"/>
      <w:bookmarkEnd w:id="0"/>
      <w:r w:rsidRPr="00C65A37">
        <w:rPr>
          <w:rFonts w:ascii="Arial" w:hAnsi="Arial" w:cs="Arial"/>
          <w:b/>
        </w:rPr>
        <w:lastRenderedPageBreak/>
        <w:t xml:space="preserve">QUESTION </w:t>
      </w:r>
      <w:r>
        <w:rPr>
          <w:rFonts w:ascii="Arial" w:hAnsi="Arial" w:cs="Arial"/>
          <w:b/>
        </w:rPr>
        <w:t>6</w:t>
      </w:r>
    </w:p>
    <w:p w14:paraId="73EDA45C" w14:textId="77777777" w:rsidR="00964CF5" w:rsidRPr="001642E0" w:rsidRDefault="00964CF5" w:rsidP="00964CF5">
      <w:pPr>
        <w:spacing w:line="276" w:lineRule="auto"/>
        <w:ind w:left="6480" w:firstLine="720"/>
        <w:jc w:val="both"/>
        <w:rPr>
          <w:rFonts w:ascii="Arial" w:hAnsi="Arial" w:cs="Arial"/>
          <w:b/>
        </w:rPr>
      </w:pPr>
    </w:p>
    <w:p w14:paraId="418AB302" w14:textId="5740B8A0" w:rsidR="00964CF5" w:rsidRPr="00377F97" w:rsidRDefault="00377F97" w:rsidP="00377F97">
      <w:pPr>
        <w:pStyle w:val="ListParagraph"/>
        <w:numPr>
          <w:ilvl w:val="0"/>
          <w:numId w:val="41"/>
        </w:numPr>
        <w:ind w:left="360" w:hanging="270"/>
        <w:jc w:val="both"/>
        <w:rPr>
          <w:rFonts w:ascii="Arial" w:hAnsi="Arial" w:cs="Arial"/>
          <w:b/>
          <w:sz w:val="24"/>
          <w:szCs w:val="24"/>
        </w:rPr>
      </w:pPr>
      <w:r>
        <w:rPr>
          <w:rFonts w:ascii="Arial" w:hAnsi="Arial" w:cs="Arial"/>
          <w:sz w:val="24"/>
          <w:szCs w:val="24"/>
        </w:rPr>
        <w:t xml:space="preserve">  </w:t>
      </w:r>
      <w:r w:rsidR="00964CF5" w:rsidRPr="00377F97">
        <w:rPr>
          <w:rFonts w:ascii="Arial" w:hAnsi="Arial" w:cs="Arial"/>
          <w:sz w:val="24"/>
          <w:szCs w:val="24"/>
        </w:rPr>
        <w:t xml:space="preserve">(i) What are </w:t>
      </w:r>
      <w:r w:rsidR="00964CF5" w:rsidRPr="00377F97">
        <w:rPr>
          <w:rFonts w:ascii="Arial" w:hAnsi="Arial" w:cs="Arial"/>
          <w:b/>
          <w:sz w:val="24"/>
          <w:szCs w:val="24"/>
          <w:u w:val="single"/>
        </w:rPr>
        <w:t>two similarities</w:t>
      </w:r>
      <w:r w:rsidR="00964CF5" w:rsidRPr="00377F97">
        <w:rPr>
          <w:rFonts w:ascii="Arial" w:hAnsi="Arial" w:cs="Arial"/>
          <w:sz w:val="24"/>
          <w:szCs w:val="24"/>
        </w:rPr>
        <w:t xml:space="preserve"> between budgets and standards</w:t>
      </w:r>
      <w:r>
        <w:rPr>
          <w:rFonts w:ascii="Arial" w:hAnsi="Arial" w:cs="Arial"/>
          <w:sz w:val="24"/>
          <w:szCs w:val="24"/>
        </w:rPr>
        <w:t>?</w:t>
      </w:r>
      <w:r w:rsidR="00964CF5" w:rsidRPr="00377F97">
        <w:rPr>
          <w:rFonts w:ascii="Arial" w:hAnsi="Arial" w:cs="Arial"/>
          <w:sz w:val="24"/>
          <w:szCs w:val="24"/>
        </w:rPr>
        <w:tab/>
      </w:r>
      <w:r>
        <w:rPr>
          <w:rFonts w:ascii="Arial" w:hAnsi="Arial" w:cs="Arial"/>
          <w:sz w:val="24"/>
          <w:szCs w:val="24"/>
        </w:rPr>
        <w:t xml:space="preserve">      </w:t>
      </w:r>
      <w:r>
        <w:rPr>
          <w:rFonts w:ascii="Arial" w:hAnsi="Arial" w:cs="Arial"/>
          <w:i/>
          <w:sz w:val="24"/>
          <w:szCs w:val="24"/>
        </w:rPr>
        <w:t>(4 marks)</w:t>
      </w:r>
      <w:r w:rsidR="00964CF5" w:rsidRPr="00377F97">
        <w:rPr>
          <w:rFonts w:ascii="Arial" w:hAnsi="Arial" w:cs="Arial"/>
          <w:sz w:val="24"/>
          <w:szCs w:val="24"/>
        </w:rPr>
        <w:tab/>
        <w:t xml:space="preserve">                                                                                                     </w:t>
      </w:r>
    </w:p>
    <w:p w14:paraId="4A1F766B" w14:textId="67CE51E8" w:rsidR="00964CF5" w:rsidRPr="00377F97" w:rsidRDefault="00964CF5" w:rsidP="00377F97">
      <w:pPr>
        <w:spacing w:line="276" w:lineRule="auto"/>
        <w:ind w:left="360" w:hanging="270"/>
        <w:jc w:val="both"/>
        <w:rPr>
          <w:rFonts w:ascii="Arial" w:hAnsi="Arial" w:cs="Arial"/>
          <w:i/>
        </w:rPr>
      </w:pPr>
      <w:r w:rsidRPr="00377F97">
        <w:rPr>
          <w:rFonts w:ascii="Arial" w:hAnsi="Arial" w:cs="Arial"/>
        </w:rPr>
        <w:t xml:space="preserve">        </w:t>
      </w:r>
      <w:r w:rsidR="00377F97">
        <w:rPr>
          <w:rFonts w:ascii="Arial" w:hAnsi="Arial" w:cs="Arial"/>
        </w:rPr>
        <w:t>(</w:t>
      </w:r>
      <w:r w:rsidRPr="00377F97">
        <w:rPr>
          <w:rFonts w:ascii="Arial" w:hAnsi="Arial" w:cs="Arial"/>
        </w:rPr>
        <w:t xml:space="preserve">ii)  What are </w:t>
      </w:r>
      <w:r w:rsidRPr="00377F97">
        <w:rPr>
          <w:rFonts w:ascii="Arial" w:hAnsi="Arial" w:cs="Arial"/>
          <w:b/>
          <w:u w:val="single"/>
        </w:rPr>
        <w:t>two differences</w:t>
      </w:r>
      <w:r w:rsidRPr="00377F97">
        <w:rPr>
          <w:rFonts w:ascii="Arial" w:hAnsi="Arial" w:cs="Arial"/>
        </w:rPr>
        <w:t xml:space="preserve"> between budgets and standards?</w:t>
      </w:r>
      <w:r w:rsidR="00377F97">
        <w:rPr>
          <w:rFonts w:ascii="Arial" w:hAnsi="Arial" w:cs="Arial"/>
        </w:rPr>
        <w:t xml:space="preserve">    </w:t>
      </w:r>
      <w:r w:rsidR="00377F97">
        <w:rPr>
          <w:rFonts w:ascii="Arial" w:hAnsi="Arial" w:cs="Arial"/>
          <w:i/>
        </w:rPr>
        <w:t>(4 marks)</w:t>
      </w:r>
    </w:p>
    <w:p w14:paraId="35FB1822" w14:textId="77777777" w:rsidR="00964CF5" w:rsidRPr="00377F97" w:rsidRDefault="00964CF5" w:rsidP="00377F97">
      <w:pPr>
        <w:spacing w:line="276" w:lineRule="auto"/>
        <w:ind w:left="360" w:hanging="270"/>
        <w:jc w:val="both"/>
        <w:rPr>
          <w:rFonts w:ascii="Arial" w:hAnsi="Arial" w:cs="Arial"/>
          <w:i/>
        </w:rPr>
      </w:pPr>
    </w:p>
    <w:p w14:paraId="7CD99894" w14:textId="71292BDD" w:rsidR="00964CF5" w:rsidRDefault="00964CF5" w:rsidP="00377F97">
      <w:pPr>
        <w:pStyle w:val="ListParagraph"/>
        <w:numPr>
          <w:ilvl w:val="0"/>
          <w:numId w:val="41"/>
        </w:numPr>
        <w:ind w:left="360" w:hanging="270"/>
        <w:jc w:val="both"/>
        <w:rPr>
          <w:rFonts w:ascii="Arial" w:hAnsi="Arial" w:cs="Arial"/>
          <w:sz w:val="24"/>
          <w:szCs w:val="24"/>
        </w:rPr>
      </w:pPr>
      <w:r w:rsidRPr="00377F97">
        <w:rPr>
          <w:rFonts w:ascii="Arial" w:hAnsi="Arial" w:cs="Arial"/>
          <w:sz w:val="24"/>
          <w:szCs w:val="24"/>
        </w:rPr>
        <w:t xml:space="preserve">Explain </w:t>
      </w:r>
      <w:r w:rsidRPr="00377F97">
        <w:rPr>
          <w:rFonts w:ascii="Arial" w:hAnsi="Arial" w:cs="Arial"/>
          <w:b/>
          <w:sz w:val="24"/>
          <w:szCs w:val="24"/>
          <w:u w:val="single"/>
        </w:rPr>
        <w:t>seven</w:t>
      </w:r>
      <w:r w:rsidRPr="00377F97">
        <w:rPr>
          <w:rFonts w:ascii="Arial" w:hAnsi="Arial" w:cs="Arial"/>
          <w:sz w:val="24"/>
          <w:szCs w:val="24"/>
        </w:rPr>
        <w:t xml:space="preserve"> ways a firm can use standard costing in management decision?</w:t>
      </w:r>
    </w:p>
    <w:p w14:paraId="5384B46C" w14:textId="121EC208" w:rsidR="00377F97" w:rsidRPr="00377F97" w:rsidRDefault="00377F97" w:rsidP="00377F97">
      <w:pPr>
        <w:pStyle w:val="ListParagraph"/>
        <w:ind w:left="360"/>
        <w:jc w:val="both"/>
        <w:rPr>
          <w:rFonts w:ascii="Arial" w:hAnsi="Arial" w:cs="Arial"/>
          <w:i/>
          <w:sz w:val="24"/>
          <w:szCs w:val="24"/>
        </w:rPr>
      </w:pPr>
      <w:r w:rsidRPr="00377F97">
        <w:rPr>
          <w:rFonts w:ascii="Arial" w:hAnsi="Arial" w:cs="Arial"/>
          <w:i/>
          <w:sz w:val="24"/>
          <w:szCs w:val="24"/>
        </w:rPr>
        <w:t xml:space="preserve">                                                                                                             </w:t>
      </w:r>
      <w:r>
        <w:rPr>
          <w:rFonts w:ascii="Arial" w:hAnsi="Arial" w:cs="Arial"/>
          <w:i/>
          <w:sz w:val="24"/>
          <w:szCs w:val="24"/>
        </w:rPr>
        <w:t xml:space="preserve"> </w:t>
      </w:r>
      <w:r w:rsidRPr="00377F97">
        <w:rPr>
          <w:rFonts w:ascii="Arial" w:hAnsi="Arial" w:cs="Arial"/>
          <w:i/>
          <w:sz w:val="24"/>
          <w:szCs w:val="24"/>
        </w:rPr>
        <w:t xml:space="preserve">  (6 marks)</w:t>
      </w:r>
    </w:p>
    <w:p w14:paraId="70C2ADE0" w14:textId="27D2E521" w:rsidR="00964CF5" w:rsidRPr="00377F97" w:rsidRDefault="00964CF5" w:rsidP="00377F97">
      <w:pPr>
        <w:pStyle w:val="ListParagraph"/>
        <w:numPr>
          <w:ilvl w:val="0"/>
          <w:numId w:val="41"/>
        </w:numPr>
        <w:ind w:left="360" w:hanging="270"/>
        <w:jc w:val="both"/>
        <w:rPr>
          <w:rFonts w:ascii="Arial" w:hAnsi="Arial" w:cs="Arial"/>
          <w:sz w:val="24"/>
          <w:szCs w:val="24"/>
        </w:rPr>
      </w:pPr>
      <w:r w:rsidRPr="00377F97">
        <w:rPr>
          <w:rFonts w:ascii="Arial" w:hAnsi="Arial" w:cs="Arial"/>
          <w:sz w:val="24"/>
          <w:szCs w:val="24"/>
        </w:rPr>
        <w:t>Define the following terms</w:t>
      </w:r>
      <w:r w:rsidR="00377F97">
        <w:rPr>
          <w:rFonts w:ascii="Arial" w:hAnsi="Arial" w:cs="Arial"/>
          <w:sz w:val="24"/>
          <w:szCs w:val="24"/>
        </w:rPr>
        <w:t>:</w:t>
      </w:r>
    </w:p>
    <w:p w14:paraId="3965EA1A" w14:textId="77777777" w:rsidR="00964CF5" w:rsidRPr="00377F97" w:rsidRDefault="00964CF5" w:rsidP="00377F97">
      <w:pPr>
        <w:numPr>
          <w:ilvl w:val="0"/>
          <w:numId w:val="35"/>
        </w:numPr>
        <w:spacing w:line="276" w:lineRule="auto"/>
        <w:ind w:left="900" w:hanging="540"/>
        <w:jc w:val="both"/>
        <w:rPr>
          <w:rFonts w:ascii="Arial" w:hAnsi="Arial" w:cs="Arial"/>
        </w:rPr>
      </w:pPr>
      <w:r w:rsidRPr="00377F97">
        <w:rPr>
          <w:rFonts w:ascii="Arial" w:hAnsi="Arial" w:cs="Arial"/>
        </w:rPr>
        <w:t>Budget manuals</w:t>
      </w:r>
    </w:p>
    <w:p w14:paraId="15D2C87B" w14:textId="77777777" w:rsidR="00964CF5" w:rsidRPr="00377F97" w:rsidRDefault="00964CF5" w:rsidP="00377F97">
      <w:pPr>
        <w:numPr>
          <w:ilvl w:val="0"/>
          <w:numId w:val="35"/>
        </w:numPr>
        <w:spacing w:line="276" w:lineRule="auto"/>
        <w:ind w:left="900" w:hanging="540"/>
        <w:jc w:val="both"/>
        <w:rPr>
          <w:rFonts w:ascii="Arial" w:hAnsi="Arial" w:cs="Arial"/>
        </w:rPr>
      </w:pPr>
      <w:r w:rsidRPr="00377F97">
        <w:rPr>
          <w:rFonts w:ascii="Arial" w:hAnsi="Arial" w:cs="Arial"/>
        </w:rPr>
        <w:t>Budget committee</w:t>
      </w:r>
    </w:p>
    <w:p w14:paraId="5261D2C6" w14:textId="7CF26A56" w:rsidR="00964CF5" w:rsidRPr="00377F97" w:rsidRDefault="00964CF5" w:rsidP="00377F97">
      <w:pPr>
        <w:numPr>
          <w:ilvl w:val="0"/>
          <w:numId w:val="35"/>
        </w:numPr>
        <w:spacing w:line="276" w:lineRule="auto"/>
        <w:ind w:left="900" w:hanging="540"/>
        <w:jc w:val="both"/>
        <w:rPr>
          <w:rFonts w:ascii="Arial" w:hAnsi="Arial" w:cs="Arial"/>
        </w:rPr>
      </w:pPr>
      <w:r w:rsidRPr="00377F97">
        <w:rPr>
          <w:rFonts w:ascii="Arial" w:hAnsi="Arial" w:cs="Arial"/>
        </w:rPr>
        <w:t>Incremental budget</w:t>
      </w:r>
      <w:r w:rsidR="00377F97">
        <w:rPr>
          <w:rFonts w:ascii="Arial" w:hAnsi="Arial" w:cs="Arial"/>
        </w:rPr>
        <w:t xml:space="preserve">                                                                          </w:t>
      </w:r>
      <w:proofErr w:type="gramStart"/>
      <w:r w:rsidR="00377F97">
        <w:rPr>
          <w:rFonts w:ascii="Arial" w:hAnsi="Arial" w:cs="Arial"/>
        </w:rPr>
        <w:t xml:space="preserve">   </w:t>
      </w:r>
      <w:r w:rsidR="00377F97">
        <w:rPr>
          <w:rFonts w:ascii="Arial" w:hAnsi="Arial" w:cs="Arial"/>
          <w:i/>
        </w:rPr>
        <w:t>(</w:t>
      </w:r>
      <w:proofErr w:type="gramEnd"/>
      <w:r w:rsidR="00377F97">
        <w:rPr>
          <w:rFonts w:ascii="Arial" w:hAnsi="Arial" w:cs="Arial"/>
          <w:i/>
        </w:rPr>
        <w:t>6 marks)</w:t>
      </w:r>
    </w:p>
    <w:p w14:paraId="0DDFE9B3" w14:textId="51D1E376" w:rsidR="00964CF5" w:rsidRPr="00377F97" w:rsidRDefault="00377F97" w:rsidP="00964CF5">
      <w:pPr>
        <w:spacing w:line="276" w:lineRule="auto"/>
        <w:ind w:left="1380"/>
        <w:jc w:val="right"/>
        <w:rPr>
          <w:rFonts w:ascii="Arial" w:hAnsi="Arial" w:cs="Arial"/>
          <w:b/>
        </w:rPr>
      </w:pPr>
      <w:r w:rsidRPr="00377F97">
        <w:rPr>
          <w:rFonts w:ascii="Arial" w:hAnsi="Arial" w:cs="Arial"/>
          <w:b/>
        </w:rPr>
        <w:t>(Total 20 marks)</w:t>
      </w:r>
    </w:p>
    <w:p w14:paraId="62151D7D" w14:textId="77777777" w:rsidR="00964CF5" w:rsidRPr="00377F97" w:rsidRDefault="00964CF5" w:rsidP="00964CF5">
      <w:pPr>
        <w:spacing w:line="276" w:lineRule="auto"/>
        <w:jc w:val="both"/>
        <w:rPr>
          <w:rFonts w:ascii="Arial" w:hAnsi="Arial" w:cs="Arial"/>
        </w:rPr>
      </w:pPr>
    </w:p>
    <w:p w14:paraId="49284734" w14:textId="77777777" w:rsidR="00964CF5" w:rsidRDefault="00964CF5" w:rsidP="00964CF5">
      <w:pPr>
        <w:spacing w:line="276" w:lineRule="auto"/>
        <w:jc w:val="both"/>
        <w:rPr>
          <w:rFonts w:ascii="Arial" w:hAnsi="Arial" w:cs="Arial"/>
          <w:b/>
        </w:rPr>
      </w:pPr>
      <w:r w:rsidRPr="00C65A37">
        <w:rPr>
          <w:rFonts w:ascii="Arial" w:hAnsi="Arial" w:cs="Arial"/>
          <w:b/>
        </w:rPr>
        <w:t xml:space="preserve">QUESTION </w:t>
      </w:r>
      <w:r>
        <w:rPr>
          <w:rFonts w:ascii="Arial" w:hAnsi="Arial" w:cs="Arial"/>
          <w:b/>
        </w:rPr>
        <w:t>7</w:t>
      </w:r>
    </w:p>
    <w:p w14:paraId="29406804" w14:textId="77777777" w:rsidR="00964CF5" w:rsidRDefault="00964CF5" w:rsidP="00964CF5">
      <w:pPr>
        <w:spacing w:line="276" w:lineRule="auto"/>
        <w:jc w:val="both"/>
        <w:rPr>
          <w:rFonts w:ascii="Arial" w:hAnsi="Arial" w:cs="Arial"/>
          <w:b/>
        </w:rPr>
      </w:pPr>
    </w:p>
    <w:p w14:paraId="26E317EE" w14:textId="77777777" w:rsidR="00964CF5" w:rsidRPr="00D85FB8" w:rsidRDefault="00964CF5" w:rsidP="00377F97">
      <w:pPr>
        <w:spacing w:line="276" w:lineRule="auto"/>
        <w:jc w:val="both"/>
        <w:rPr>
          <w:rFonts w:ascii="Arial" w:hAnsi="Arial" w:cs="Arial"/>
        </w:rPr>
      </w:pPr>
      <w:r w:rsidRPr="00D85FB8">
        <w:rPr>
          <w:rFonts w:ascii="Arial" w:hAnsi="Arial" w:cs="Arial"/>
        </w:rPr>
        <w:t>You have been hired as an analyst for Mellon Bank and your team is working on an independent assessment of Daffy Duck Food Inc. (DDF Inc.) DDF Inc. is a firm that specializes in the production of freshly imported farm products from France.  Your assistant has provided you with the following data for Flipper Inc and their industry.</w:t>
      </w:r>
    </w:p>
    <w:p w14:paraId="7119BAF5" w14:textId="77777777" w:rsidR="00964CF5" w:rsidRPr="00D85FB8" w:rsidRDefault="00964CF5" w:rsidP="00964CF5">
      <w:pPr>
        <w:jc w:val="both"/>
        <w:rPr>
          <w:rFonts w:ascii="Arial" w:hAnsi="Arial" w:cs="Arial"/>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990"/>
        <w:gridCol w:w="1170"/>
        <w:gridCol w:w="1170"/>
        <w:gridCol w:w="2880"/>
      </w:tblGrid>
      <w:tr w:rsidR="00964CF5" w:rsidRPr="00D85FB8" w14:paraId="1A538A79" w14:textId="77777777" w:rsidTr="00377F97">
        <w:tblPrEx>
          <w:tblCellMar>
            <w:top w:w="0" w:type="dxa"/>
            <w:bottom w:w="0" w:type="dxa"/>
          </w:tblCellMar>
        </w:tblPrEx>
        <w:trPr>
          <w:jc w:val="center"/>
        </w:trPr>
        <w:tc>
          <w:tcPr>
            <w:tcW w:w="3240" w:type="dxa"/>
          </w:tcPr>
          <w:p w14:paraId="6D0D1C6F" w14:textId="77777777" w:rsidR="00964CF5" w:rsidRPr="00D85FB8" w:rsidRDefault="00964CF5" w:rsidP="00BB0060">
            <w:pPr>
              <w:jc w:val="center"/>
              <w:rPr>
                <w:rFonts w:ascii="Arial" w:hAnsi="Arial" w:cs="Arial"/>
                <w:b/>
              </w:rPr>
            </w:pPr>
            <w:r w:rsidRPr="00D85FB8">
              <w:rPr>
                <w:rFonts w:ascii="Arial" w:hAnsi="Arial" w:cs="Arial"/>
                <w:b/>
              </w:rPr>
              <w:t>Ratio</w:t>
            </w:r>
          </w:p>
        </w:tc>
        <w:tc>
          <w:tcPr>
            <w:tcW w:w="990" w:type="dxa"/>
          </w:tcPr>
          <w:p w14:paraId="06FA1292" w14:textId="77777777" w:rsidR="00964CF5" w:rsidRPr="00D85FB8" w:rsidRDefault="00964CF5" w:rsidP="00BB0060">
            <w:pPr>
              <w:jc w:val="center"/>
              <w:rPr>
                <w:rFonts w:ascii="Arial" w:hAnsi="Arial" w:cs="Arial"/>
                <w:b/>
              </w:rPr>
            </w:pPr>
            <w:r w:rsidRPr="00D85FB8">
              <w:rPr>
                <w:rFonts w:ascii="Arial" w:hAnsi="Arial" w:cs="Arial"/>
                <w:b/>
              </w:rPr>
              <w:t>1999</w:t>
            </w:r>
          </w:p>
        </w:tc>
        <w:tc>
          <w:tcPr>
            <w:tcW w:w="1170" w:type="dxa"/>
          </w:tcPr>
          <w:p w14:paraId="20D1998D" w14:textId="77777777" w:rsidR="00964CF5" w:rsidRPr="00D85FB8" w:rsidRDefault="00964CF5" w:rsidP="00BB0060">
            <w:pPr>
              <w:jc w:val="center"/>
              <w:rPr>
                <w:rFonts w:ascii="Arial" w:hAnsi="Arial" w:cs="Arial"/>
                <w:b/>
              </w:rPr>
            </w:pPr>
            <w:r w:rsidRPr="00D85FB8">
              <w:rPr>
                <w:rFonts w:ascii="Arial" w:hAnsi="Arial" w:cs="Arial"/>
                <w:b/>
              </w:rPr>
              <w:t>1998</w:t>
            </w:r>
          </w:p>
        </w:tc>
        <w:tc>
          <w:tcPr>
            <w:tcW w:w="1170" w:type="dxa"/>
          </w:tcPr>
          <w:p w14:paraId="2516ADB6" w14:textId="77777777" w:rsidR="00964CF5" w:rsidRPr="00D85FB8" w:rsidRDefault="00964CF5" w:rsidP="00BB0060">
            <w:pPr>
              <w:jc w:val="center"/>
              <w:rPr>
                <w:rFonts w:ascii="Arial" w:hAnsi="Arial" w:cs="Arial"/>
                <w:b/>
              </w:rPr>
            </w:pPr>
            <w:r w:rsidRPr="00D85FB8">
              <w:rPr>
                <w:rFonts w:ascii="Arial" w:hAnsi="Arial" w:cs="Arial"/>
                <w:b/>
              </w:rPr>
              <w:t>1997</w:t>
            </w:r>
          </w:p>
        </w:tc>
        <w:tc>
          <w:tcPr>
            <w:tcW w:w="2880" w:type="dxa"/>
          </w:tcPr>
          <w:p w14:paraId="58FA6DCF" w14:textId="554E8ED4" w:rsidR="00964CF5" w:rsidRPr="00D85FB8" w:rsidRDefault="00377F97" w:rsidP="00BB0060">
            <w:pPr>
              <w:jc w:val="center"/>
              <w:rPr>
                <w:rFonts w:ascii="Arial" w:hAnsi="Arial" w:cs="Arial"/>
                <w:b/>
              </w:rPr>
            </w:pPr>
            <w:r>
              <w:rPr>
                <w:rFonts w:ascii="Arial" w:hAnsi="Arial" w:cs="Arial"/>
                <w:b/>
              </w:rPr>
              <w:t xml:space="preserve">1999- </w:t>
            </w:r>
            <w:r w:rsidR="00964CF5" w:rsidRPr="00D85FB8">
              <w:rPr>
                <w:rFonts w:ascii="Arial" w:hAnsi="Arial" w:cs="Arial"/>
                <w:b/>
              </w:rPr>
              <w:t>Industry Average</w:t>
            </w:r>
          </w:p>
        </w:tc>
      </w:tr>
      <w:tr w:rsidR="00964CF5" w:rsidRPr="00D85FB8" w14:paraId="2AA48738" w14:textId="77777777" w:rsidTr="00377F97">
        <w:tblPrEx>
          <w:tblCellMar>
            <w:top w:w="0" w:type="dxa"/>
            <w:bottom w:w="0" w:type="dxa"/>
          </w:tblCellMar>
        </w:tblPrEx>
        <w:trPr>
          <w:jc w:val="center"/>
        </w:trPr>
        <w:tc>
          <w:tcPr>
            <w:tcW w:w="3240" w:type="dxa"/>
          </w:tcPr>
          <w:p w14:paraId="11F4097E" w14:textId="77777777" w:rsidR="00964CF5" w:rsidRPr="00D85FB8" w:rsidRDefault="00964CF5" w:rsidP="00BB0060">
            <w:pPr>
              <w:rPr>
                <w:rFonts w:ascii="Arial" w:hAnsi="Arial" w:cs="Arial"/>
              </w:rPr>
            </w:pPr>
            <w:r w:rsidRPr="00D85FB8">
              <w:rPr>
                <w:rFonts w:ascii="Arial" w:hAnsi="Arial" w:cs="Arial"/>
              </w:rPr>
              <w:t>Long-term debt</w:t>
            </w:r>
          </w:p>
        </w:tc>
        <w:tc>
          <w:tcPr>
            <w:tcW w:w="990" w:type="dxa"/>
          </w:tcPr>
          <w:p w14:paraId="5A1CEFD4" w14:textId="77777777" w:rsidR="00964CF5" w:rsidRPr="00D85FB8" w:rsidRDefault="00964CF5" w:rsidP="00BB0060">
            <w:pPr>
              <w:jc w:val="center"/>
              <w:rPr>
                <w:rFonts w:ascii="Arial" w:hAnsi="Arial" w:cs="Arial"/>
              </w:rPr>
            </w:pPr>
            <w:r w:rsidRPr="00D85FB8">
              <w:rPr>
                <w:rFonts w:ascii="Arial" w:hAnsi="Arial" w:cs="Arial"/>
              </w:rPr>
              <w:t>0.45</w:t>
            </w:r>
          </w:p>
        </w:tc>
        <w:tc>
          <w:tcPr>
            <w:tcW w:w="1170" w:type="dxa"/>
          </w:tcPr>
          <w:p w14:paraId="232975AE" w14:textId="77777777" w:rsidR="00964CF5" w:rsidRPr="00D85FB8" w:rsidRDefault="00964CF5" w:rsidP="00BB0060">
            <w:pPr>
              <w:jc w:val="center"/>
              <w:rPr>
                <w:rFonts w:ascii="Arial" w:hAnsi="Arial" w:cs="Arial"/>
              </w:rPr>
            </w:pPr>
            <w:r w:rsidRPr="00D85FB8">
              <w:rPr>
                <w:rFonts w:ascii="Arial" w:hAnsi="Arial" w:cs="Arial"/>
              </w:rPr>
              <w:t>0.40</w:t>
            </w:r>
          </w:p>
        </w:tc>
        <w:tc>
          <w:tcPr>
            <w:tcW w:w="1170" w:type="dxa"/>
          </w:tcPr>
          <w:p w14:paraId="089449A3" w14:textId="77777777" w:rsidR="00964CF5" w:rsidRPr="00D85FB8" w:rsidRDefault="00964CF5" w:rsidP="00BB0060">
            <w:pPr>
              <w:jc w:val="center"/>
              <w:rPr>
                <w:rFonts w:ascii="Arial" w:hAnsi="Arial" w:cs="Arial"/>
              </w:rPr>
            </w:pPr>
            <w:r w:rsidRPr="00D85FB8">
              <w:rPr>
                <w:rFonts w:ascii="Arial" w:hAnsi="Arial" w:cs="Arial"/>
              </w:rPr>
              <w:t>0.35</w:t>
            </w:r>
          </w:p>
        </w:tc>
        <w:tc>
          <w:tcPr>
            <w:tcW w:w="2880" w:type="dxa"/>
          </w:tcPr>
          <w:p w14:paraId="3BD9B93F" w14:textId="77777777" w:rsidR="00964CF5" w:rsidRPr="00D85FB8" w:rsidRDefault="00964CF5" w:rsidP="00BB0060">
            <w:pPr>
              <w:jc w:val="center"/>
              <w:rPr>
                <w:rFonts w:ascii="Arial" w:hAnsi="Arial" w:cs="Arial"/>
              </w:rPr>
            </w:pPr>
            <w:r w:rsidRPr="00D85FB8">
              <w:rPr>
                <w:rFonts w:ascii="Arial" w:hAnsi="Arial" w:cs="Arial"/>
              </w:rPr>
              <w:t>0.35</w:t>
            </w:r>
          </w:p>
        </w:tc>
      </w:tr>
      <w:tr w:rsidR="00964CF5" w:rsidRPr="00D85FB8" w14:paraId="256A90CE" w14:textId="77777777" w:rsidTr="00377F97">
        <w:tblPrEx>
          <w:tblCellMar>
            <w:top w:w="0" w:type="dxa"/>
            <w:bottom w:w="0" w:type="dxa"/>
          </w:tblCellMar>
        </w:tblPrEx>
        <w:trPr>
          <w:jc w:val="center"/>
        </w:trPr>
        <w:tc>
          <w:tcPr>
            <w:tcW w:w="3240" w:type="dxa"/>
          </w:tcPr>
          <w:p w14:paraId="04E44750" w14:textId="77777777" w:rsidR="00964CF5" w:rsidRPr="00D85FB8" w:rsidRDefault="00964CF5" w:rsidP="00BB0060">
            <w:pPr>
              <w:rPr>
                <w:rFonts w:ascii="Arial" w:hAnsi="Arial" w:cs="Arial"/>
              </w:rPr>
            </w:pPr>
            <w:r w:rsidRPr="00D85FB8">
              <w:rPr>
                <w:rFonts w:ascii="Arial" w:hAnsi="Arial" w:cs="Arial"/>
              </w:rPr>
              <w:t>Inventory Turnover</w:t>
            </w:r>
          </w:p>
        </w:tc>
        <w:tc>
          <w:tcPr>
            <w:tcW w:w="990" w:type="dxa"/>
          </w:tcPr>
          <w:p w14:paraId="449084FB" w14:textId="77777777" w:rsidR="00964CF5" w:rsidRPr="00D85FB8" w:rsidRDefault="00964CF5" w:rsidP="00BB0060">
            <w:pPr>
              <w:jc w:val="center"/>
              <w:rPr>
                <w:rFonts w:ascii="Arial" w:hAnsi="Arial" w:cs="Arial"/>
              </w:rPr>
            </w:pPr>
            <w:r w:rsidRPr="00D85FB8">
              <w:rPr>
                <w:rFonts w:ascii="Arial" w:hAnsi="Arial" w:cs="Arial"/>
              </w:rPr>
              <w:t>62.65</w:t>
            </w:r>
          </w:p>
        </w:tc>
        <w:tc>
          <w:tcPr>
            <w:tcW w:w="1170" w:type="dxa"/>
          </w:tcPr>
          <w:p w14:paraId="774A5E82" w14:textId="77777777" w:rsidR="00964CF5" w:rsidRPr="00D85FB8" w:rsidRDefault="00964CF5" w:rsidP="00BB0060">
            <w:pPr>
              <w:jc w:val="center"/>
              <w:rPr>
                <w:rFonts w:ascii="Arial" w:hAnsi="Arial" w:cs="Arial"/>
              </w:rPr>
            </w:pPr>
            <w:r w:rsidRPr="00D85FB8">
              <w:rPr>
                <w:rFonts w:ascii="Arial" w:hAnsi="Arial" w:cs="Arial"/>
              </w:rPr>
              <w:t>42.42</w:t>
            </w:r>
          </w:p>
        </w:tc>
        <w:tc>
          <w:tcPr>
            <w:tcW w:w="1170" w:type="dxa"/>
          </w:tcPr>
          <w:p w14:paraId="7B188C72" w14:textId="77777777" w:rsidR="00964CF5" w:rsidRPr="00D85FB8" w:rsidRDefault="00964CF5" w:rsidP="00BB0060">
            <w:pPr>
              <w:jc w:val="center"/>
              <w:rPr>
                <w:rFonts w:ascii="Arial" w:hAnsi="Arial" w:cs="Arial"/>
              </w:rPr>
            </w:pPr>
            <w:r w:rsidRPr="00D85FB8">
              <w:rPr>
                <w:rFonts w:ascii="Arial" w:hAnsi="Arial" w:cs="Arial"/>
              </w:rPr>
              <w:t>32.25</w:t>
            </w:r>
          </w:p>
        </w:tc>
        <w:tc>
          <w:tcPr>
            <w:tcW w:w="2880" w:type="dxa"/>
          </w:tcPr>
          <w:p w14:paraId="77D0EEEA" w14:textId="77777777" w:rsidR="00964CF5" w:rsidRPr="00D85FB8" w:rsidRDefault="00964CF5" w:rsidP="00BB0060">
            <w:pPr>
              <w:jc w:val="center"/>
              <w:rPr>
                <w:rFonts w:ascii="Arial" w:hAnsi="Arial" w:cs="Arial"/>
              </w:rPr>
            </w:pPr>
            <w:r w:rsidRPr="00D85FB8">
              <w:rPr>
                <w:rFonts w:ascii="Arial" w:hAnsi="Arial" w:cs="Arial"/>
              </w:rPr>
              <w:t>53.25</w:t>
            </w:r>
          </w:p>
        </w:tc>
      </w:tr>
      <w:tr w:rsidR="00964CF5" w:rsidRPr="00D85FB8" w14:paraId="6930DD16" w14:textId="77777777" w:rsidTr="00377F97">
        <w:tblPrEx>
          <w:tblCellMar>
            <w:top w:w="0" w:type="dxa"/>
            <w:bottom w:w="0" w:type="dxa"/>
          </w:tblCellMar>
        </w:tblPrEx>
        <w:trPr>
          <w:jc w:val="center"/>
        </w:trPr>
        <w:tc>
          <w:tcPr>
            <w:tcW w:w="3240" w:type="dxa"/>
          </w:tcPr>
          <w:p w14:paraId="0441E3D0" w14:textId="77777777" w:rsidR="00964CF5" w:rsidRPr="00D85FB8" w:rsidRDefault="00964CF5" w:rsidP="00BB0060">
            <w:pPr>
              <w:rPr>
                <w:rFonts w:ascii="Arial" w:hAnsi="Arial" w:cs="Arial"/>
              </w:rPr>
            </w:pPr>
            <w:r w:rsidRPr="00D85FB8">
              <w:rPr>
                <w:rFonts w:ascii="Arial" w:hAnsi="Arial" w:cs="Arial"/>
              </w:rPr>
              <w:t>Depreciation/Total Assets</w:t>
            </w:r>
          </w:p>
        </w:tc>
        <w:tc>
          <w:tcPr>
            <w:tcW w:w="990" w:type="dxa"/>
          </w:tcPr>
          <w:p w14:paraId="6ECD6625" w14:textId="77777777" w:rsidR="00964CF5" w:rsidRPr="00D85FB8" w:rsidRDefault="00964CF5" w:rsidP="00BB0060">
            <w:pPr>
              <w:jc w:val="center"/>
              <w:rPr>
                <w:rFonts w:ascii="Arial" w:hAnsi="Arial" w:cs="Arial"/>
              </w:rPr>
            </w:pPr>
            <w:r w:rsidRPr="00D85FB8">
              <w:rPr>
                <w:rFonts w:ascii="Arial" w:hAnsi="Arial" w:cs="Arial"/>
              </w:rPr>
              <w:t>0.25</w:t>
            </w:r>
          </w:p>
        </w:tc>
        <w:tc>
          <w:tcPr>
            <w:tcW w:w="1170" w:type="dxa"/>
          </w:tcPr>
          <w:p w14:paraId="58D49380" w14:textId="77777777" w:rsidR="00964CF5" w:rsidRPr="00D85FB8" w:rsidRDefault="00964CF5" w:rsidP="00BB0060">
            <w:pPr>
              <w:jc w:val="center"/>
              <w:rPr>
                <w:rFonts w:ascii="Arial" w:hAnsi="Arial" w:cs="Arial"/>
              </w:rPr>
            </w:pPr>
            <w:r w:rsidRPr="00D85FB8">
              <w:rPr>
                <w:rFonts w:ascii="Arial" w:hAnsi="Arial" w:cs="Arial"/>
              </w:rPr>
              <w:t>0.014</w:t>
            </w:r>
          </w:p>
        </w:tc>
        <w:tc>
          <w:tcPr>
            <w:tcW w:w="1170" w:type="dxa"/>
          </w:tcPr>
          <w:p w14:paraId="6E2B6B4A" w14:textId="77777777" w:rsidR="00964CF5" w:rsidRPr="00D85FB8" w:rsidRDefault="00964CF5" w:rsidP="00BB0060">
            <w:pPr>
              <w:jc w:val="center"/>
              <w:rPr>
                <w:rFonts w:ascii="Arial" w:hAnsi="Arial" w:cs="Arial"/>
              </w:rPr>
            </w:pPr>
            <w:r w:rsidRPr="00D85FB8">
              <w:rPr>
                <w:rFonts w:ascii="Arial" w:hAnsi="Arial" w:cs="Arial"/>
              </w:rPr>
              <w:t>0.018</w:t>
            </w:r>
          </w:p>
        </w:tc>
        <w:tc>
          <w:tcPr>
            <w:tcW w:w="2880" w:type="dxa"/>
          </w:tcPr>
          <w:p w14:paraId="12BFF544" w14:textId="77777777" w:rsidR="00964CF5" w:rsidRPr="00D85FB8" w:rsidRDefault="00964CF5" w:rsidP="00BB0060">
            <w:pPr>
              <w:jc w:val="center"/>
              <w:rPr>
                <w:rFonts w:ascii="Arial" w:hAnsi="Arial" w:cs="Arial"/>
              </w:rPr>
            </w:pPr>
            <w:r w:rsidRPr="00D85FB8">
              <w:rPr>
                <w:rFonts w:ascii="Arial" w:hAnsi="Arial" w:cs="Arial"/>
              </w:rPr>
              <w:t>0.015</w:t>
            </w:r>
          </w:p>
        </w:tc>
      </w:tr>
      <w:tr w:rsidR="00964CF5" w:rsidRPr="00D85FB8" w14:paraId="77F3B934" w14:textId="77777777" w:rsidTr="00377F97">
        <w:tblPrEx>
          <w:tblCellMar>
            <w:top w:w="0" w:type="dxa"/>
            <w:bottom w:w="0" w:type="dxa"/>
          </w:tblCellMar>
        </w:tblPrEx>
        <w:trPr>
          <w:jc w:val="center"/>
        </w:trPr>
        <w:tc>
          <w:tcPr>
            <w:tcW w:w="3240" w:type="dxa"/>
          </w:tcPr>
          <w:p w14:paraId="129E755A" w14:textId="77777777" w:rsidR="00964CF5" w:rsidRPr="00D85FB8" w:rsidRDefault="00964CF5" w:rsidP="00BB0060">
            <w:pPr>
              <w:rPr>
                <w:rFonts w:ascii="Arial" w:hAnsi="Arial" w:cs="Arial"/>
              </w:rPr>
            </w:pPr>
            <w:r w:rsidRPr="00D85FB8">
              <w:rPr>
                <w:rFonts w:ascii="Arial" w:hAnsi="Arial" w:cs="Arial"/>
              </w:rPr>
              <w:t>Days’ sales in receivables</w:t>
            </w:r>
          </w:p>
        </w:tc>
        <w:tc>
          <w:tcPr>
            <w:tcW w:w="990" w:type="dxa"/>
          </w:tcPr>
          <w:p w14:paraId="6408C7CC" w14:textId="77777777" w:rsidR="00964CF5" w:rsidRPr="00D85FB8" w:rsidRDefault="00964CF5" w:rsidP="00BB0060">
            <w:pPr>
              <w:jc w:val="center"/>
              <w:rPr>
                <w:rFonts w:ascii="Arial" w:hAnsi="Arial" w:cs="Arial"/>
              </w:rPr>
            </w:pPr>
            <w:r w:rsidRPr="00D85FB8">
              <w:rPr>
                <w:rFonts w:ascii="Arial" w:hAnsi="Arial" w:cs="Arial"/>
              </w:rPr>
              <w:t>113</w:t>
            </w:r>
          </w:p>
        </w:tc>
        <w:tc>
          <w:tcPr>
            <w:tcW w:w="1170" w:type="dxa"/>
          </w:tcPr>
          <w:p w14:paraId="3FE5CF9A" w14:textId="77777777" w:rsidR="00964CF5" w:rsidRPr="00D85FB8" w:rsidRDefault="00964CF5" w:rsidP="00BB0060">
            <w:pPr>
              <w:jc w:val="center"/>
              <w:rPr>
                <w:rFonts w:ascii="Arial" w:hAnsi="Arial" w:cs="Arial"/>
              </w:rPr>
            </w:pPr>
            <w:r w:rsidRPr="00D85FB8">
              <w:rPr>
                <w:rFonts w:ascii="Arial" w:hAnsi="Arial" w:cs="Arial"/>
              </w:rPr>
              <w:t>98</w:t>
            </w:r>
          </w:p>
        </w:tc>
        <w:tc>
          <w:tcPr>
            <w:tcW w:w="1170" w:type="dxa"/>
          </w:tcPr>
          <w:p w14:paraId="6E5A0F66" w14:textId="77777777" w:rsidR="00964CF5" w:rsidRPr="00D85FB8" w:rsidRDefault="00964CF5" w:rsidP="00BB0060">
            <w:pPr>
              <w:jc w:val="center"/>
              <w:rPr>
                <w:rFonts w:ascii="Arial" w:hAnsi="Arial" w:cs="Arial"/>
              </w:rPr>
            </w:pPr>
            <w:r w:rsidRPr="00D85FB8">
              <w:rPr>
                <w:rFonts w:ascii="Arial" w:hAnsi="Arial" w:cs="Arial"/>
              </w:rPr>
              <w:t>94</w:t>
            </w:r>
          </w:p>
        </w:tc>
        <w:tc>
          <w:tcPr>
            <w:tcW w:w="2880" w:type="dxa"/>
          </w:tcPr>
          <w:p w14:paraId="100DAEB3" w14:textId="77777777" w:rsidR="00964CF5" w:rsidRPr="00D85FB8" w:rsidRDefault="00964CF5" w:rsidP="00BB0060">
            <w:pPr>
              <w:jc w:val="center"/>
              <w:rPr>
                <w:rFonts w:ascii="Arial" w:hAnsi="Arial" w:cs="Arial"/>
              </w:rPr>
            </w:pPr>
            <w:r w:rsidRPr="00D85FB8">
              <w:rPr>
                <w:rFonts w:ascii="Arial" w:hAnsi="Arial" w:cs="Arial"/>
              </w:rPr>
              <w:t>130.25</w:t>
            </w:r>
          </w:p>
        </w:tc>
      </w:tr>
      <w:tr w:rsidR="00964CF5" w:rsidRPr="00D85FB8" w14:paraId="0C81C8A9" w14:textId="77777777" w:rsidTr="00377F97">
        <w:tblPrEx>
          <w:tblCellMar>
            <w:top w:w="0" w:type="dxa"/>
            <w:bottom w:w="0" w:type="dxa"/>
          </w:tblCellMar>
        </w:tblPrEx>
        <w:trPr>
          <w:jc w:val="center"/>
        </w:trPr>
        <w:tc>
          <w:tcPr>
            <w:tcW w:w="3240" w:type="dxa"/>
          </w:tcPr>
          <w:p w14:paraId="5C14F839" w14:textId="77777777" w:rsidR="00964CF5" w:rsidRPr="00D85FB8" w:rsidRDefault="00964CF5" w:rsidP="00BB0060">
            <w:pPr>
              <w:rPr>
                <w:rFonts w:ascii="Arial" w:hAnsi="Arial" w:cs="Arial"/>
              </w:rPr>
            </w:pPr>
            <w:r w:rsidRPr="00D85FB8">
              <w:rPr>
                <w:rFonts w:ascii="Arial" w:hAnsi="Arial" w:cs="Arial"/>
              </w:rPr>
              <w:t>Debt to Equity</w:t>
            </w:r>
          </w:p>
        </w:tc>
        <w:tc>
          <w:tcPr>
            <w:tcW w:w="990" w:type="dxa"/>
          </w:tcPr>
          <w:p w14:paraId="2B83981F" w14:textId="77777777" w:rsidR="00964CF5" w:rsidRPr="00D85FB8" w:rsidRDefault="00964CF5" w:rsidP="00BB0060">
            <w:pPr>
              <w:jc w:val="center"/>
              <w:rPr>
                <w:rFonts w:ascii="Arial" w:hAnsi="Arial" w:cs="Arial"/>
              </w:rPr>
            </w:pPr>
            <w:r w:rsidRPr="00D85FB8">
              <w:rPr>
                <w:rFonts w:ascii="Arial" w:hAnsi="Arial" w:cs="Arial"/>
              </w:rPr>
              <w:t>0.75</w:t>
            </w:r>
          </w:p>
        </w:tc>
        <w:tc>
          <w:tcPr>
            <w:tcW w:w="1170" w:type="dxa"/>
          </w:tcPr>
          <w:p w14:paraId="726FA8F0" w14:textId="77777777" w:rsidR="00964CF5" w:rsidRPr="00D85FB8" w:rsidRDefault="00964CF5" w:rsidP="00BB0060">
            <w:pPr>
              <w:jc w:val="center"/>
              <w:rPr>
                <w:rFonts w:ascii="Arial" w:hAnsi="Arial" w:cs="Arial"/>
              </w:rPr>
            </w:pPr>
            <w:r w:rsidRPr="00D85FB8">
              <w:rPr>
                <w:rFonts w:ascii="Arial" w:hAnsi="Arial" w:cs="Arial"/>
              </w:rPr>
              <w:t>0.85</w:t>
            </w:r>
          </w:p>
        </w:tc>
        <w:tc>
          <w:tcPr>
            <w:tcW w:w="1170" w:type="dxa"/>
          </w:tcPr>
          <w:p w14:paraId="40B0EA8F" w14:textId="77777777" w:rsidR="00964CF5" w:rsidRPr="00D85FB8" w:rsidRDefault="00964CF5" w:rsidP="00BB0060">
            <w:pPr>
              <w:jc w:val="center"/>
              <w:rPr>
                <w:rFonts w:ascii="Arial" w:hAnsi="Arial" w:cs="Arial"/>
              </w:rPr>
            </w:pPr>
            <w:r w:rsidRPr="00D85FB8">
              <w:rPr>
                <w:rFonts w:ascii="Arial" w:hAnsi="Arial" w:cs="Arial"/>
              </w:rPr>
              <w:t>0.90</w:t>
            </w:r>
          </w:p>
        </w:tc>
        <w:tc>
          <w:tcPr>
            <w:tcW w:w="2880" w:type="dxa"/>
          </w:tcPr>
          <w:p w14:paraId="5E235507" w14:textId="77777777" w:rsidR="00964CF5" w:rsidRPr="00D85FB8" w:rsidRDefault="00964CF5" w:rsidP="00BB0060">
            <w:pPr>
              <w:jc w:val="center"/>
              <w:rPr>
                <w:rFonts w:ascii="Arial" w:hAnsi="Arial" w:cs="Arial"/>
              </w:rPr>
            </w:pPr>
            <w:r w:rsidRPr="00D85FB8">
              <w:rPr>
                <w:rFonts w:ascii="Arial" w:hAnsi="Arial" w:cs="Arial"/>
              </w:rPr>
              <w:t>0.88</w:t>
            </w:r>
          </w:p>
        </w:tc>
      </w:tr>
      <w:tr w:rsidR="00964CF5" w:rsidRPr="00D85FB8" w14:paraId="1F104D56" w14:textId="77777777" w:rsidTr="00377F97">
        <w:tblPrEx>
          <w:tblCellMar>
            <w:top w:w="0" w:type="dxa"/>
            <w:bottom w:w="0" w:type="dxa"/>
          </w:tblCellMar>
        </w:tblPrEx>
        <w:trPr>
          <w:jc w:val="center"/>
        </w:trPr>
        <w:tc>
          <w:tcPr>
            <w:tcW w:w="3240" w:type="dxa"/>
          </w:tcPr>
          <w:p w14:paraId="69FBAA13" w14:textId="77777777" w:rsidR="00964CF5" w:rsidRPr="00D85FB8" w:rsidRDefault="00964CF5" w:rsidP="00BB0060">
            <w:pPr>
              <w:rPr>
                <w:rFonts w:ascii="Arial" w:hAnsi="Arial" w:cs="Arial"/>
              </w:rPr>
            </w:pPr>
            <w:r w:rsidRPr="00D85FB8">
              <w:rPr>
                <w:rFonts w:ascii="Arial" w:hAnsi="Arial" w:cs="Arial"/>
              </w:rPr>
              <w:t>Profit Margin</w:t>
            </w:r>
          </w:p>
        </w:tc>
        <w:tc>
          <w:tcPr>
            <w:tcW w:w="990" w:type="dxa"/>
          </w:tcPr>
          <w:p w14:paraId="76B87AF5" w14:textId="77777777" w:rsidR="00964CF5" w:rsidRPr="00D85FB8" w:rsidRDefault="00964CF5" w:rsidP="00BB0060">
            <w:pPr>
              <w:jc w:val="center"/>
              <w:rPr>
                <w:rFonts w:ascii="Arial" w:hAnsi="Arial" w:cs="Arial"/>
              </w:rPr>
            </w:pPr>
            <w:r w:rsidRPr="00D85FB8">
              <w:rPr>
                <w:rFonts w:ascii="Arial" w:hAnsi="Arial" w:cs="Arial"/>
              </w:rPr>
              <w:t>0.082</w:t>
            </w:r>
          </w:p>
        </w:tc>
        <w:tc>
          <w:tcPr>
            <w:tcW w:w="1170" w:type="dxa"/>
          </w:tcPr>
          <w:p w14:paraId="1E5203F7" w14:textId="77777777" w:rsidR="00964CF5" w:rsidRPr="00D85FB8" w:rsidRDefault="00964CF5" w:rsidP="00BB0060">
            <w:pPr>
              <w:jc w:val="center"/>
              <w:rPr>
                <w:rFonts w:ascii="Arial" w:hAnsi="Arial" w:cs="Arial"/>
              </w:rPr>
            </w:pPr>
            <w:r w:rsidRPr="00D85FB8">
              <w:rPr>
                <w:rFonts w:ascii="Arial" w:hAnsi="Arial" w:cs="Arial"/>
              </w:rPr>
              <w:t>0.07</w:t>
            </w:r>
          </w:p>
        </w:tc>
        <w:tc>
          <w:tcPr>
            <w:tcW w:w="1170" w:type="dxa"/>
          </w:tcPr>
          <w:p w14:paraId="4B6ED10E" w14:textId="77777777" w:rsidR="00964CF5" w:rsidRPr="00D85FB8" w:rsidRDefault="00964CF5" w:rsidP="00BB0060">
            <w:pPr>
              <w:jc w:val="center"/>
              <w:rPr>
                <w:rFonts w:ascii="Arial" w:hAnsi="Arial" w:cs="Arial"/>
              </w:rPr>
            </w:pPr>
            <w:r w:rsidRPr="00D85FB8">
              <w:rPr>
                <w:rFonts w:ascii="Arial" w:hAnsi="Arial" w:cs="Arial"/>
              </w:rPr>
              <w:t>0.06</w:t>
            </w:r>
          </w:p>
        </w:tc>
        <w:tc>
          <w:tcPr>
            <w:tcW w:w="2880" w:type="dxa"/>
          </w:tcPr>
          <w:p w14:paraId="7556D402" w14:textId="77777777" w:rsidR="00964CF5" w:rsidRPr="00D85FB8" w:rsidRDefault="00964CF5" w:rsidP="00BB0060">
            <w:pPr>
              <w:jc w:val="center"/>
              <w:rPr>
                <w:rFonts w:ascii="Arial" w:hAnsi="Arial" w:cs="Arial"/>
              </w:rPr>
            </w:pPr>
            <w:r w:rsidRPr="00D85FB8">
              <w:rPr>
                <w:rFonts w:ascii="Arial" w:hAnsi="Arial" w:cs="Arial"/>
              </w:rPr>
              <w:t>0.075</w:t>
            </w:r>
          </w:p>
        </w:tc>
      </w:tr>
      <w:tr w:rsidR="00964CF5" w:rsidRPr="00D85FB8" w14:paraId="5E548AFB" w14:textId="77777777" w:rsidTr="00377F97">
        <w:tblPrEx>
          <w:tblCellMar>
            <w:top w:w="0" w:type="dxa"/>
            <w:bottom w:w="0" w:type="dxa"/>
          </w:tblCellMar>
        </w:tblPrEx>
        <w:trPr>
          <w:jc w:val="center"/>
        </w:trPr>
        <w:tc>
          <w:tcPr>
            <w:tcW w:w="3240" w:type="dxa"/>
          </w:tcPr>
          <w:p w14:paraId="4F73926A" w14:textId="77777777" w:rsidR="00964CF5" w:rsidRPr="00D85FB8" w:rsidRDefault="00964CF5" w:rsidP="00BB0060">
            <w:pPr>
              <w:rPr>
                <w:rFonts w:ascii="Arial" w:hAnsi="Arial" w:cs="Arial"/>
              </w:rPr>
            </w:pPr>
            <w:r w:rsidRPr="00D85FB8">
              <w:rPr>
                <w:rFonts w:ascii="Arial" w:hAnsi="Arial" w:cs="Arial"/>
              </w:rPr>
              <w:t>Total Asset Turnover</w:t>
            </w:r>
          </w:p>
        </w:tc>
        <w:tc>
          <w:tcPr>
            <w:tcW w:w="990" w:type="dxa"/>
          </w:tcPr>
          <w:p w14:paraId="1FC4D2DD" w14:textId="77777777" w:rsidR="00964CF5" w:rsidRPr="00D85FB8" w:rsidRDefault="00964CF5" w:rsidP="00BB0060">
            <w:pPr>
              <w:jc w:val="center"/>
              <w:rPr>
                <w:rFonts w:ascii="Arial" w:hAnsi="Arial" w:cs="Arial"/>
              </w:rPr>
            </w:pPr>
            <w:r w:rsidRPr="00D85FB8">
              <w:rPr>
                <w:rFonts w:ascii="Arial" w:hAnsi="Arial" w:cs="Arial"/>
              </w:rPr>
              <w:t>0.54</w:t>
            </w:r>
          </w:p>
        </w:tc>
        <w:tc>
          <w:tcPr>
            <w:tcW w:w="1170" w:type="dxa"/>
          </w:tcPr>
          <w:p w14:paraId="5CDA2068" w14:textId="77777777" w:rsidR="00964CF5" w:rsidRPr="00D85FB8" w:rsidRDefault="00964CF5" w:rsidP="00BB0060">
            <w:pPr>
              <w:jc w:val="center"/>
              <w:rPr>
                <w:rFonts w:ascii="Arial" w:hAnsi="Arial" w:cs="Arial"/>
              </w:rPr>
            </w:pPr>
            <w:r w:rsidRPr="00D85FB8">
              <w:rPr>
                <w:rFonts w:ascii="Arial" w:hAnsi="Arial" w:cs="Arial"/>
              </w:rPr>
              <w:t>0.65</w:t>
            </w:r>
          </w:p>
        </w:tc>
        <w:tc>
          <w:tcPr>
            <w:tcW w:w="1170" w:type="dxa"/>
          </w:tcPr>
          <w:p w14:paraId="371A117F" w14:textId="77777777" w:rsidR="00964CF5" w:rsidRPr="00D85FB8" w:rsidRDefault="00964CF5" w:rsidP="00BB0060">
            <w:pPr>
              <w:jc w:val="center"/>
              <w:rPr>
                <w:rFonts w:ascii="Arial" w:hAnsi="Arial" w:cs="Arial"/>
              </w:rPr>
            </w:pPr>
            <w:r w:rsidRPr="00D85FB8">
              <w:rPr>
                <w:rFonts w:ascii="Arial" w:hAnsi="Arial" w:cs="Arial"/>
              </w:rPr>
              <w:t>0.70</w:t>
            </w:r>
          </w:p>
        </w:tc>
        <w:tc>
          <w:tcPr>
            <w:tcW w:w="2880" w:type="dxa"/>
          </w:tcPr>
          <w:p w14:paraId="7E1DF532" w14:textId="77777777" w:rsidR="00964CF5" w:rsidRPr="00D85FB8" w:rsidRDefault="00964CF5" w:rsidP="00BB0060">
            <w:pPr>
              <w:jc w:val="center"/>
              <w:rPr>
                <w:rFonts w:ascii="Arial" w:hAnsi="Arial" w:cs="Arial"/>
              </w:rPr>
            </w:pPr>
            <w:r w:rsidRPr="00D85FB8">
              <w:rPr>
                <w:rFonts w:ascii="Arial" w:hAnsi="Arial" w:cs="Arial"/>
              </w:rPr>
              <w:t>0.40</w:t>
            </w:r>
          </w:p>
        </w:tc>
      </w:tr>
      <w:tr w:rsidR="00964CF5" w:rsidRPr="00D85FB8" w14:paraId="3A611654" w14:textId="77777777" w:rsidTr="00377F97">
        <w:tblPrEx>
          <w:tblCellMar>
            <w:top w:w="0" w:type="dxa"/>
            <w:bottom w:w="0" w:type="dxa"/>
          </w:tblCellMar>
        </w:tblPrEx>
        <w:trPr>
          <w:jc w:val="center"/>
        </w:trPr>
        <w:tc>
          <w:tcPr>
            <w:tcW w:w="3240" w:type="dxa"/>
          </w:tcPr>
          <w:p w14:paraId="6C6496EC" w14:textId="77777777" w:rsidR="00964CF5" w:rsidRPr="00D85FB8" w:rsidRDefault="00964CF5" w:rsidP="00BB0060">
            <w:pPr>
              <w:rPr>
                <w:rFonts w:ascii="Arial" w:hAnsi="Arial" w:cs="Arial"/>
              </w:rPr>
            </w:pPr>
            <w:r w:rsidRPr="00D85FB8">
              <w:rPr>
                <w:rFonts w:ascii="Arial" w:hAnsi="Arial" w:cs="Arial"/>
              </w:rPr>
              <w:t>Quick Ratio</w:t>
            </w:r>
          </w:p>
        </w:tc>
        <w:tc>
          <w:tcPr>
            <w:tcW w:w="990" w:type="dxa"/>
          </w:tcPr>
          <w:p w14:paraId="69FED078" w14:textId="77777777" w:rsidR="00964CF5" w:rsidRPr="00D85FB8" w:rsidRDefault="00964CF5" w:rsidP="00BB0060">
            <w:pPr>
              <w:jc w:val="center"/>
              <w:rPr>
                <w:rFonts w:ascii="Arial" w:hAnsi="Arial" w:cs="Arial"/>
              </w:rPr>
            </w:pPr>
            <w:r w:rsidRPr="00D85FB8">
              <w:rPr>
                <w:rFonts w:ascii="Arial" w:hAnsi="Arial" w:cs="Arial"/>
              </w:rPr>
              <w:t>1.028</w:t>
            </w:r>
          </w:p>
        </w:tc>
        <w:tc>
          <w:tcPr>
            <w:tcW w:w="1170" w:type="dxa"/>
          </w:tcPr>
          <w:p w14:paraId="6F908BCB" w14:textId="77777777" w:rsidR="00964CF5" w:rsidRPr="00D85FB8" w:rsidRDefault="00964CF5" w:rsidP="00BB0060">
            <w:pPr>
              <w:jc w:val="center"/>
              <w:rPr>
                <w:rFonts w:ascii="Arial" w:hAnsi="Arial" w:cs="Arial"/>
              </w:rPr>
            </w:pPr>
            <w:r w:rsidRPr="00D85FB8">
              <w:rPr>
                <w:rFonts w:ascii="Arial" w:hAnsi="Arial" w:cs="Arial"/>
              </w:rPr>
              <w:t>1.03</w:t>
            </w:r>
          </w:p>
        </w:tc>
        <w:tc>
          <w:tcPr>
            <w:tcW w:w="1170" w:type="dxa"/>
          </w:tcPr>
          <w:p w14:paraId="174FE2C9" w14:textId="77777777" w:rsidR="00964CF5" w:rsidRPr="00D85FB8" w:rsidRDefault="00964CF5" w:rsidP="00BB0060">
            <w:pPr>
              <w:jc w:val="center"/>
              <w:rPr>
                <w:rFonts w:ascii="Arial" w:hAnsi="Arial" w:cs="Arial"/>
              </w:rPr>
            </w:pPr>
            <w:r w:rsidRPr="00D85FB8">
              <w:rPr>
                <w:rFonts w:ascii="Arial" w:hAnsi="Arial" w:cs="Arial"/>
              </w:rPr>
              <w:t>1.029</w:t>
            </w:r>
          </w:p>
        </w:tc>
        <w:tc>
          <w:tcPr>
            <w:tcW w:w="2880" w:type="dxa"/>
          </w:tcPr>
          <w:p w14:paraId="6EBBEC31" w14:textId="77777777" w:rsidR="00964CF5" w:rsidRPr="00D85FB8" w:rsidRDefault="00964CF5" w:rsidP="00BB0060">
            <w:pPr>
              <w:jc w:val="center"/>
              <w:rPr>
                <w:rFonts w:ascii="Arial" w:hAnsi="Arial" w:cs="Arial"/>
              </w:rPr>
            </w:pPr>
            <w:r w:rsidRPr="00D85FB8">
              <w:rPr>
                <w:rFonts w:ascii="Arial" w:hAnsi="Arial" w:cs="Arial"/>
              </w:rPr>
              <w:t>1.031</w:t>
            </w:r>
          </w:p>
        </w:tc>
      </w:tr>
      <w:tr w:rsidR="00964CF5" w:rsidRPr="00D85FB8" w14:paraId="686396F1" w14:textId="77777777" w:rsidTr="00377F97">
        <w:tblPrEx>
          <w:tblCellMar>
            <w:top w:w="0" w:type="dxa"/>
            <w:bottom w:w="0" w:type="dxa"/>
          </w:tblCellMar>
        </w:tblPrEx>
        <w:trPr>
          <w:jc w:val="center"/>
        </w:trPr>
        <w:tc>
          <w:tcPr>
            <w:tcW w:w="3240" w:type="dxa"/>
          </w:tcPr>
          <w:p w14:paraId="39A2582D" w14:textId="77777777" w:rsidR="00964CF5" w:rsidRPr="00D85FB8" w:rsidRDefault="00964CF5" w:rsidP="00BB0060">
            <w:pPr>
              <w:rPr>
                <w:rFonts w:ascii="Arial" w:hAnsi="Arial" w:cs="Arial"/>
              </w:rPr>
            </w:pPr>
            <w:r w:rsidRPr="00D85FB8">
              <w:rPr>
                <w:rFonts w:ascii="Arial" w:hAnsi="Arial" w:cs="Arial"/>
              </w:rPr>
              <w:t>Current Ratio</w:t>
            </w:r>
          </w:p>
        </w:tc>
        <w:tc>
          <w:tcPr>
            <w:tcW w:w="990" w:type="dxa"/>
          </w:tcPr>
          <w:p w14:paraId="241D9103" w14:textId="77777777" w:rsidR="00964CF5" w:rsidRPr="00D85FB8" w:rsidRDefault="00964CF5" w:rsidP="00BB0060">
            <w:pPr>
              <w:jc w:val="center"/>
              <w:rPr>
                <w:rFonts w:ascii="Arial" w:hAnsi="Arial" w:cs="Arial"/>
              </w:rPr>
            </w:pPr>
            <w:r w:rsidRPr="00D85FB8">
              <w:rPr>
                <w:rFonts w:ascii="Arial" w:hAnsi="Arial" w:cs="Arial"/>
              </w:rPr>
              <w:t>1.33</w:t>
            </w:r>
          </w:p>
        </w:tc>
        <w:tc>
          <w:tcPr>
            <w:tcW w:w="1170" w:type="dxa"/>
          </w:tcPr>
          <w:p w14:paraId="1D50F1B0" w14:textId="77777777" w:rsidR="00964CF5" w:rsidRPr="00D85FB8" w:rsidRDefault="00964CF5" w:rsidP="00BB0060">
            <w:pPr>
              <w:jc w:val="center"/>
              <w:rPr>
                <w:rFonts w:ascii="Arial" w:hAnsi="Arial" w:cs="Arial"/>
              </w:rPr>
            </w:pPr>
            <w:r w:rsidRPr="00D85FB8">
              <w:rPr>
                <w:rFonts w:ascii="Arial" w:hAnsi="Arial" w:cs="Arial"/>
              </w:rPr>
              <w:t>1.21</w:t>
            </w:r>
          </w:p>
        </w:tc>
        <w:tc>
          <w:tcPr>
            <w:tcW w:w="1170" w:type="dxa"/>
          </w:tcPr>
          <w:p w14:paraId="4554BF5C" w14:textId="77777777" w:rsidR="00964CF5" w:rsidRPr="00D85FB8" w:rsidRDefault="00964CF5" w:rsidP="00BB0060">
            <w:pPr>
              <w:jc w:val="center"/>
              <w:rPr>
                <w:rFonts w:ascii="Arial" w:hAnsi="Arial" w:cs="Arial"/>
              </w:rPr>
            </w:pPr>
            <w:r w:rsidRPr="00D85FB8">
              <w:rPr>
                <w:rFonts w:ascii="Arial" w:hAnsi="Arial" w:cs="Arial"/>
              </w:rPr>
              <w:t>1.15</w:t>
            </w:r>
          </w:p>
        </w:tc>
        <w:tc>
          <w:tcPr>
            <w:tcW w:w="2880" w:type="dxa"/>
          </w:tcPr>
          <w:p w14:paraId="5F3DFEC4" w14:textId="77777777" w:rsidR="00964CF5" w:rsidRPr="00D85FB8" w:rsidRDefault="00964CF5" w:rsidP="00BB0060">
            <w:pPr>
              <w:jc w:val="center"/>
              <w:rPr>
                <w:rFonts w:ascii="Arial" w:hAnsi="Arial" w:cs="Arial"/>
              </w:rPr>
            </w:pPr>
            <w:r w:rsidRPr="00D85FB8">
              <w:rPr>
                <w:rFonts w:ascii="Arial" w:hAnsi="Arial" w:cs="Arial"/>
              </w:rPr>
              <w:t>1.25</w:t>
            </w:r>
          </w:p>
        </w:tc>
      </w:tr>
      <w:tr w:rsidR="00964CF5" w:rsidRPr="00D85FB8" w14:paraId="585B9155" w14:textId="77777777" w:rsidTr="00377F97">
        <w:tblPrEx>
          <w:tblCellMar>
            <w:top w:w="0" w:type="dxa"/>
            <w:bottom w:w="0" w:type="dxa"/>
          </w:tblCellMar>
        </w:tblPrEx>
        <w:trPr>
          <w:jc w:val="center"/>
        </w:trPr>
        <w:tc>
          <w:tcPr>
            <w:tcW w:w="3240" w:type="dxa"/>
          </w:tcPr>
          <w:p w14:paraId="4FA2916A" w14:textId="77777777" w:rsidR="00964CF5" w:rsidRPr="00D85FB8" w:rsidRDefault="00964CF5" w:rsidP="00BB0060">
            <w:pPr>
              <w:rPr>
                <w:rFonts w:ascii="Arial" w:hAnsi="Arial" w:cs="Arial"/>
              </w:rPr>
            </w:pPr>
            <w:r w:rsidRPr="00D85FB8">
              <w:rPr>
                <w:rFonts w:ascii="Arial" w:hAnsi="Arial" w:cs="Arial"/>
              </w:rPr>
              <w:t>Times Interest Earned</w:t>
            </w:r>
          </w:p>
        </w:tc>
        <w:tc>
          <w:tcPr>
            <w:tcW w:w="990" w:type="dxa"/>
          </w:tcPr>
          <w:p w14:paraId="2AB15EA2" w14:textId="77777777" w:rsidR="00964CF5" w:rsidRPr="00D85FB8" w:rsidRDefault="00964CF5" w:rsidP="00BB0060">
            <w:pPr>
              <w:jc w:val="center"/>
              <w:rPr>
                <w:rFonts w:ascii="Arial" w:hAnsi="Arial" w:cs="Arial"/>
              </w:rPr>
            </w:pPr>
            <w:r w:rsidRPr="00D85FB8">
              <w:rPr>
                <w:rFonts w:ascii="Arial" w:hAnsi="Arial" w:cs="Arial"/>
              </w:rPr>
              <w:t>0.9</w:t>
            </w:r>
          </w:p>
        </w:tc>
        <w:tc>
          <w:tcPr>
            <w:tcW w:w="1170" w:type="dxa"/>
          </w:tcPr>
          <w:p w14:paraId="71883F7F" w14:textId="77777777" w:rsidR="00964CF5" w:rsidRPr="00D85FB8" w:rsidRDefault="00964CF5" w:rsidP="00BB0060">
            <w:pPr>
              <w:jc w:val="center"/>
              <w:rPr>
                <w:rFonts w:ascii="Arial" w:hAnsi="Arial" w:cs="Arial"/>
              </w:rPr>
            </w:pPr>
            <w:r w:rsidRPr="00D85FB8">
              <w:rPr>
                <w:rFonts w:ascii="Arial" w:hAnsi="Arial" w:cs="Arial"/>
              </w:rPr>
              <w:t>4.375</w:t>
            </w:r>
          </w:p>
        </w:tc>
        <w:tc>
          <w:tcPr>
            <w:tcW w:w="1170" w:type="dxa"/>
          </w:tcPr>
          <w:p w14:paraId="12F8D264" w14:textId="77777777" w:rsidR="00964CF5" w:rsidRPr="00D85FB8" w:rsidRDefault="00964CF5" w:rsidP="00BB0060">
            <w:pPr>
              <w:jc w:val="center"/>
              <w:rPr>
                <w:rFonts w:ascii="Arial" w:hAnsi="Arial" w:cs="Arial"/>
              </w:rPr>
            </w:pPr>
            <w:r w:rsidRPr="00D85FB8">
              <w:rPr>
                <w:rFonts w:ascii="Arial" w:hAnsi="Arial" w:cs="Arial"/>
              </w:rPr>
              <w:t>4.45</w:t>
            </w:r>
          </w:p>
        </w:tc>
        <w:tc>
          <w:tcPr>
            <w:tcW w:w="2880" w:type="dxa"/>
          </w:tcPr>
          <w:p w14:paraId="6EAC057D" w14:textId="77777777" w:rsidR="00964CF5" w:rsidRPr="00D85FB8" w:rsidRDefault="00964CF5" w:rsidP="00BB0060">
            <w:pPr>
              <w:jc w:val="center"/>
              <w:rPr>
                <w:rFonts w:ascii="Arial" w:hAnsi="Arial" w:cs="Arial"/>
              </w:rPr>
            </w:pPr>
            <w:r w:rsidRPr="00D85FB8">
              <w:rPr>
                <w:rFonts w:ascii="Arial" w:hAnsi="Arial" w:cs="Arial"/>
              </w:rPr>
              <w:t>4.65</w:t>
            </w:r>
          </w:p>
        </w:tc>
      </w:tr>
      <w:tr w:rsidR="00964CF5" w:rsidRPr="00D85FB8" w14:paraId="337C231F" w14:textId="77777777" w:rsidTr="00377F97">
        <w:tblPrEx>
          <w:tblCellMar>
            <w:top w:w="0" w:type="dxa"/>
            <w:bottom w:w="0" w:type="dxa"/>
          </w:tblCellMar>
        </w:tblPrEx>
        <w:trPr>
          <w:jc w:val="center"/>
        </w:trPr>
        <w:tc>
          <w:tcPr>
            <w:tcW w:w="3240" w:type="dxa"/>
          </w:tcPr>
          <w:p w14:paraId="4BE34CB5" w14:textId="77777777" w:rsidR="00964CF5" w:rsidRPr="00D85FB8" w:rsidRDefault="00964CF5" w:rsidP="00BB0060">
            <w:pPr>
              <w:rPr>
                <w:rFonts w:ascii="Arial" w:hAnsi="Arial" w:cs="Arial"/>
              </w:rPr>
            </w:pPr>
            <w:r w:rsidRPr="00D85FB8">
              <w:rPr>
                <w:rFonts w:ascii="Arial" w:hAnsi="Arial" w:cs="Arial"/>
              </w:rPr>
              <w:t>Equity Multiplier</w:t>
            </w:r>
          </w:p>
        </w:tc>
        <w:tc>
          <w:tcPr>
            <w:tcW w:w="990" w:type="dxa"/>
          </w:tcPr>
          <w:p w14:paraId="6A02ABFF" w14:textId="77777777" w:rsidR="00964CF5" w:rsidRPr="00D85FB8" w:rsidRDefault="00964CF5" w:rsidP="00BB0060">
            <w:pPr>
              <w:jc w:val="center"/>
              <w:rPr>
                <w:rFonts w:ascii="Arial" w:hAnsi="Arial" w:cs="Arial"/>
              </w:rPr>
            </w:pPr>
            <w:r w:rsidRPr="00D85FB8">
              <w:rPr>
                <w:rFonts w:ascii="Arial" w:hAnsi="Arial" w:cs="Arial"/>
              </w:rPr>
              <w:t>1.75</w:t>
            </w:r>
          </w:p>
        </w:tc>
        <w:tc>
          <w:tcPr>
            <w:tcW w:w="1170" w:type="dxa"/>
          </w:tcPr>
          <w:p w14:paraId="038D333A" w14:textId="77777777" w:rsidR="00964CF5" w:rsidRPr="00D85FB8" w:rsidRDefault="00964CF5" w:rsidP="00BB0060">
            <w:pPr>
              <w:jc w:val="center"/>
              <w:rPr>
                <w:rFonts w:ascii="Arial" w:hAnsi="Arial" w:cs="Arial"/>
              </w:rPr>
            </w:pPr>
            <w:r w:rsidRPr="00D85FB8">
              <w:rPr>
                <w:rFonts w:ascii="Arial" w:hAnsi="Arial" w:cs="Arial"/>
              </w:rPr>
              <w:t>1.85</w:t>
            </w:r>
          </w:p>
        </w:tc>
        <w:tc>
          <w:tcPr>
            <w:tcW w:w="1170" w:type="dxa"/>
          </w:tcPr>
          <w:p w14:paraId="5AF2E686" w14:textId="77777777" w:rsidR="00964CF5" w:rsidRPr="00D85FB8" w:rsidRDefault="00964CF5" w:rsidP="00BB0060">
            <w:pPr>
              <w:jc w:val="center"/>
              <w:rPr>
                <w:rFonts w:ascii="Arial" w:hAnsi="Arial" w:cs="Arial"/>
              </w:rPr>
            </w:pPr>
            <w:r w:rsidRPr="00D85FB8">
              <w:rPr>
                <w:rFonts w:ascii="Arial" w:hAnsi="Arial" w:cs="Arial"/>
              </w:rPr>
              <w:t>1.90</w:t>
            </w:r>
          </w:p>
        </w:tc>
        <w:tc>
          <w:tcPr>
            <w:tcW w:w="2880" w:type="dxa"/>
          </w:tcPr>
          <w:p w14:paraId="33829432" w14:textId="77777777" w:rsidR="00964CF5" w:rsidRPr="00D85FB8" w:rsidRDefault="00964CF5" w:rsidP="00BB0060">
            <w:pPr>
              <w:jc w:val="center"/>
              <w:rPr>
                <w:rFonts w:ascii="Arial" w:hAnsi="Arial" w:cs="Arial"/>
              </w:rPr>
            </w:pPr>
            <w:r w:rsidRPr="00D85FB8">
              <w:rPr>
                <w:rFonts w:ascii="Arial" w:hAnsi="Arial" w:cs="Arial"/>
              </w:rPr>
              <w:t>1.88</w:t>
            </w:r>
          </w:p>
        </w:tc>
      </w:tr>
    </w:tbl>
    <w:p w14:paraId="3C5C37C0" w14:textId="77777777" w:rsidR="00964CF5" w:rsidRPr="00D85FB8" w:rsidRDefault="00964CF5" w:rsidP="00964CF5">
      <w:pPr>
        <w:jc w:val="both"/>
        <w:rPr>
          <w:rFonts w:ascii="Arial" w:hAnsi="Arial" w:cs="Arial"/>
        </w:rPr>
      </w:pPr>
    </w:p>
    <w:p w14:paraId="279F52E2" w14:textId="1AAB4E3E" w:rsidR="00964CF5" w:rsidRPr="00377F97" w:rsidRDefault="00964CF5" w:rsidP="00377F97">
      <w:pPr>
        <w:pStyle w:val="ListParagraph"/>
        <w:numPr>
          <w:ilvl w:val="0"/>
          <w:numId w:val="42"/>
        </w:numPr>
        <w:ind w:left="360"/>
        <w:jc w:val="both"/>
        <w:rPr>
          <w:rFonts w:ascii="Arial" w:hAnsi="Arial" w:cs="Arial"/>
          <w:sz w:val="24"/>
          <w:szCs w:val="24"/>
        </w:rPr>
      </w:pPr>
      <w:r w:rsidRPr="00377F97">
        <w:rPr>
          <w:rFonts w:ascii="Arial" w:hAnsi="Arial" w:cs="Arial"/>
          <w:sz w:val="24"/>
          <w:szCs w:val="24"/>
        </w:rPr>
        <w:t xml:space="preserve">In the annual report to the shareholders, the CEO of Flipper Inc wrote, “1997 was a good year for the firm with respect to our ability to meet our short-term obligations.  We had higher liquidity largely due to an increase in highly liquid current assets (cash, account receivables and short-term marketable securities).”  Is the CEO correct?  Explain </w:t>
      </w:r>
      <w:r w:rsidRPr="00377F97">
        <w:rPr>
          <w:rFonts w:ascii="Arial" w:hAnsi="Arial" w:cs="Arial"/>
          <w:sz w:val="24"/>
          <w:szCs w:val="24"/>
          <w:u w:val="single"/>
        </w:rPr>
        <w:t>and use only relevant information</w:t>
      </w:r>
      <w:r w:rsidRPr="00377F97">
        <w:rPr>
          <w:rFonts w:ascii="Arial" w:hAnsi="Arial" w:cs="Arial"/>
          <w:sz w:val="24"/>
          <w:szCs w:val="24"/>
        </w:rPr>
        <w:t xml:space="preserve"> in your analysis.</w:t>
      </w:r>
      <w:r w:rsidR="00002B9F">
        <w:rPr>
          <w:rFonts w:ascii="Arial" w:hAnsi="Arial" w:cs="Arial"/>
          <w:sz w:val="24"/>
          <w:szCs w:val="24"/>
        </w:rPr>
        <w:t xml:space="preserve">        </w:t>
      </w:r>
      <w:r w:rsidR="00002B9F">
        <w:rPr>
          <w:rFonts w:ascii="Arial" w:hAnsi="Arial" w:cs="Arial"/>
          <w:i/>
          <w:sz w:val="24"/>
          <w:szCs w:val="24"/>
        </w:rPr>
        <w:t>(10 marks)</w:t>
      </w:r>
    </w:p>
    <w:p w14:paraId="263B7E92" w14:textId="77777777" w:rsidR="00964CF5" w:rsidRDefault="00964CF5" w:rsidP="00964CF5">
      <w:pPr>
        <w:spacing w:line="276" w:lineRule="auto"/>
        <w:jc w:val="both"/>
        <w:rPr>
          <w:rFonts w:ascii="Arial" w:hAnsi="Arial" w:cs="Arial"/>
        </w:rPr>
      </w:pPr>
    </w:p>
    <w:p w14:paraId="6413F42E" w14:textId="53095102" w:rsidR="00964CF5" w:rsidRPr="00002B9F" w:rsidRDefault="00964CF5" w:rsidP="00002B9F">
      <w:pPr>
        <w:pStyle w:val="ListParagraph"/>
        <w:numPr>
          <w:ilvl w:val="0"/>
          <w:numId w:val="42"/>
        </w:numPr>
        <w:ind w:left="360"/>
        <w:jc w:val="both"/>
        <w:rPr>
          <w:rFonts w:ascii="Arial" w:hAnsi="Arial" w:cs="Arial"/>
          <w:sz w:val="24"/>
          <w:szCs w:val="24"/>
        </w:rPr>
      </w:pPr>
      <w:r w:rsidRPr="00002B9F">
        <w:rPr>
          <w:rFonts w:ascii="Arial" w:hAnsi="Arial" w:cs="Arial"/>
          <w:sz w:val="24"/>
          <w:szCs w:val="24"/>
        </w:rPr>
        <w:t xml:space="preserve">What can you say about the firm's asset management? Be as complete as possible given the above information, but do not use any irrelevant information. </w:t>
      </w:r>
      <w:r w:rsidR="00002B9F">
        <w:rPr>
          <w:rFonts w:ascii="Arial" w:hAnsi="Arial" w:cs="Arial"/>
          <w:sz w:val="24"/>
          <w:szCs w:val="24"/>
        </w:rPr>
        <w:t xml:space="preserve">     </w:t>
      </w:r>
      <w:r w:rsidR="00002B9F">
        <w:rPr>
          <w:rFonts w:ascii="Arial" w:hAnsi="Arial" w:cs="Arial"/>
          <w:i/>
          <w:sz w:val="24"/>
          <w:szCs w:val="24"/>
        </w:rPr>
        <w:t>(5 marks)</w:t>
      </w:r>
    </w:p>
    <w:p w14:paraId="39ACAF82" w14:textId="396DCB8A" w:rsidR="00964CF5" w:rsidRPr="00002B9F" w:rsidRDefault="00964CF5" w:rsidP="00002B9F">
      <w:pPr>
        <w:pStyle w:val="ListParagraph"/>
        <w:numPr>
          <w:ilvl w:val="0"/>
          <w:numId w:val="42"/>
        </w:numPr>
        <w:ind w:left="360"/>
        <w:jc w:val="both"/>
        <w:rPr>
          <w:rFonts w:ascii="Arial" w:hAnsi="Arial" w:cs="Arial"/>
          <w:sz w:val="24"/>
          <w:szCs w:val="24"/>
        </w:rPr>
      </w:pPr>
      <w:r w:rsidRPr="00002B9F">
        <w:rPr>
          <w:rFonts w:ascii="Arial" w:hAnsi="Arial" w:cs="Arial"/>
          <w:sz w:val="24"/>
          <w:szCs w:val="24"/>
        </w:rPr>
        <w:lastRenderedPageBreak/>
        <w:t>You are asked to provide the shareholders with an assessment of the firm's solvency and leverage. Be as complete as possible given the above information, but do not use any irrelevant information.</w:t>
      </w:r>
      <w:r w:rsidR="00002B9F">
        <w:rPr>
          <w:rFonts w:ascii="Arial" w:hAnsi="Arial" w:cs="Arial"/>
          <w:sz w:val="24"/>
          <w:szCs w:val="24"/>
        </w:rPr>
        <w:t xml:space="preserve">                                                                      </w:t>
      </w:r>
      <w:r w:rsidR="00002B9F">
        <w:rPr>
          <w:rFonts w:ascii="Arial" w:hAnsi="Arial" w:cs="Arial"/>
          <w:i/>
          <w:sz w:val="24"/>
          <w:szCs w:val="24"/>
        </w:rPr>
        <w:t>(5 marks)</w:t>
      </w:r>
    </w:p>
    <w:p w14:paraId="0DA025D1" w14:textId="6EE16365" w:rsidR="00964CF5" w:rsidRPr="00002B9F" w:rsidRDefault="00002B9F" w:rsidP="00002B9F">
      <w:pPr>
        <w:pStyle w:val="ListParagraph"/>
        <w:ind w:left="360"/>
        <w:jc w:val="both"/>
        <w:rPr>
          <w:rFonts w:ascii="Arial" w:hAnsi="Arial" w:cs="Arial"/>
          <w:b/>
          <w:sz w:val="24"/>
          <w:szCs w:val="24"/>
        </w:rPr>
      </w:pPr>
      <w:r w:rsidRPr="00002B9F">
        <w:rPr>
          <w:rFonts w:ascii="Arial" w:hAnsi="Arial" w:cs="Arial"/>
          <w:i/>
          <w:sz w:val="24"/>
          <w:szCs w:val="24"/>
        </w:rPr>
        <w:t xml:space="preserve">                                                                                                     </w:t>
      </w:r>
      <w:r w:rsidR="00964CF5" w:rsidRPr="00002B9F">
        <w:rPr>
          <w:rFonts w:ascii="Arial" w:hAnsi="Arial" w:cs="Arial"/>
          <w:b/>
          <w:sz w:val="24"/>
          <w:szCs w:val="24"/>
        </w:rPr>
        <w:t xml:space="preserve">    (Total 20 marks)</w:t>
      </w:r>
    </w:p>
    <w:p w14:paraId="76DC64DD" w14:textId="77777777" w:rsidR="00964CF5" w:rsidRDefault="00964CF5" w:rsidP="00964CF5">
      <w:pPr>
        <w:spacing w:line="276" w:lineRule="auto"/>
        <w:jc w:val="both"/>
        <w:rPr>
          <w:rFonts w:ascii="Arial" w:hAnsi="Arial" w:cs="Arial"/>
          <w:b/>
        </w:rPr>
      </w:pPr>
      <w:r>
        <w:rPr>
          <w:rFonts w:ascii="Arial" w:hAnsi="Arial" w:cs="Arial"/>
          <w:b/>
        </w:rPr>
        <w:t>Question 8</w:t>
      </w:r>
    </w:p>
    <w:p w14:paraId="00167843" w14:textId="77777777" w:rsidR="00964CF5" w:rsidRDefault="00964CF5" w:rsidP="00964CF5">
      <w:pPr>
        <w:spacing w:line="276" w:lineRule="auto"/>
        <w:jc w:val="both"/>
        <w:rPr>
          <w:rFonts w:ascii="Arial" w:hAnsi="Arial" w:cs="Arial"/>
          <w:b/>
        </w:rPr>
      </w:pPr>
    </w:p>
    <w:p w14:paraId="79104D1F" w14:textId="77777777" w:rsidR="00964CF5" w:rsidRDefault="00964CF5" w:rsidP="00002B9F">
      <w:pPr>
        <w:spacing w:line="276" w:lineRule="auto"/>
        <w:jc w:val="both"/>
        <w:rPr>
          <w:rFonts w:ascii="Arial" w:hAnsi="Arial"/>
        </w:rPr>
      </w:pPr>
      <w:proofErr w:type="spellStart"/>
      <w:r>
        <w:rPr>
          <w:rFonts w:ascii="Arial" w:hAnsi="Arial"/>
        </w:rPr>
        <w:t>Chako</w:t>
      </w:r>
      <w:proofErr w:type="spellEnd"/>
      <w:r>
        <w:rPr>
          <w:rFonts w:ascii="Arial" w:hAnsi="Arial"/>
        </w:rPr>
        <w:t xml:space="preserve"> </w:t>
      </w:r>
      <w:proofErr w:type="spellStart"/>
      <w:r>
        <w:rPr>
          <w:rFonts w:ascii="Arial" w:hAnsi="Arial"/>
        </w:rPr>
        <w:t>Ndi</w:t>
      </w:r>
      <w:proofErr w:type="spellEnd"/>
      <w:r>
        <w:rPr>
          <w:rFonts w:ascii="Arial" w:hAnsi="Arial"/>
        </w:rPr>
        <w:t xml:space="preserve"> </w:t>
      </w:r>
      <w:proofErr w:type="spellStart"/>
      <w:r>
        <w:rPr>
          <w:rFonts w:ascii="Arial" w:hAnsi="Arial"/>
        </w:rPr>
        <w:t>Chako</w:t>
      </w:r>
      <w:proofErr w:type="spellEnd"/>
      <w:r>
        <w:rPr>
          <w:rFonts w:ascii="Arial" w:hAnsi="Arial"/>
        </w:rPr>
        <w:t xml:space="preserve"> Groceries has a capital budget of MWK </w:t>
      </w:r>
      <w:r w:rsidRPr="00CD2334">
        <w:rPr>
          <w:rFonts w:ascii="Arial" w:hAnsi="Arial"/>
        </w:rPr>
        <w:t xml:space="preserve">30,000 and is considering three possible independent projects. </w:t>
      </w:r>
    </w:p>
    <w:p w14:paraId="016B939B" w14:textId="77777777" w:rsidR="00964CF5" w:rsidRDefault="00964CF5" w:rsidP="00964CF5">
      <w:pPr>
        <w:spacing w:line="276" w:lineRule="auto"/>
        <w:ind w:left="360" w:firstLine="90"/>
        <w:jc w:val="both"/>
        <w:rPr>
          <w:rFonts w:ascii="Arial" w:hAnsi="Arial"/>
        </w:rPr>
      </w:pPr>
    </w:p>
    <w:p w14:paraId="170A4D72" w14:textId="77777777" w:rsidR="00964CF5" w:rsidRDefault="00964CF5" w:rsidP="00002B9F">
      <w:pPr>
        <w:spacing w:line="276" w:lineRule="auto"/>
        <w:jc w:val="both"/>
        <w:rPr>
          <w:rFonts w:ascii="Arial" w:hAnsi="Arial"/>
        </w:rPr>
      </w:pPr>
      <w:r>
        <w:rPr>
          <w:rFonts w:ascii="Arial" w:hAnsi="Arial"/>
        </w:rPr>
        <w:t>P</w:t>
      </w:r>
      <w:r w:rsidRPr="00CD2334">
        <w:rPr>
          <w:rFonts w:ascii="Arial" w:hAnsi="Arial"/>
        </w:rPr>
        <w:t>ro</w:t>
      </w:r>
      <w:r>
        <w:rPr>
          <w:rFonts w:ascii="Arial" w:hAnsi="Arial"/>
        </w:rPr>
        <w:t>ject A has an outlay of MK12,000 and yields MK</w:t>
      </w:r>
      <w:r w:rsidRPr="00CD2334">
        <w:rPr>
          <w:rFonts w:ascii="Arial" w:hAnsi="Arial"/>
        </w:rPr>
        <w:t xml:space="preserve">4, 281 per annum for </w:t>
      </w:r>
      <w:r>
        <w:rPr>
          <w:rFonts w:ascii="Arial" w:hAnsi="Arial"/>
        </w:rPr>
        <w:t>5 years. Project B has an</w:t>
      </w:r>
      <w:r w:rsidRPr="00CD2334">
        <w:rPr>
          <w:rFonts w:ascii="Arial" w:hAnsi="Arial"/>
        </w:rPr>
        <w:t xml:space="preserve"> outlay of </w:t>
      </w:r>
      <w:r>
        <w:rPr>
          <w:rFonts w:ascii="Arial" w:hAnsi="Arial"/>
        </w:rPr>
        <w:t>MK10,000 and yields MK</w:t>
      </w:r>
      <w:r w:rsidRPr="00CD2334">
        <w:rPr>
          <w:rFonts w:ascii="Arial" w:hAnsi="Arial"/>
        </w:rPr>
        <w:t>4, 184 per annum for 5</w:t>
      </w:r>
      <w:r>
        <w:rPr>
          <w:rFonts w:ascii="Arial" w:hAnsi="Arial"/>
        </w:rPr>
        <w:t xml:space="preserve"> years. Project C has an </w:t>
      </w:r>
      <w:r w:rsidRPr="00CD2334">
        <w:rPr>
          <w:rFonts w:ascii="Arial" w:hAnsi="Arial"/>
        </w:rPr>
        <w:t>out</w:t>
      </w:r>
      <w:r>
        <w:rPr>
          <w:rFonts w:ascii="Arial" w:hAnsi="Arial"/>
        </w:rPr>
        <w:t xml:space="preserve">lay of MK 17,000 and yields MK </w:t>
      </w:r>
      <w:r w:rsidRPr="00CD2334">
        <w:rPr>
          <w:rFonts w:ascii="Arial" w:hAnsi="Arial"/>
        </w:rPr>
        <w:t>5,</w:t>
      </w:r>
      <w:r>
        <w:rPr>
          <w:rFonts w:ascii="Arial" w:hAnsi="Arial"/>
        </w:rPr>
        <w:t xml:space="preserve"> </w:t>
      </w:r>
      <w:r w:rsidRPr="00CD2334">
        <w:rPr>
          <w:rFonts w:ascii="Arial" w:hAnsi="Arial"/>
        </w:rPr>
        <w:t xml:space="preserve">802 per annum for 10 years. </w:t>
      </w:r>
    </w:p>
    <w:p w14:paraId="0149C15F" w14:textId="77777777" w:rsidR="00964CF5" w:rsidRDefault="00964CF5" w:rsidP="00964CF5">
      <w:pPr>
        <w:spacing w:line="276" w:lineRule="auto"/>
        <w:ind w:left="360"/>
        <w:jc w:val="both"/>
        <w:rPr>
          <w:rFonts w:ascii="Arial" w:hAnsi="Arial"/>
        </w:rPr>
      </w:pPr>
    </w:p>
    <w:p w14:paraId="058C05E9" w14:textId="77777777" w:rsidR="00964CF5" w:rsidRDefault="00964CF5" w:rsidP="00002B9F">
      <w:pPr>
        <w:spacing w:line="276" w:lineRule="auto"/>
        <w:jc w:val="both"/>
        <w:rPr>
          <w:rFonts w:ascii="Arial" w:hAnsi="Arial"/>
        </w:rPr>
      </w:pPr>
      <w:r w:rsidRPr="00CD2334">
        <w:rPr>
          <w:rFonts w:ascii="Arial" w:hAnsi="Arial"/>
        </w:rPr>
        <w:t>Funds which are not allocated to one of the projects can be placed in a bank deposit where they will earn 15%.</w:t>
      </w:r>
    </w:p>
    <w:p w14:paraId="67CB73CD" w14:textId="77777777" w:rsidR="00964CF5" w:rsidRDefault="00964CF5" w:rsidP="00964CF5">
      <w:pPr>
        <w:spacing w:line="276" w:lineRule="auto"/>
        <w:ind w:left="360"/>
        <w:jc w:val="both"/>
        <w:rPr>
          <w:rFonts w:ascii="Arial" w:hAnsi="Arial"/>
        </w:rPr>
      </w:pPr>
    </w:p>
    <w:p w14:paraId="03267D5A" w14:textId="4021ADF1" w:rsidR="00964CF5" w:rsidRPr="00002B9F" w:rsidRDefault="00002B9F" w:rsidP="00002B9F">
      <w:pPr>
        <w:spacing w:line="276" w:lineRule="auto"/>
        <w:jc w:val="both"/>
        <w:rPr>
          <w:rFonts w:ascii="Arial" w:hAnsi="Arial"/>
          <w:b/>
        </w:rPr>
      </w:pPr>
      <w:r>
        <w:rPr>
          <w:rFonts w:ascii="Arial" w:hAnsi="Arial"/>
          <w:b/>
        </w:rPr>
        <w:t>Required</w:t>
      </w:r>
    </w:p>
    <w:p w14:paraId="76A39785" w14:textId="77777777" w:rsidR="00964CF5" w:rsidRPr="00CD2334" w:rsidRDefault="00964CF5" w:rsidP="00964CF5">
      <w:pPr>
        <w:spacing w:line="276" w:lineRule="auto"/>
        <w:ind w:left="360"/>
        <w:jc w:val="both"/>
        <w:rPr>
          <w:rFonts w:ascii="Arial" w:hAnsi="Arial"/>
        </w:rPr>
      </w:pPr>
    </w:p>
    <w:p w14:paraId="01340D3F" w14:textId="6F882CA7" w:rsidR="00964CF5" w:rsidRPr="00002B9F" w:rsidRDefault="00964CF5" w:rsidP="00E61329">
      <w:pPr>
        <w:pStyle w:val="ListParagraph"/>
        <w:numPr>
          <w:ilvl w:val="0"/>
          <w:numId w:val="45"/>
        </w:numPr>
        <w:ind w:left="360"/>
        <w:jc w:val="both"/>
        <w:rPr>
          <w:rFonts w:ascii="Arial" w:hAnsi="Arial"/>
          <w:sz w:val="24"/>
          <w:szCs w:val="24"/>
        </w:rPr>
      </w:pPr>
      <w:r w:rsidRPr="00002B9F">
        <w:rPr>
          <w:rFonts w:ascii="Arial" w:hAnsi="Arial"/>
          <w:sz w:val="24"/>
          <w:szCs w:val="24"/>
        </w:rPr>
        <w:t>Identify six combinations of project investments and a bank deposit which exhaust the budget.</w:t>
      </w:r>
      <w:r w:rsidR="00002B9F" w:rsidRPr="00002B9F">
        <w:rPr>
          <w:rFonts w:ascii="Arial" w:hAnsi="Arial"/>
          <w:sz w:val="24"/>
          <w:szCs w:val="24"/>
        </w:rPr>
        <w:t xml:space="preserve">  </w:t>
      </w:r>
      <w:r w:rsidR="00002B9F">
        <w:rPr>
          <w:rFonts w:ascii="Arial" w:hAnsi="Arial"/>
          <w:sz w:val="24"/>
          <w:szCs w:val="24"/>
        </w:rPr>
        <w:t xml:space="preserve">                                                                                                  </w:t>
      </w:r>
      <w:r w:rsidR="00002B9F">
        <w:rPr>
          <w:rFonts w:ascii="Arial" w:hAnsi="Arial"/>
          <w:i/>
          <w:sz w:val="24"/>
          <w:szCs w:val="24"/>
        </w:rPr>
        <w:t>(6 marks)</w:t>
      </w:r>
    </w:p>
    <w:p w14:paraId="44ECD3C6" w14:textId="5625EFFD" w:rsidR="00964CF5" w:rsidRPr="00002B9F" w:rsidRDefault="00964CF5" w:rsidP="00002B9F">
      <w:pPr>
        <w:pStyle w:val="ListParagraph"/>
        <w:ind w:left="360"/>
        <w:jc w:val="both"/>
        <w:rPr>
          <w:rFonts w:ascii="Arial" w:hAnsi="Arial"/>
          <w:sz w:val="24"/>
          <w:szCs w:val="24"/>
        </w:rPr>
      </w:pPr>
    </w:p>
    <w:p w14:paraId="4C851B03" w14:textId="18E6A578" w:rsidR="00964CF5" w:rsidRDefault="00964CF5" w:rsidP="00002B9F">
      <w:pPr>
        <w:pStyle w:val="ListParagraph"/>
        <w:numPr>
          <w:ilvl w:val="0"/>
          <w:numId w:val="45"/>
        </w:numPr>
        <w:ind w:left="360"/>
        <w:jc w:val="both"/>
        <w:rPr>
          <w:rFonts w:ascii="Arial" w:hAnsi="Arial"/>
          <w:sz w:val="24"/>
          <w:szCs w:val="24"/>
        </w:rPr>
      </w:pPr>
      <w:r w:rsidRPr="00002B9F">
        <w:rPr>
          <w:rFonts w:ascii="Arial" w:hAnsi="Arial"/>
          <w:sz w:val="24"/>
          <w:szCs w:val="24"/>
        </w:rPr>
        <w:t xml:space="preserve">Which of the above combinations should the firm </w:t>
      </w:r>
      <w:proofErr w:type="gramStart"/>
      <w:r w:rsidRPr="00002B9F">
        <w:rPr>
          <w:rFonts w:ascii="Arial" w:hAnsi="Arial"/>
          <w:sz w:val="24"/>
          <w:szCs w:val="24"/>
        </w:rPr>
        <w:t>choose:</w:t>
      </w:r>
      <w:proofErr w:type="gramEnd"/>
    </w:p>
    <w:p w14:paraId="776492AD" w14:textId="77777777" w:rsidR="00002B9F" w:rsidRPr="00002B9F" w:rsidRDefault="00002B9F" w:rsidP="00002B9F">
      <w:pPr>
        <w:pStyle w:val="ListParagraph"/>
        <w:rPr>
          <w:rFonts w:ascii="Arial" w:hAnsi="Arial"/>
          <w:sz w:val="24"/>
          <w:szCs w:val="24"/>
        </w:rPr>
      </w:pPr>
    </w:p>
    <w:p w14:paraId="66F4E8AC" w14:textId="01A95DA7" w:rsidR="00964CF5" w:rsidRPr="00002B9F" w:rsidRDefault="00964CF5" w:rsidP="00002B9F">
      <w:pPr>
        <w:pStyle w:val="ListParagraph"/>
        <w:numPr>
          <w:ilvl w:val="0"/>
          <w:numId w:val="47"/>
        </w:numPr>
        <w:ind w:left="360" w:firstLine="90"/>
        <w:jc w:val="both"/>
        <w:rPr>
          <w:rFonts w:ascii="Arial" w:hAnsi="Arial"/>
          <w:sz w:val="24"/>
          <w:szCs w:val="24"/>
        </w:rPr>
      </w:pPr>
      <w:r w:rsidRPr="00002B9F">
        <w:rPr>
          <w:rFonts w:ascii="Arial" w:hAnsi="Arial"/>
          <w:sz w:val="24"/>
          <w:szCs w:val="24"/>
        </w:rPr>
        <w:t>when the reinvestment rate is 15%?</w:t>
      </w:r>
      <w:r w:rsidR="00002B9F">
        <w:rPr>
          <w:rFonts w:ascii="Arial" w:hAnsi="Arial"/>
          <w:sz w:val="24"/>
          <w:szCs w:val="24"/>
        </w:rPr>
        <w:t xml:space="preserve">                                                       </w:t>
      </w:r>
      <w:r w:rsidR="00002B9F">
        <w:rPr>
          <w:rFonts w:ascii="Arial" w:hAnsi="Arial"/>
          <w:i/>
          <w:sz w:val="24"/>
          <w:szCs w:val="24"/>
        </w:rPr>
        <w:t>(6 marks)</w:t>
      </w:r>
    </w:p>
    <w:p w14:paraId="76E5AB19" w14:textId="5E9DC6D4" w:rsidR="00964CF5" w:rsidRPr="00002B9F" w:rsidRDefault="00964CF5" w:rsidP="00002B9F">
      <w:pPr>
        <w:pStyle w:val="ListParagraph"/>
        <w:numPr>
          <w:ilvl w:val="0"/>
          <w:numId w:val="47"/>
        </w:numPr>
        <w:ind w:left="360" w:firstLine="90"/>
        <w:jc w:val="both"/>
        <w:rPr>
          <w:rFonts w:ascii="Arial" w:hAnsi="Arial"/>
          <w:sz w:val="24"/>
          <w:szCs w:val="24"/>
        </w:rPr>
      </w:pPr>
      <w:r w:rsidRPr="00002B9F">
        <w:rPr>
          <w:rFonts w:ascii="Arial" w:hAnsi="Arial"/>
          <w:sz w:val="24"/>
          <w:szCs w:val="24"/>
        </w:rPr>
        <w:t>when the reinvestment rate is 20%?</w:t>
      </w:r>
      <w:r w:rsidR="00002B9F">
        <w:rPr>
          <w:rFonts w:ascii="Arial" w:hAnsi="Arial"/>
          <w:sz w:val="24"/>
          <w:szCs w:val="24"/>
        </w:rPr>
        <w:t xml:space="preserve">                                                        </w:t>
      </w:r>
      <w:r w:rsidR="00002B9F">
        <w:rPr>
          <w:rFonts w:ascii="Arial" w:hAnsi="Arial"/>
          <w:i/>
          <w:sz w:val="24"/>
          <w:szCs w:val="24"/>
        </w:rPr>
        <w:t>(7 marks)</w:t>
      </w:r>
    </w:p>
    <w:p w14:paraId="01F99341" w14:textId="1DCAC6D9" w:rsidR="00964CF5" w:rsidRPr="007E4D18" w:rsidRDefault="00964CF5" w:rsidP="00964CF5">
      <w:pPr>
        <w:spacing w:line="276" w:lineRule="auto"/>
        <w:ind w:left="7200"/>
        <w:jc w:val="both"/>
        <w:rPr>
          <w:rFonts w:ascii="Arial" w:hAnsi="Arial" w:cs="Arial"/>
          <w:b/>
        </w:rPr>
      </w:pPr>
      <w:r>
        <w:rPr>
          <w:rFonts w:ascii="Arial" w:hAnsi="Arial" w:cs="Arial"/>
          <w:b/>
        </w:rPr>
        <w:t xml:space="preserve">  (</w:t>
      </w:r>
      <w:r w:rsidRPr="001642E0">
        <w:rPr>
          <w:rFonts w:ascii="Arial" w:hAnsi="Arial" w:cs="Arial"/>
          <w:b/>
        </w:rPr>
        <w:t xml:space="preserve">Total 20 </w:t>
      </w:r>
      <w:r>
        <w:rPr>
          <w:rFonts w:ascii="Arial" w:hAnsi="Arial" w:cs="Arial"/>
          <w:b/>
        </w:rPr>
        <w:t>marks)</w:t>
      </w:r>
    </w:p>
    <w:p w14:paraId="5E92D3AB" w14:textId="77777777" w:rsidR="00964CF5" w:rsidRDefault="00964CF5" w:rsidP="00964CF5">
      <w:pPr>
        <w:spacing w:line="276" w:lineRule="auto"/>
        <w:jc w:val="right"/>
        <w:rPr>
          <w:rFonts w:ascii="Arial" w:hAnsi="Arial" w:cs="Arial"/>
        </w:rPr>
      </w:pPr>
    </w:p>
    <w:p w14:paraId="09FCA2C2" w14:textId="77777777" w:rsidR="00B26B9A" w:rsidRPr="00A34CC5" w:rsidRDefault="00B26B9A" w:rsidP="00A34CC5">
      <w:pPr>
        <w:pStyle w:val="Body"/>
        <w:spacing w:line="276" w:lineRule="auto"/>
        <w:jc w:val="center"/>
        <w:rPr>
          <w:rFonts w:ascii="Arial" w:hAnsi="Arial" w:cs="Arial"/>
          <w:b/>
          <w:sz w:val="24"/>
          <w:szCs w:val="24"/>
        </w:rPr>
      </w:pPr>
    </w:p>
    <w:p w14:paraId="3BFCA8A5" w14:textId="77777777" w:rsidR="00B26B9A" w:rsidRPr="00A34CC5" w:rsidRDefault="00B26B9A" w:rsidP="00A34CC5">
      <w:pPr>
        <w:pStyle w:val="Body"/>
        <w:spacing w:line="276" w:lineRule="auto"/>
        <w:jc w:val="center"/>
        <w:rPr>
          <w:rFonts w:ascii="Arial" w:hAnsi="Arial" w:cs="Arial"/>
          <w:b/>
          <w:sz w:val="24"/>
          <w:szCs w:val="24"/>
        </w:rPr>
      </w:pPr>
    </w:p>
    <w:p w14:paraId="66DE964F" w14:textId="77777777" w:rsidR="00B26B9A" w:rsidRPr="00A34CC5" w:rsidRDefault="00B26B9A" w:rsidP="00A34CC5">
      <w:pPr>
        <w:pStyle w:val="Body"/>
        <w:spacing w:line="276" w:lineRule="auto"/>
        <w:jc w:val="center"/>
        <w:rPr>
          <w:rFonts w:ascii="Arial" w:hAnsi="Arial" w:cs="Arial"/>
          <w:b/>
          <w:sz w:val="24"/>
          <w:szCs w:val="24"/>
        </w:rPr>
      </w:pPr>
    </w:p>
    <w:p w14:paraId="043942C6"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13"/>
      <w:footerReference w:type="even" r:id="rId14"/>
      <w:footerReference w:type="default" r:id="rId15"/>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49EC6" w14:textId="77777777" w:rsidR="00351FFF" w:rsidRDefault="00351FFF">
      <w:r>
        <w:separator/>
      </w:r>
    </w:p>
  </w:endnote>
  <w:endnote w:type="continuationSeparator" w:id="0">
    <w:p w14:paraId="2D74DB7C" w14:textId="77777777" w:rsidR="00351FFF" w:rsidRDefault="0035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0DEB8"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4D17A2"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BB810"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098A">
      <w:rPr>
        <w:rStyle w:val="PageNumber"/>
        <w:noProof/>
      </w:rPr>
      <w:t>3</w:t>
    </w:r>
    <w:r>
      <w:rPr>
        <w:rStyle w:val="PageNumber"/>
      </w:rPr>
      <w:fldChar w:fldCharType="end"/>
    </w:r>
  </w:p>
  <w:p w14:paraId="02310CCB"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3008D377" wp14:editId="5DA54AD4">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69E58" w14:textId="77777777" w:rsidR="00351FFF" w:rsidRDefault="00351FFF">
      <w:r>
        <w:separator/>
      </w:r>
    </w:p>
  </w:footnote>
  <w:footnote w:type="continuationSeparator" w:id="0">
    <w:p w14:paraId="0CEBFF49" w14:textId="77777777" w:rsidR="00351FFF" w:rsidRDefault="00351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F37A8" w14:textId="77777777" w:rsidR="00785D4E" w:rsidRDefault="00785D4E">
    <w:pPr>
      <w:pStyle w:val="Header"/>
    </w:pPr>
  </w:p>
  <w:p w14:paraId="6AA6EE29"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F3146"/>
    <w:multiLevelType w:val="hybridMultilevel"/>
    <w:tmpl w:val="53D0AD22"/>
    <w:lvl w:ilvl="0" w:tplc="6032F1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A6207"/>
    <w:multiLevelType w:val="hybridMultilevel"/>
    <w:tmpl w:val="CC7E8646"/>
    <w:lvl w:ilvl="0" w:tplc="A4A4BFEA">
      <w:start w:val="1"/>
      <w:numFmt w:val="lowerLetter"/>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0E492BD0"/>
    <w:multiLevelType w:val="hybridMultilevel"/>
    <w:tmpl w:val="1B90C752"/>
    <w:lvl w:ilvl="0" w:tplc="B554D0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B1A7E"/>
    <w:multiLevelType w:val="hybridMultilevel"/>
    <w:tmpl w:val="2242B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02A96"/>
    <w:multiLevelType w:val="hybridMultilevel"/>
    <w:tmpl w:val="4BEC2006"/>
    <w:lvl w:ilvl="0" w:tplc="237A4E90">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132239A9"/>
    <w:multiLevelType w:val="hybridMultilevel"/>
    <w:tmpl w:val="8EF605AE"/>
    <w:lvl w:ilvl="0" w:tplc="8592BE7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5281E"/>
    <w:multiLevelType w:val="hybridMultilevel"/>
    <w:tmpl w:val="00F647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1F746C95"/>
    <w:multiLevelType w:val="hybridMultilevel"/>
    <w:tmpl w:val="5E7C4AE2"/>
    <w:lvl w:ilvl="0" w:tplc="AF34EEB6">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1AD30FD"/>
    <w:multiLevelType w:val="hybridMultilevel"/>
    <w:tmpl w:val="B86CBB74"/>
    <w:lvl w:ilvl="0" w:tplc="56D213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78526F"/>
    <w:multiLevelType w:val="hybridMultilevel"/>
    <w:tmpl w:val="20443EF4"/>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927AA9"/>
    <w:multiLevelType w:val="hybridMultilevel"/>
    <w:tmpl w:val="95020330"/>
    <w:lvl w:ilvl="0" w:tplc="8E78FA6C">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6" w15:restartNumberingAfterBreak="0">
    <w:nsid w:val="2C8405BA"/>
    <w:multiLevelType w:val="hybridMultilevel"/>
    <w:tmpl w:val="991E9FD2"/>
    <w:lvl w:ilvl="0" w:tplc="C8E47FA0">
      <w:start w:val="1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4304580"/>
    <w:multiLevelType w:val="hybridMultilevel"/>
    <w:tmpl w:val="F3885FF4"/>
    <w:lvl w:ilvl="0" w:tplc="8592BE7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A361DA"/>
    <w:multiLevelType w:val="hybridMultilevel"/>
    <w:tmpl w:val="14FC80EC"/>
    <w:lvl w:ilvl="0" w:tplc="1EF4DB34">
      <w:start w:val="4"/>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9" w15:restartNumberingAfterBreak="0">
    <w:nsid w:val="36A76F56"/>
    <w:multiLevelType w:val="hybridMultilevel"/>
    <w:tmpl w:val="4BEC2006"/>
    <w:lvl w:ilvl="0" w:tplc="237A4E90">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0" w15:restartNumberingAfterBreak="0">
    <w:nsid w:val="36B74528"/>
    <w:multiLevelType w:val="hybridMultilevel"/>
    <w:tmpl w:val="5AF285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26387"/>
    <w:multiLevelType w:val="hybridMultilevel"/>
    <w:tmpl w:val="1FB239B8"/>
    <w:lvl w:ilvl="0" w:tplc="CD3E3DAA">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4555BF"/>
    <w:multiLevelType w:val="hybridMultilevel"/>
    <w:tmpl w:val="910AB9CE"/>
    <w:lvl w:ilvl="0" w:tplc="468A81A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6" w15:restartNumberingAfterBreak="0">
    <w:nsid w:val="495C173A"/>
    <w:multiLevelType w:val="hybridMultilevel"/>
    <w:tmpl w:val="06AA13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437EE"/>
    <w:multiLevelType w:val="hybridMultilevel"/>
    <w:tmpl w:val="7E74D01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1A5FCC"/>
    <w:multiLevelType w:val="hybridMultilevel"/>
    <w:tmpl w:val="F39E89C0"/>
    <w:lvl w:ilvl="0" w:tplc="015442C4">
      <w:start w:val="2"/>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F606A1D"/>
    <w:multiLevelType w:val="hybridMultilevel"/>
    <w:tmpl w:val="33CC6DBA"/>
    <w:lvl w:ilvl="0" w:tplc="F5625D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762143"/>
    <w:multiLevelType w:val="singleLevel"/>
    <w:tmpl w:val="96B661EA"/>
    <w:lvl w:ilvl="0">
      <w:start w:val="1"/>
      <w:numFmt w:val="lowerLetter"/>
      <w:lvlText w:val="(%1)"/>
      <w:lvlJc w:val="left"/>
      <w:pPr>
        <w:tabs>
          <w:tab w:val="num" w:pos="1080"/>
        </w:tabs>
        <w:ind w:left="1080" w:hanging="360"/>
      </w:pPr>
      <w:rPr>
        <w:rFonts w:hint="default"/>
      </w:rPr>
    </w:lvl>
  </w:abstractNum>
  <w:abstractNum w:abstractNumId="31" w15:restartNumberingAfterBreak="0">
    <w:nsid w:val="544D5E9A"/>
    <w:multiLevelType w:val="hybridMultilevel"/>
    <w:tmpl w:val="EF0E9AE8"/>
    <w:lvl w:ilvl="0" w:tplc="5C58139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EA5281"/>
    <w:multiLevelType w:val="hybridMultilevel"/>
    <w:tmpl w:val="A4BAE5E4"/>
    <w:lvl w:ilvl="0" w:tplc="338E21CA">
      <w:start w:val="1"/>
      <w:numFmt w:val="low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3" w15:restartNumberingAfterBreak="0">
    <w:nsid w:val="57D560FF"/>
    <w:multiLevelType w:val="hybridMultilevel"/>
    <w:tmpl w:val="93DA9908"/>
    <w:lvl w:ilvl="0" w:tplc="4BC4F52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C70692"/>
    <w:multiLevelType w:val="hybridMultilevel"/>
    <w:tmpl w:val="1FAC94E6"/>
    <w:lvl w:ilvl="0" w:tplc="A3965E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474062"/>
    <w:multiLevelType w:val="singleLevel"/>
    <w:tmpl w:val="618E1A22"/>
    <w:lvl w:ilvl="0">
      <w:start w:val="1"/>
      <w:numFmt w:val="lowerRoman"/>
      <w:lvlText w:val="(%1)"/>
      <w:lvlJc w:val="left"/>
      <w:pPr>
        <w:tabs>
          <w:tab w:val="num" w:pos="2160"/>
        </w:tabs>
        <w:ind w:left="2160" w:hanging="720"/>
      </w:pPr>
      <w:rPr>
        <w:rFonts w:hint="default"/>
      </w:rPr>
    </w:lvl>
  </w:abstractNum>
  <w:abstractNum w:abstractNumId="3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0544E4"/>
    <w:multiLevelType w:val="hybridMultilevel"/>
    <w:tmpl w:val="C7D49B46"/>
    <w:lvl w:ilvl="0" w:tplc="1100B24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9" w15:restartNumberingAfterBreak="0">
    <w:nsid w:val="6BA44AE0"/>
    <w:multiLevelType w:val="singleLevel"/>
    <w:tmpl w:val="4BC67B52"/>
    <w:lvl w:ilvl="0">
      <w:start w:val="1"/>
      <w:numFmt w:val="lowerLetter"/>
      <w:lvlText w:val="%1."/>
      <w:lvlJc w:val="left"/>
      <w:pPr>
        <w:tabs>
          <w:tab w:val="num" w:pos="360"/>
        </w:tabs>
        <w:ind w:left="360" w:hanging="360"/>
      </w:pPr>
      <w:rPr>
        <w:rFonts w:hint="default"/>
      </w:rPr>
    </w:lvl>
  </w:abstractNum>
  <w:abstractNum w:abstractNumId="40" w15:restartNumberingAfterBreak="0">
    <w:nsid w:val="6CF37298"/>
    <w:multiLevelType w:val="hybridMultilevel"/>
    <w:tmpl w:val="53928FA0"/>
    <w:lvl w:ilvl="0" w:tplc="E5544668">
      <w:start w:val="1"/>
      <w:numFmt w:val="lowerRoman"/>
      <w:lvlText w:val="(%1)"/>
      <w:lvlJc w:val="left"/>
      <w:pPr>
        <w:tabs>
          <w:tab w:val="num" w:pos="2100"/>
        </w:tabs>
        <w:ind w:left="2100" w:hanging="720"/>
      </w:pPr>
      <w:rPr>
        <w:rFonts w:hint="default"/>
      </w:rPr>
    </w:lvl>
    <w:lvl w:ilvl="1" w:tplc="04090019" w:tentative="1">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41" w15:restartNumberingAfterBreak="0">
    <w:nsid w:val="6D507592"/>
    <w:multiLevelType w:val="hybridMultilevel"/>
    <w:tmpl w:val="E5208FAA"/>
    <w:lvl w:ilvl="0" w:tplc="676AB706">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6F83330A"/>
    <w:multiLevelType w:val="hybridMultilevel"/>
    <w:tmpl w:val="D37E174E"/>
    <w:lvl w:ilvl="0" w:tplc="4CF0FE12">
      <w:start w:val="1"/>
      <w:numFmt w:val="low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4"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4D2381"/>
    <w:multiLevelType w:val="hybridMultilevel"/>
    <w:tmpl w:val="8DEE448C"/>
    <w:lvl w:ilvl="0" w:tplc="D292CC7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ED63AD4"/>
    <w:multiLevelType w:val="hybridMultilevel"/>
    <w:tmpl w:val="57EA230C"/>
    <w:lvl w:ilvl="0" w:tplc="DB76BCA8">
      <w:start w:val="1"/>
      <w:numFmt w:val="lowerLetter"/>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5"/>
  </w:num>
  <w:num w:numId="3">
    <w:abstractNumId w:val="9"/>
  </w:num>
  <w:num w:numId="4">
    <w:abstractNumId w:val="3"/>
  </w:num>
  <w:num w:numId="5">
    <w:abstractNumId w:val="10"/>
  </w:num>
  <w:num w:numId="6">
    <w:abstractNumId w:val="43"/>
  </w:num>
  <w:num w:numId="7">
    <w:abstractNumId w:val="35"/>
  </w:num>
  <w:num w:numId="8">
    <w:abstractNumId w:val="22"/>
  </w:num>
  <w:num w:numId="9">
    <w:abstractNumId w:val="37"/>
  </w:num>
  <w:num w:numId="10">
    <w:abstractNumId w:val="23"/>
  </w:num>
  <w:num w:numId="11">
    <w:abstractNumId w:val="44"/>
  </w:num>
  <w:num w:numId="12">
    <w:abstractNumId w:val="0"/>
  </w:num>
  <w:num w:numId="13">
    <w:abstractNumId w:val="5"/>
  </w:num>
  <w:num w:numId="14">
    <w:abstractNumId w:val="4"/>
  </w:num>
  <w:num w:numId="15">
    <w:abstractNumId w:val="1"/>
  </w:num>
  <w:num w:numId="16">
    <w:abstractNumId w:val="18"/>
  </w:num>
  <w:num w:numId="17">
    <w:abstractNumId w:val="11"/>
  </w:num>
  <w:num w:numId="18">
    <w:abstractNumId w:val="2"/>
  </w:num>
  <w:num w:numId="19">
    <w:abstractNumId w:val="19"/>
  </w:num>
  <w:num w:numId="20">
    <w:abstractNumId w:val="6"/>
  </w:num>
  <w:num w:numId="21">
    <w:abstractNumId w:val="38"/>
  </w:num>
  <w:num w:numId="22">
    <w:abstractNumId w:val="33"/>
  </w:num>
  <w:num w:numId="23">
    <w:abstractNumId w:val="28"/>
  </w:num>
  <w:num w:numId="24">
    <w:abstractNumId w:val="41"/>
  </w:num>
  <w:num w:numId="25">
    <w:abstractNumId w:val="16"/>
  </w:num>
  <w:num w:numId="26">
    <w:abstractNumId w:val="42"/>
  </w:num>
  <w:num w:numId="27">
    <w:abstractNumId w:val="40"/>
  </w:num>
  <w:num w:numId="28">
    <w:abstractNumId w:val="20"/>
  </w:num>
  <w:num w:numId="29">
    <w:abstractNumId w:val="21"/>
  </w:num>
  <w:num w:numId="30">
    <w:abstractNumId w:val="34"/>
  </w:num>
  <w:num w:numId="31">
    <w:abstractNumId w:val="13"/>
  </w:num>
  <w:num w:numId="32">
    <w:abstractNumId w:val="8"/>
  </w:num>
  <w:num w:numId="33">
    <w:abstractNumId w:val="39"/>
  </w:num>
  <w:num w:numId="34">
    <w:abstractNumId w:val="45"/>
  </w:num>
  <w:num w:numId="35">
    <w:abstractNumId w:val="32"/>
  </w:num>
  <w:num w:numId="36">
    <w:abstractNumId w:val="30"/>
  </w:num>
  <w:num w:numId="37">
    <w:abstractNumId w:val="36"/>
  </w:num>
  <w:num w:numId="38">
    <w:abstractNumId w:val="17"/>
  </w:num>
  <w:num w:numId="39">
    <w:abstractNumId w:val="7"/>
  </w:num>
  <w:num w:numId="40">
    <w:abstractNumId w:val="46"/>
  </w:num>
  <w:num w:numId="41">
    <w:abstractNumId w:val="27"/>
  </w:num>
  <w:num w:numId="42">
    <w:abstractNumId w:val="26"/>
  </w:num>
  <w:num w:numId="43">
    <w:abstractNumId w:val="31"/>
  </w:num>
  <w:num w:numId="44">
    <w:abstractNumId w:val="29"/>
  </w:num>
  <w:num w:numId="45">
    <w:abstractNumId w:val="12"/>
  </w:num>
  <w:num w:numId="46">
    <w:abstractNumId w:val="14"/>
  </w:num>
  <w:num w:numId="47">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02B9F"/>
    <w:rsid w:val="00024159"/>
    <w:rsid w:val="0002444D"/>
    <w:rsid w:val="0007687D"/>
    <w:rsid w:val="00097A87"/>
    <w:rsid w:val="000B3A34"/>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4581"/>
    <w:rsid w:val="001F5428"/>
    <w:rsid w:val="0021066C"/>
    <w:rsid w:val="00237E7E"/>
    <w:rsid w:val="0026395C"/>
    <w:rsid w:val="00285E0F"/>
    <w:rsid w:val="002B2E43"/>
    <w:rsid w:val="002C38BC"/>
    <w:rsid w:val="002D5150"/>
    <w:rsid w:val="002E7317"/>
    <w:rsid w:val="003018AD"/>
    <w:rsid w:val="00302770"/>
    <w:rsid w:val="00321B54"/>
    <w:rsid w:val="00325C97"/>
    <w:rsid w:val="00337079"/>
    <w:rsid w:val="00347897"/>
    <w:rsid w:val="00351FFF"/>
    <w:rsid w:val="00353611"/>
    <w:rsid w:val="00362144"/>
    <w:rsid w:val="00363266"/>
    <w:rsid w:val="00370366"/>
    <w:rsid w:val="00377F97"/>
    <w:rsid w:val="00380FC5"/>
    <w:rsid w:val="003864E6"/>
    <w:rsid w:val="00394377"/>
    <w:rsid w:val="003A52FE"/>
    <w:rsid w:val="003A532C"/>
    <w:rsid w:val="003C1564"/>
    <w:rsid w:val="003D3F16"/>
    <w:rsid w:val="003F7AA8"/>
    <w:rsid w:val="00406F9A"/>
    <w:rsid w:val="00413734"/>
    <w:rsid w:val="0043067C"/>
    <w:rsid w:val="00452EBD"/>
    <w:rsid w:val="004D03FF"/>
    <w:rsid w:val="004F49A5"/>
    <w:rsid w:val="00506786"/>
    <w:rsid w:val="005201E4"/>
    <w:rsid w:val="00534204"/>
    <w:rsid w:val="0054519B"/>
    <w:rsid w:val="005516B6"/>
    <w:rsid w:val="00553483"/>
    <w:rsid w:val="00574F80"/>
    <w:rsid w:val="00594A4A"/>
    <w:rsid w:val="005A1FC1"/>
    <w:rsid w:val="005F3DF4"/>
    <w:rsid w:val="00602341"/>
    <w:rsid w:val="00603403"/>
    <w:rsid w:val="00606DB5"/>
    <w:rsid w:val="00632235"/>
    <w:rsid w:val="00646AEF"/>
    <w:rsid w:val="006855CA"/>
    <w:rsid w:val="006922FA"/>
    <w:rsid w:val="006B25BB"/>
    <w:rsid w:val="006B3076"/>
    <w:rsid w:val="006D2030"/>
    <w:rsid w:val="006D46AE"/>
    <w:rsid w:val="006F1F97"/>
    <w:rsid w:val="00701717"/>
    <w:rsid w:val="00703617"/>
    <w:rsid w:val="00707D59"/>
    <w:rsid w:val="00746098"/>
    <w:rsid w:val="0075054C"/>
    <w:rsid w:val="00782F03"/>
    <w:rsid w:val="00785D4E"/>
    <w:rsid w:val="00787DEF"/>
    <w:rsid w:val="00795449"/>
    <w:rsid w:val="007B4B6A"/>
    <w:rsid w:val="007E0748"/>
    <w:rsid w:val="007E1FE7"/>
    <w:rsid w:val="00821096"/>
    <w:rsid w:val="00824A13"/>
    <w:rsid w:val="008635F8"/>
    <w:rsid w:val="008760E8"/>
    <w:rsid w:val="008820FD"/>
    <w:rsid w:val="008837A5"/>
    <w:rsid w:val="00885838"/>
    <w:rsid w:val="00894C3A"/>
    <w:rsid w:val="008A1F99"/>
    <w:rsid w:val="008A73B1"/>
    <w:rsid w:val="008B5AF8"/>
    <w:rsid w:val="008C29A5"/>
    <w:rsid w:val="008C4EEA"/>
    <w:rsid w:val="008C7940"/>
    <w:rsid w:val="00922DEB"/>
    <w:rsid w:val="00956437"/>
    <w:rsid w:val="00964CF5"/>
    <w:rsid w:val="0098269F"/>
    <w:rsid w:val="009879A2"/>
    <w:rsid w:val="009B098A"/>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B6807"/>
    <w:rsid w:val="00AE330E"/>
    <w:rsid w:val="00AF0839"/>
    <w:rsid w:val="00B05669"/>
    <w:rsid w:val="00B1000F"/>
    <w:rsid w:val="00B16920"/>
    <w:rsid w:val="00B177D5"/>
    <w:rsid w:val="00B26B9A"/>
    <w:rsid w:val="00B34C21"/>
    <w:rsid w:val="00B67613"/>
    <w:rsid w:val="00B87AA3"/>
    <w:rsid w:val="00BB25FD"/>
    <w:rsid w:val="00BB497A"/>
    <w:rsid w:val="00BB7FED"/>
    <w:rsid w:val="00BC11EA"/>
    <w:rsid w:val="00BD2542"/>
    <w:rsid w:val="00BF364F"/>
    <w:rsid w:val="00C12088"/>
    <w:rsid w:val="00C13398"/>
    <w:rsid w:val="00C165D3"/>
    <w:rsid w:val="00C179A0"/>
    <w:rsid w:val="00C33FF0"/>
    <w:rsid w:val="00C51DDE"/>
    <w:rsid w:val="00C61A01"/>
    <w:rsid w:val="00C97407"/>
    <w:rsid w:val="00C97765"/>
    <w:rsid w:val="00CA64B0"/>
    <w:rsid w:val="00CD06F3"/>
    <w:rsid w:val="00CD7817"/>
    <w:rsid w:val="00CF02D5"/>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26D0F"/>
    <w:rsid w:val="00E342F5"/>
    <w:rsid w:val="00E4083D"/>
    <w:rsid w:val="00E5092C"/>
    <w:rsid w:val="00E56FA3"/>
    <w:rsid w:val="00E63320"/>
    <w:rsid w:val="00E76EC6"/>
    <w:rsid w:val="00E82B89"/>
    <w:rsid w:val="00EA5D15"/>
    <w:rsid w:val="00EB642F"/>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615C5F68"/>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BodyTextIndent2">
    <w:name w:val="Body Text Indent 2"/>
    <w:basedOn w:val="Normal"/>
    <w:link w:val="BodyTextIndent2Char"/>
    <w:rsid w:val="00AF0839"/>
    <w:pPr>
      <w:ind w:left="720" w:hanging="720"/>
      <w:jc w:val="both"/>
    </w:pPr>
  </w:style>
  <w:style w:type="character" w:customStyle="1" w:styleId="BodyTextIndent2Char">
    <w:name w:val="Body Text Indent 2 Char"/>
    <w:basedOn w:val="DefaultParagraphFont"/>
    <w:link w:val="BodyTextIndent2"/>
    <w:rsid w:val="00AF0839"/>
    <w:rPr>
      <w:sz w:val="24"/>
      <w:szCs w:val="24"/>
    </w:rPr>
  </w:style>
  <w:style w:type="paragraph" w:styleId="BodyTextIndent">
    <w:name w:val="Body Text Indent"/>
    <w:basedOn w:val="Normal"/>
    <w:link w:val="BodyTextIndentChar"/>
    <w:uiPriority w:val="99"/>
    <w:unhideWhenUsed/>
    <w:rsid w:val="00362144"/>
    <w:pPr>
      <w:spacing w:after="120"/>
      <w:ind w:left="360"/>
    </w:pPr>
  </w:style>
  <w:style w:type="character" w:customStyle="1" w:styleId="BodyTextIndentChar">
    <w:name w:val="Body Text Indent Char"/>
    <w:basedOn w:val="DefaultParagraphFont"/>
    <w:link w:val="BodyTextIndent"/>
    <w:uiPriority w:val="99"/>
    <w:rsid w:val="003621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72581">
      <w:bodyDiv w:val="1"/>
      <w:marLeft w:val="0"/>
      <w:marRight w:val="0"/>
      <w:marTop w:val="0"/>
      <w:marBottom w:val="0"/>
      <w:divBdr>
        <w:top w:val="none" w:sz="0" w:space="0" w:color="auto"/>
        <w:left w:val="none" w:sz="0" w:space="0" w:color="auto"/>
        <w:bottom w:val="none" w:sz="0" w:space="0" w:color="auto"/>
        <w:right w:val="none" w:sz="0" w:space="0" w:color="auto"/>
      </w:divBdr>
    </w:div>
    <w:div w:id="85200315">
      <w:bodyDiv w:val="1"/>
      <w:marLeft w:val="0"/>
      <w:marRight w:val="0"/>
      <w:marTop w:val="0"/>
      <w:marBottom w:val="0"/>
      <w:divBdr>
        <w:top w:val="none" w:sz="0" w:space="0" w:color="auto"/>
        <w:left w:val="none" w:sz="0" w:space="0" w:color="auto"/>
        <w:bottom w:val="none" w:sz="0" w:space="0" w:color="auto"/>
        <w:right w:val="none" w:sz="0" w:space="0" w:color="auto"/>
      </w:divBdr>
    </w:div>
    <w:div w:id="226455566">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B2A37-AC24-4937-976B-48F5A3B8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2018-05-08T14:52:00Z</cp:lastPrinted>
  <dcterms:created xsi:type="dcterms:W3CDTF">2019-04-01T07:57:00Z</dcterms:created>
  <dcterms:modified xsi:type="dcterms:W3CDTF">2019-04-01T07:57:00Z</dcterms:modified>
</cp:coreProperties>
</file>