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A1192"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60A81323" wp14:editId="2AF30CE5">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4140D166" w14:textId="77777777" w:rsidR="007E1FE7" w:rsidRPr="001669EA" w:rsidRDefault="007E1FE7" w:rsidP="001669EA">
      <w:pPr>
        <w:autoSpaceDE w:val="0"/>
        <w:autoSpaceDN w:val="0"/>
        <w:adjustRightInd w:val="0"/>
        <w:jc w:val="both"/>
        <w:rPr>
          <w:rFonts w:ascii="Arial" w:hAnsi="Arial" w:cs="Arial"/>
          <w:b/>
          <w:bCs/>
        </w:rPr>
      </w:pPr>
    </w:p>
    <w:p w14:paraId="6EAE1B35"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2856A256" w14:textId="77777777" w:rsidR="007E1FE7" w:rsidRPr="00D12DA5" w:rsidRDefault="007E1FE7" w:rsidP="001669EA">
      <w:pPr>
        <w:autoSpaceDE w:val="0"/>
        <w:autoSpaceDN w:val="0"/>
        <w:adjustRightInd w:val="0"/>
        <w:jc w:val="both"/>
        <w:rPr>
          <w:rFonts w:ascii="Arial" w:hAnsi="Arial" w:cs="Arial"/>
          <w:b/>
          <w:bCs/>
          <w:sz w:val="32"/>
          <w:szCs w:val="32"/>
        </w:rPr>
      </w:pPr>
    </w:p>
    <w:p w14:paraId="1E9E8E3E" w14:textId="77777777"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43C3A190" w14:textId="77777777" w:rsidR="007E1FE7" w:rsidRPr="001669EA" w:rsidRDefault="007E1FE7" w:rsidP="001669EA">
      <w:pPr>
        <w:autoSpaceDE w:val="0"/>
        <w:autoSpaceDN w:val="0"/>
        <w:adjustRightInd w:val="0"/>
        <w:jc w:val="both"/>
        <w:rPr>
          <w:rFonts w:ascii="Arial" w:hAnsi="Arial" w:cs="Arial"/>
          <w:b/>
          <w:bCs/>
        </w:rPr>
      </w:pPr>
    </w:p>
    <w:p w14:paraId="4319DE44" w14:textId="77777777"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7D29EE">
        <w:rPr>
          <w:rFonts w:ascii="Arial" w:hAnsi="Arial" w:cs="Arial"/>
          <w:b/>
          <w:bCs/>
          <w:sz w:val="28"/>
          <w:szCs w:val="28"/>
        </w:rPr>
        <w:t>FINANCIAL CONCEPTS B (D-207)</w:t>
      </w:r>
    </w:p>
    <w:p w14:paraId="52709F15" w14:textId="77777777" w:rsidR="007E1FE7" w:rsidRPr="001669EA" w:rsidRDefault="007E1FE7" w:rsidP="001669EA">
      <w:pPr>
        <w:autoSpaceDE w:val="0"/>
        <w:autoSpaceDN w:val="0"/>
        <w:adjustRightInd w:val="0"/>
        <w:jc w:val="both"/>
        <w:rPr>
          <w:rFonts w:ascii="Arial" w:hAnsi="Arial" w:cs="Arial"/>
          <w:b/>
          <w:bCs/>
        </w:rPr>
      </w:pPr>
    </w:p>
    <w:p w14:paraId="4593D44D" w14:textId="77777777" w:rsidR="007D29EE" w:rsidRDefault="007D29EE" w:rsidP="001669EA">
      <w:pPr>
        <w:autoSpaceDE w:val="0"/>
        <w:autoSpaceDN w:val="0"/>
        <w:adjustRightInd w:val="0"/>
        <w:jc w:val="both"/>
        <w:rPr>
          <w:rFonts w:ascii="Arial" w:hAnsi="Arial" w:cs="Arial"/>
          <w:b/>
          <w:bCs/>
        </w:rPr>
      </w:pPr>
    </w:p>
    <w:p w14:paraId="5344687C" w14:textId="41447534"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044662">
        <w:rPr>
          <w:rFonts w:ascii="Arial" w:hAnsi="Arial" w:cs="Arial"/>
          <w:b/>
          <w:bCs/>
        </w:rPr>
        <w:t xml:space="preserve">Monday, 12th </w:t>
      </w:r>
      <w:bookmarkStart w:id="0" w:name="_GoBack"/>
      <w:bookmarkEnd w:id="0"/>
      <w:r w:rsidR="007D29EE">
        <w:rPr>
          <w:rFonts w:ascii="Arial" w:hAnsi="Arial" w:cs="Arial"/>
          <w:b/>
          <w:bCs/>
        </w:rPr>
        <w:t>November 2018</w:t>
      </w:r>
    </w:p>
    <w:p w14:paraId="02694713" w14:textId="77777777" w:rsidR="007D29EE" w:rsidRPr="001669EA" w:rsidRDefault="007D29EE" w:rsidP="001669EA">
      <w:pPr>
        <w:autoSpaceDE w:val="0"/>
        <w:autoSpaceDN w:val="0"/>
        <w:adjustRightInd w:val="0"/>
        <w:jc w:val="both"/>
        <w:rPr>
          <w:rFonts w:ascii="Arial" w:hAnsi="Arial" w:cs="Arial"/>
          <w:b/>
          <w:bCs/>
        </w:rPr>
      </w:pPr>
    </w:p>
    <w:p w14:paraId="1BD85834"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7D29EE">
        <w:rPr>
          <w:rFonts w:ascii="Arial" w:hAnsi="Arial" w:cs="Arial"/>
          <w:b/>
          <w:bCs/>
        </w:rPr>
        <w:t>08:00</w:t>
      </w:r>
      <w:r w:rsidR="00CA64B0" w:rsidRPr="00BB281B">
        <w:rPr>
          <w:rFonts w:ascii="Arial" w:hAnsi="Arial" w:cs="Arial"/>
          <w:b/>
          <w:bCs/>
        </w:rPr>
        <w:t xml:space="preserve"> – </w:t>
      </w:r>
      <w:r w:rsidR="007D29EE">
        <w:rPr>
          <w:rFonts w:ascii="Arial" w:hAnsi="Arial" w:cs="Arial"/>
          <w:b/>
          <w:bCs/>
        </w:rPr>
        <w:t>11:00</w:t>
      </w:r>
      <w:r w:rsidR="00CA64B0" w:rsidRPr="00BB281B">
        <w:rPr>
          <w:rFonts w:ascii="Arial" w:hAnsi="Arial" w:cs="Arial"/>
          <w:b/>
          <w:bCs/>
        </w:rPr>
        <w:t xml:space="preserve"> Hours)</w:t>
      </w:r>
    </w:p>
    <w:p w14:paraId="55BC947D" w14:textId="77777777"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4942653D" wp14:editId="1332A9E8">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3E9968D6"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1E57A30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2315E962"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1AA7240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191DE8B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2B74F1C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406CDF9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2BCBBFA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42849B9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74530BC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0F8F75E"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5A368BAB"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998F3A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7BC7B03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6C045D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0944E9F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3D01819"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5139447B"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D0514E0"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66FEA852"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28C2E8D"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66E2AC1D"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20F1CD0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775315A6" w14:textId="77777777"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49728388" w14:textId="77777777"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14:paraId="492CC68E" w14:textId="77777777" w:rsidR="00D86BAF" w:rsidRPr="00A34CC5" w:rsidRDefault="00D86BAF" w:rsidP="00A34CC5">
      <w:pPr>
        <w:pStyle w:val="NoSpacing"/>
        <w:spacing w:line="276" w:lineRule="auto"/>
        <w:jc w:val="both"/>
        <w:rPr>
          <w:rFonts w:ascii="Arial" w:hAnsi="Arial" w:cs="Arial"/>
          <w:sz w:val="24"/>
          <w:szCs w:val="24"/>
        </w:rPr>
      </w:pPr>
    </w:p>
    <w:p w14:paraId="55CA20BB" w14:textId="77777777"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14:paraId="46569C65" w14:textId="77777777" w:rsidR="007D29EE" w:rsidRDefault="007D29EE" w:rsidP="007D29EE">
      <w:pPr>
        <w:pStyle w:val="NoSpacing"/>
        <w:numPr>
          <w:ilvl w:val="0"/>
          <w:numId w:val="13"/>
        </w:numPr>
        <w:spacing w:line="276" w:lineRule="auto"/>
        <w:ind w:hanging="720"/>
        <w:jc w:val="both"/>
        <w:rPr>
          <w:rFonts w:ascii="Arial" w:hAnsi="Arial" w:cs="Arial"/>
          <w:sz w:val="24"/>
          <w:szCs w:val="24"/>
        </w:rPr>
      </w:pPr>
      <w:r w:rsidRPr="002A1439">
        <w:rPr>
          <w:rFonts w:ascii="Arial" w:hAnsi="Arial" w:cs="Arial"/>
          <w:sz w:val="24"/>
          <w:szCs w:val="24"/>
        </w:rPr>
        <w:t xml:space="preserve">Explain </w:t>
      </w:r>
      <w:r w:rsidRPr="002A1439">
        <w:rPr>
          <w:rFonts w:ascii="Arial" w:hAnsi="Arial" w:cs="Arial"/>
          <w:b/>
          <w:sz w:val="24"/>
          <w:szCs w:val="24"/>
          <w:u w:val="single"/>
        </w:rPr>
        <w:t>five</w:t>
      </w:r>
      <w:r>
        <w:rPr>
          <w:rFonts w:ascii="Arial" w:hAnsi="Arial" w:cs="Arial"/>
          <w:b/>
          <w:sz w:val="24"/>
          <w:szCs w:val="24"/>
          <w:u w:val="single"/>
        </w:rPr>
        <w:t xml:space="preserve"> </w:t>
      </w:r>
      <w:r w:rsidRPr="002A1439">
        <w:rPr>
          <w:rFonts w:ascii="Arial" w:hAnsi="Arial" w:cs="Arial"/>
          <w:sz w:val="24"/>
          <w:szCs w:val="24"/>
        </w:rPr>
        <w:t>challenges or problems that budgets create in an organization</w:t>
      </w:r>
      <w:r>
        <w:rPr>
          <w:rFonts w:ascii="Arial" w:hAnsi="Arial" w:cs="Arial"/>
          <w:sz w:val="24"/>
          <w:szCs w:val="24"/>
        </w:rPr>
        <w:t>.</w:t>
      </w:r>
    </w:p>
    <w:p w14:paraId="03BAAF34" w14:textId="77777777" w:rsidR="007D29EE" w:rsidRPr="007D29EE" w:rsidRDefault="007D29EE" w:rsidP="007D29EE">
      <w:pPr>
        <w:pStyle w:val="NoSpacing"/>
        <w:spacing w:line="276" w:lineRule="auto"/>
        <w:ind w:left="720"/>
        <w:jc w:val="both"/>
        <w:rPr>
          <w:rFonts w:ascii="Arial" w:hAnsi="Arial" w:cs="Arial"/>
          <w:i/>
          <w:sz w:val="24"/>
          <w:szCs w:val="24"/>
        </w:rPr>
      </w:pPr>
      <w:r>
        <w:rPr>
          <w:rFonts w:ascii="Arial" w:hAnsi="Arial" w:cs="Arial"/>
          <w:sz w:val="24"/>
          <w:szCs w:val="24"/>
        </w:rPr>
        <w:t xml:space="preserve">                                                                                                             </w:t>
      </w:r>
      <w:r>
        <w:rPr>
          <w:rFonts w:ascii="Arial" w:hAnsi="Arial" w:cs="Arial"/>
          <w:i/>
          <w:sz w:val="24"/>
          <w:szCs w:val="24"/>
        </w:rPr>
        <w:t>(5 marks)</w:t>
      </w:r>
    </w:p>
    <w:p w14:paraId="2BE00F92" w14:textId="77777777" w:rsidR="007D29EE" w:rsidRPr="007D29EE" w:rsidRDefault="007D29EE" w:rsidP="007D29EE">
      <w:pPr>
        <w:pStyle w:val="NoSpacing"/>
        <w:numPr>
          <w:ilvl w:val="0"/>
          <w:numId w:val="13"/>
        </w:numPr>
        <w:spacing w:line="276" w:lineRule="auto"/>
        <w:ind w:hanging="720"/>
        <w:jc w:val="both"/>
        <w:rPr>
          <w:rFonts w:ascii="Arial" w:hAnsi="Arial" w:cs="Arial"/>
          <w:sz w:val="24"/>
          <w:szCs w:val="24"/>
        </w:rPr>
      </w:pPr>
      <w:r w:rsidRPr="002A1439">
        <w:rPr>
          <w:rFonts w:ascii="Arial" w:hAnsi="Arial" w:cs="Arial"/>
          <w:sz w:val="24"/>
          <w:szCs w:val="24"/>
        </w:rPr>
        <w:t xml:space="preserve">Explain the </w:t>
      </w:r>
      <w:r w:rsidRPr="007D29EE">
        <w:rPr>
          <w:rFonts w:ascii="Arial" w:hAnsi="Arial" w:cs="Arial"/>
          <w:b/>
          <w:sz w:val="24"/>
          <w:szCs w:val="24"/>
          <w:u w:val="single"/>
        </w:rPr>
        <w:t>five</w:t>
      </w:r>
      <w:r w:rsidRPr="007D29EE">
        <w:rPr>
          <w:rFonts w:ascii="Arial" w:hAnsi="Arial" w:cs="Arial"/>
          <w:b/>
          <w:sz w:val="24"/>
          <w:szCs w:val="24"/>
        </w:rPr>
        <w:t xml:space="preserve"> </w:t>
      </w:r>
      <w:r w:rsidRPr="002A1439">
        <w:rPr>
          <w:rFonts w:ascii="Arial" w:hAnsi="Arial" w:cs="Arial"/>
          <w:sz w:val="24"/>
          <w:szCs w:val="24"/>
        </w:rPr>
        <w:t>advantages and disadvantages of budgets in an organization</w:t>
      </w:r>
      <w:r>
        <w:rPr>
          <w:rFonts w:ascii="Arial" w:hAnsi="Arial" w:cs="Arial"/>
          <w:sz w:val="24"/>
          <w:szCs w:val="24"/>
        </w:rPr>
        <w:t>.</w:t>
      </w:r>
    </w:p>
    <w:p w14:paraId="4DC217EC" w14:textId="77777777" w:rsidR="007D29EE" w:rsidRPr="007D29EE" w:rsidRDefault="007D29EE" w:rsidP="007D29EE">
      <w:pPr>
        <w:spacing w:line="276" w:lineRule="auto"/>
        <w:rPr>
          <w:rFonts w:ascii="Arial" w:hAnsi="Arial" w:cs="Arial"/>
          <w:i/>
        </w:rPr>
      </w:pPr>
      <w:r>
        <w:rPr>
          <w:rFonts w:ascii="Arial" w:hAnsi="Arial" w:cs="Arial"/>
        </w:rPr>
        <w:t xml:space="preserve">                                                                                                                         </w:t>
      </w:r>
      <w:r>
        <w:rPr>
          <w:rFonts w:ascii="Arial" w:hAnsi="Arial" w:cs="Arial"/>
          <w:i/>
        </w:rPr>
        <w:t>(5 marks)</w:t>
      </w:r>
    </w:p>
    <w:p w14:paraId="2A1CA84E" w14:textId="77777777" w:rsidR="007D29EE" w:rsidRPr="002A1439" w:rsidRDefault="007D29EE" w:rsidP="007D29EE">
      <w:pPr>
        <w:spacing w:line="276" w:lineRule="auto"/>
        <w:rPr>
          <w:rFonts w:ascii="Arial" w:hAnsi="Arial" w:cs="Arial"/>
        </w:rPr>
      </w:pPr>
      <w:r w:rsidRPr="002A1439">
        <w:rPr>
          <w:rFonts w:ascii="Arial" w:hAnsi="Arial" w:cs="Arial"/>
        </w:rPr>
        <w:t>Net sales = K3,000,000</w:t>
      </w:r>
    </w:p>
    <w:p w14:paraId="28717D92" w14:textId="77777777" w:rsidR="007D29EE" w:rsidRPr="002A1439" w:rsidRDefault="007D29EE" w:rsidP="007D29EE">
      <w:pPr>
        <w:spacing w:line="276" w:lineRule="auto"/>
        <w:rPr>
          <w:rFonts w:ascii="Arial" w:hAnsi="Arial" w:cs="Arial"/>
        </w:rPr>
      </w:pPr>
      <w:r w:rsidRPr="002A1439">
        <w:rPr>
          <w:rFonts w:ascii="Arial" w:hAnsi="Arial" w:cs="Arial"/>
        </w:rPr>
        <w:t>Cost of Goods Sold = K2, 100,000</w:t>
      </w:r>
    </w:p>
    <w:p w14:paraId="24EB1D96" w14:textId="77777777" w:rsidR="007D29EE" w:rsidRPr="002A1439" w:rsidRDefault="007D29EE" w:rsidP="007D29EE">
      <w:pPr>
        <w:spacing w:line="276" w:lineRule="auto"/>
        <w:rPr>
          <w:rFonts w:ascii="Arial" w:hAnsi="Arial" w:cs="Arial"/>
        </w:rPr>
      </w:pPr>
      <w:r w:rsidRPr="002A1439">
        <w:rPr>
          <w:rFonts w:ascii="Arial" w:hAnsi="Arial" w:cs="Arial"/>
        </w:rPr>
        <w:t>Gross Profit = Net sales – Cost of goods sold = K3,000,000 – K2, 100,000 = K900,000</w:t>
      </w:r>
    </w:p>
    <w:p w14:paraId="6ADACB45" w14:textId="77777777" w:rsidR="00AE330E" w:rsidRDefault="007D29EE" w:rsidP="007D29EE">
      <w:pPr>
        <w:pStyle w:val="NoSpacing"/>
        <w:spacing w:line="276" w:lineRule="auto"/>
        <w:jc w:val="both"/>
        <w:rPr>
          <w:rFonts w:ascii="Arial" w:hAnsi="Arial" w:cs="Arial"/>
          <w:sz w:val="24"/>
          <w:szCs w:val="24"/>
        </w:rPr>
      </w:pPr>
      <w:r w:rsidRPr="002A1439">
        <w:rPr>
          <w:rFonts w:ascii="Arial" w:hAnsi="Arial" w:cs="Arial"/>
          <w:sz w:val="24"/>
          <w:szCs w:val="24"/>
        </w:rPr>
        <w:t>Net income = K360,000</w:t>
      </w:r>
    </w:p>
    <w:p w14:paraId="66B516B7" w14:textId="77777777" w:rsidR="007D29EE" w:rsidRDefault="007D29EE" w:rsidP="007D29EE">
      <w:pPr>
        <w:spacing w:line="276" w:lineRule="auto"/>
        <w:rPr>
          <w:rFonts w:ascii="Arial" w:hAnsi="Arial" w:cs="Arial"/>
          <w:b/>
        </w:rPr>
      </w:pPr>
    </w:p>
    <w:p w14:paraId="4C356609" w14:textId="77777777" w:rsidR="007D29EE" w:rsidRDefault="007D29EE" w:rsidP="007D29EE">
      <w:pPr>
        <w:spacing w:line="276" w:lineRule="auto"/>
        <w:rPr>
          <w:rFonts w:ascii="Arial" w:hAnsi="Arial" w:cs="Arial"/>
          <w:b/>
        </w:rPr>
      </w:pPr>
      <w:r>
        <w:rPr>
          <w:rFonts w:ascii="Arial" w:hAnsi="Arial" w:cs="Arial"/>
          <w:b/>
        </w:rPr>
        <w:t>Using the above information, you are required:</w:t>
      </w:r>
    </w:p>
    <w:p w14:paraId="37985544" w14:textId="77777777" w:rsidR="007D29EE" w:rsidRPr="002A1439" w:rsidRDefault="007D29EE" w:rsidP="007D29EE">
      <w:pPr>
        <w:spacing w:line="276" w:lineRule="auto"/>
        <w:rPr>
          <w:rFonts w:ascii="Arial" w:hAnsi="Arial" w:cs="Arial"/>
          <w:b/>
        </w:rPr>
      </w:pPr>
    </w:p>
    <w:p w14:paraId="6A0BDE0E" w14:textId="77777777" w:rsidR="007D29EE" w:rsidRDefault="007D29EE" w:rsidP="007D29EE">
      <w:pPr>
        <w:pStyle w:val="NoSpacing"/>
        <w:numPr>
          <w:ilvl w:val="0"/>
          <w:numId w:val="14"/>
        </w:numPr>
        <w:spacing w:line="276" w:lineRule="auto"/>
        <w:ind w:left="720"/>
        <w:jc w:val="both"/>
        <w:rPr>
          <w:rFonts w:ascii="Arial" w:hAnsi="Arial" w:cs="Arial"/>
          <w:sz w:val="24"/>
          <w:szCs w:val="24"/>
        </w:rPr>
      </w:pPr>
      <w:r w:rsidRPr="002A1439">
        <w:rPr>
          <w:rFonts w:ascii="Arial" w:hAnsi="Arial" w:cs="Arial"/>
          <w:sz w:val="24"/>
          <w:szCs w:val="24"/>
        </w:rPr>
        <w:t>Calculate the Gross Profit Rate</w:t>
      </w:r>
      <w:r>
        <w:rPr>
          <w:rFonts w:ascii="Arial" w:hAnsi="Arial" w:cs="Arial"/>
          <w:sz w:val="24"/>
          <w:szCs w:val="24"/>
        </w:rPr>
        <w:t xml:space="preserve">.                                                                 </w:t>
      </w:r>
      <w:r>
        <w:rPr>
          <w:rFonts w:ascii="Arial" w:hAnsi="Arial" w:cs="Arial"/>
          <w:i/>
          <w:sz w:val="24"/>
          <w:szCs w:val="24"/>
        </w:rPr>
        <w:t>(3 marks)</w:t>
      </w:r>
      <w:r>
        <w:rPr>
          <w:rFonts w:ascii="Arial" w:hAnsi="Arial" w:cs="Arial"/>
          <w:sz w:val="24"/>
          <w:szCs w:val="24"/>
        </w:rPr>
        <w:t xml:space="preserve"> </w:t>
      </w:r>
    </w:p>
    <w:p w14:paraId="64529C72" w14:textId="77777777" w:rsidR="007D29EE" w:rsidRDefault="007D29EE" w:rsidP="007D29EE">
      <w:pPr>
        <w:pStyle w:val="NoSpacing"/>
        <w:numPr>
          <w:ilvl w:val="0"/>
          <w:numId w:val="14"/>
        </w:numPr>
        <w:spacing w:line="276" w:lineRule="auto"/>
        <w:ind w:left="720"/>
        <w:jc w:val="both"/>
        <w:rPr>
          <w:rFonts w:ascii="Arial" w:hAnsi="Arial" w:cs="Arial"/>
          <w:b/>
          <w:sz w:val="24"/>
          <w:szCs w:val="24"/>
        </w:rPr>
      </w:pPr>
      <w:r w:rsidRPr="002A1439">
        <w:rPr>
          <w:rFonts w:ascii="Arial" w:hAnsi="Arial" w:cs="Arial"/>
          <w:sz w:val="24"/>
          <w:szCs w:val="24"/>
        </w:rPr>
        <w:t>Calculate the Profit Margin Ratio</w:t>
      </w:r>
      <w:r>
        <w:rPr>
          <w:rFonts w:ascii="Arial" w:hAnsi="Arial" w:cs="Arial"/>
          <w:sz w:val="24"/>
          <w:szCs w:val="24"/>
        </w:rPr>
        <w:t xml:space="preserve">.                                                          </w:t>
      </w:r>
      <w:r>
        <w:rPr>
          <w:rFonts w:ascii="Arial" w:hAnsi="Arial" w:cs="Arial"/>
          <w:i/>
          <w:sz w:val="24"/>
          <w:szCs w:val="24"/>
        </w:rPr>
        <w:t>(2 marks)</w:t>
      </w:r>
    </w:p>
    <w:p w14:paraId="5048A7B1"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(Total 15 marks)</w:t>
      </w:r>
    </w:p>
    <w:p w14:paraId="0E5608D2" w14:textId="77777777" w:rsidR="007D29EE" w:rsidRDefault="007D29EE" w:rsidP="00A34CC5">
      <w:pPr>
        <w:pStyle w:val="NoSpacing"/>
        <w:spacing w:line="276" w:lineRule="auto"/>
        <w:jc w:val="both"/>
        <w:rPr>
          <w:rFonts w:ascii="Arial" w:hAnsi="Arial" w:cs="Arial"/>
          <w:b/>
          <w:sz w:val="24"/>
          <w:szCs w:val="24"/>
        </w:rPr>
      </w:pPr>
    </w:p>
    <w:p w14:paraId="159D19C3"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2</w:t>
      </w:r>
    </w:p>
    <w:p w14:paraId="46F20D87" w14:textId="77777777" w:rsidR="007D29EE" w:rsidRPr="007D29EE" w:rsidRDefault="007D29EE" w:rsidP="007D29EE">
      <w:pPr>
        <w:pStyle w:val="NoSpacing"/>
        <w:numPr>
          <w:ilvl w:val="0"/>
          <w:numId w:val="15"/>
        </w:numPr>
        <w:spacing w:line="276" w:lineRule="auto"/>
        <w:ind w:hanging="720"/>
        <w:jc w:val="both"/>
        <w:rPr>
          <w:rFonts w:ascii="Arial" w:hAnsi="Arial" w:cs="Arial"/>
          <w:sz w:val="24"/>
          <w:szCs w:val="24"/>
        </w:rPr>
      </w:pPr>
      <w:r w:rsidRPr="002A1439">
        <w:rPr>
          <w:rFonts w:ascii="Arial" w:hAnsi="Arial" w:cs="Arial"/>
          <w:sz w:val="24"/>
          <w:szCs w:val="24"/>
        </w:rPr>
        <w:t xml:space="preserve">Explain </w:t>
      </w:r>
      <w:r w:rsidRPr="002A1439">
        <w:rPr>
          <w:rFonts w:ascii="Arial" w:hAnsi="Arial" w:cs="Arial"/>
          <w:b/>
          <w:sz w:val="24"/>
          <w:szCs w:val="24"/>
          <w:u w:val="single"/>
        </w:rPr>
        <w:t>five</w:t>
      </w:r>
      <w:r w:rsidRPr="002A1439">
        <w:rPr>
          <w:rFonts w:ascii="Arial" w:hAnsi="Arial" w:cs="Arial"/>
          <w:sz w:val="24"/>
          <w:szCs w:val="24"/>
        </w:rPr>
        <w:t xml:space="preserve"> Duties that Auditors have to an Organization</w:t>
      </w:r>
      <w:r>
        <w:rPr>
          <w:rFonts w:ascii="Arial" w:hAnsi="Arial" w:cs="Arial"/>
          <w:sz w:val="24"/>
          <w:szCs w:val="24"/>
        </w:rPr>
        <w:t>.</w:t>
      </w:r>
      <w:r w:rsidRPr="002A1439">
        <w:rPr>
          <w:rFonts w:ascii="Arial" w:hAnsi="Arial" w:cs="Arial"/>
          <w:sz w:val="24"/>
          <w:szCs w:val="24"/>
        </w:rPr>
        <w:t xml:space="preserve">  </w:t>
      </w:r>
      <w:r>
        <w:rPr>
          <w:rFonts w:ascii="Arial" w:hAnsi="Arial" w:cs="Arial"/>
          <w:sz w:val="24"/>
          <w:szCs w:val="24"/>
        </w:rPr>
        <w:t xml:space="preserve">                   </w:t>
      </w:r>
      <w:r>
        <w:rPr>
          <w:rFonts w:ascii="Arial" w:hAnsi="Arial" w:cs="Arial"/>
          <w:i/>
          <w:sz w:val="24"/>
          <w:szCs w:val="24"/>
        </w:rPr>
        <w:t>(3 marks)</w:t>
      </w:r>
    </w:p>
    <w:p w14:paraId="4EFDDD04" w14:textId="77777777" w:rsidR="007D29EE" w:rsidRDefault="007D29EE" w:rsidP="007D29EE">
      <w:pPr>
        <w:pStyle w:val="NoSpacing"/>
        <w:spacing w:line="276" w:lineRule="auto"/>
        <w:ind w:left="720"/>
        <w:jc w:val="both"/>
        <w:rPr>
          <w:rFonts w:ascii="Arial" w:hAnsi="Arial" w:cs="Arial"/>
          <w:sz w:val="24"/>
          <w:szCs w:val="24"/>
        </w:rPr>
      </w:pPr>
    </w:p>
    <w:p w14:paraId="7C14CEA5" w14:textId="77777777" w:rsidR="007D29EE" w:rsidRDefault="007D29EE" w:rsidP="007D29EE">
      <w:pPr>
        <w:pStyle w:val="NoSpacing"/>
        <w:numPr>
          <w:ilvl w:val="0"/>
          <w:numId w:val="15"/>
        </w:numPr>
        <w:spacing w:line="276" w:lineRule="auto"/>
        <w:ind w:hanging="720"/>
        <w:jc w:val="both"/>
        <w:rPr>
          <w:rFonts w:ascii="Arial" w:hAnsi="Arial" w:cs="Arial"/>
          <w:sz w:val="24"/>
          <w:szCs w:val="24"/>
        </w:rPr>
      </w:pPr>
      <w:r>
        <w:rPr>
          <w:rFonts w:ascii="Arial" w:hAnsi="Arial" w:cs="Arial"/>
          <w:sz w:val="24"/>
          <w:szCs w:val="24"/>
        </w:rPr>
        <w:t xml:space="preserve">i)   </w:t>
      </w:r>
      <w:r w:rsidRPr="002A1439">
        <w:rPr>
          <w:rFonts w:ascii="Arial" w:hAnsi="Arial" w:cs="Arial"/>
          <w:sz w:val="24"/>
          <w:szCs w:val="24"/>
        </w:rPr>
        <w:t>Define what Control is in a group of companies</w:t>
      </w:r>
      <w:r>
        <w:rPr>
          <w:rFonts w:ascii="Arial" w:hAnsi="Arial" w:cs="Arial"/>
          <w:sz w:val="24"/>
          <w:szCs w:val="24"/>
        </w:rPr>
        <w:t xml:space="preserve">.                                   </w:t>
      </w:r>
      <w:r w:rsidRPr="007D29EE">
        <w:rPr>
          <w:rFonts w:ascii="Arial" w:hAnsi="Arial" w:cs="Arial"/>
          <w:i/>
          <w:sz w:val="24"/>
          <w:szCs w:val="24"/>
        </w:rPr>
        <w:t>(2 marks)</w:t>
      </w:r>
      <w:r w:rsidRPr="002A1439">
        <w:rPr>
          <w:rFonts w:ascii="Arial" w:hAnsi="Arial" w:cs="Arial"/>
          <w:sz w:val="24"/>
          <w:szCs w:val="24"/>
        </w:rPr>
        <w:t xml:space="preserve"> </w:t>
      </w:r>
    </w:p>
    <w:p w14:paraId="45489B3C" w14:textId="77777777" w:rsidR="007D29EE" w:rsidRPr="007D29EE" w:rsidRDefault="007D29EE" w:rsidP="007D29EE">
      <w:pPr>
        <w:pStyle w:val="NoSpacing"/>
        <w:numPr>
          <w:ilvl w:val="0"/>
          <w:numId w:val="16"/>
        </w:numPr>
        <w:spacing w:line="276" w:lineRule="auto"/>
        <w:ind w:hanging="360"/>
        <w:jc w:val="both"/>
        <w:rPr>
          <w:rFonts w:ascii="Arial" w:hAnsi="Arial" w:cs="Arial"/>
          <w:sz w:val="24"/>
          <w:szCs w:val="24"/>
        </w:rPr>
      </w:pPr>
      <w:r w:rsidRPr="002A1439">
        <w:rPr>
          <w:rFonts w:ascii="Arial" w:hAnsi="Arial" w:cs="Arial"/>
          <w:sz w:val="24"/>
          <w:szCs w:val="24"/>
        </w:rPr>
        <w:t>Explain how a company may gain contro</w:t>
      </w:r>
      <w:r>
        <w:rPr>
          <w:rFonts w:ascii="Arial" w:hAnsi="Arial" w:cs="Arial"/>
          <w:sz w:val="24"/>
          <w:szCs w:val="24"/>
        </w:rPr>
        <w:t xml:space="preserve">l.                                          </w:t>
      </w:r>
      <w:r w:rsidRPr="002A1439">
        <w:rPr>
          <w:rFonts w:ascii="Arial" w:hAnsi="Arial" w:cs="Arial"/>
          <w:sz w:val="24"/>
          <w:szCs w:val="24"/>
        </w:rPr>
        <w:t xml:space="preserve"> </w:t>
      </w:r>
      <w:r w:rsidRPr="007D29EE">
        <w:rPr>
          <w:rFonts w:ascii="Arial" w:hAnsi="Arial" w:cs="Arial"/>
          <w:i/>
          <w:sz w:val="24"/>
          <w:szCs w:val="24"/>
        </w:rPr>
        <w:t>(3 marks)</w:t>
      </w:r>
    </w:p>
    <w:p w14:paraId="0D781A0D" w14:textId="77777777" w:rsidR="007D29EE" w:rsidRPr="007D29EE" w:rsidRDefault="007D29EE" w:rsidP="007D29EE">
      <w:pPr>
        <w:pStyle w:val="NoSpacing"/>
        <w:spacing w:line="276" w:lineRule="auto"/>
        <w:ind w:left="1080"/>
        <w:jc w:val="both"/>
        <w:rPr>
          <w:rFonts w:ascii="Arial" w:hAnsi="Arial" w:cs="Arial"/>
          <w:sz w:val="24"/>
          <w:szCs w:val="24"/>
        </w:rPr>
      </w:pPr>
    </w:p>
    <w:p w14:paraId="538C229D" w14:textId="77777777" w:rsidR="00AE330E" w:rsidRPr="007D29EE" w:rsidRDefault="007D29EE" w:rsidP="007D29EE">
      <w:pPr>
        <w:pStyle w:val="ListParagraph"/>
        <w:numPr>
          <w:ilvl w:val="0"/>
          <w:numId w:val="15"/>
        </w:numPr>
        <w:autoSpaceDE w:val="0"/>
        <w:autoSpaceDN w:val="0"/>
        <w:adjustRightInd w:val="0"/>
        <w:ind w:hanging="720"/>
        <w:jc w:val="both"/>
        <w:rPr>
          <w:rFonts w:ascii="Arial" w:hAnsi="Arial" w:cs="Arial"/>
          <w:bCs/>
          <w:lang w:val="en"/>
        </w:rPr>
      </w:pPr>
      <w:r w:rsidRPr="002A1439">
        <w:rPr>
          <w:rFonts w:ascii="Arial" w:hAnsi="Arial" w:cs="Arial"/>
          <w:sz w:val="24"/>
          <w:szCs w:val="24"/>
        </w:rPr>
        <w:t xml:space="preserve">Calculate the direct material price variance if the standard price and actual unit price per unit of direct material are K4.00 and K4.10 respectively; and actual units of direct material used during the period are 1,200. Determine whether the variance is </w:t>
      </w:r>
      <w:proofErr w:type="spellStart"/>
      <w:r w:rsidRPr="002A1439">
        <w:rPr>
          <w:rFonts w:ascii="Arial" w:hAnsi="Arial" w:cs="Arial"/>
          <w:sz w:val="24"/>
          <w:szCs w:val="24"/>
        </w:rPr>
        <w:t>favorable</w:t>
      </w:r>
      <w:proofErr w:type="spellEnd"/>
      <w:r w:rsidRPr="002A1439">
        <w:rPr>
          <w:rFonts w:ascii="Arial" w:hAnsi="Arial" w:cs="Arial"/>
          <w:sz w:val="24"/>
          <w:szCs w:val="24"/>
        </w:rPr>
        <w:t xml:space="preserve"> or </w:t>
      </w:r>
      <w:proofErr w:type="spellStart"/>
      <w:r w:rsidRPr="002A1439">
        <w:rPr>
          <w:rFonts w:ascii="Arial" w:hAnsi="Arial" w:cs="Arial"/>
          <w:sz w:val="24"/>
          <w:szCs w:val="24"/>
        </w:rPr>
        <w:t>unfavorable</w:t>
      </w:r>
      <w:proofErr w:type="spellEnd"/>
      <w:r w:rsidRPr="002A1439">
        <w:rPr>
          <w:rFonts w:ascii="Arial" w:hAnsi="Arial" w:cs="Arial"/>
          <w:sz w:val="24"/>
          <w:szCs w:val="24"/>
        </w:rPr>
        <w:t>.</w:t>
      </w:r>
      <w:r>
        <w:rPr>
          <w:rFonts w:ascii="Arial" w:hAnsi="Arial" w:cs="Arial"/>
          <w:sz w:val="24"/>
          <w:szCs w:val="24"/>
        </w:rPr>
        <w:t xml:space="preserve">                                                      </w:t>
      </w:r>
      <w:r>
        <w:rPr>
          <w:rFonts w:ascii="Arial" w:hAnsi="Arial" w:cs="Arial"/>
          <w:i/>
          <w:sz w:val="24"/>
          <w:szCs w:val="24"/>
        </w:rPr>
        <w:t>(3 marks)</w:t>
      </w:r>
    </w:p>
    <w:p w14:paraId="4218BC39" w14:textId="77777777" w:rsidR="007D29EE" w:rsidRPr="007D29EE" w:rsidRDefault="007D29EE" w:rsidP="007D29EE">
      <w:pPr>
        <w:pStyle w:val="ListParagraph"/>
        <w:autoSpaceDE w:val="0"/>
        <w:autoSpaceDN w:val="0"/>
        <w:adjustRightInd w:val="0"/>
        <w:jc w:val="both"/>
        <w:rPr>
          <w:rFonts w:ascii="Arial" w:hAnsi="Arial" w:cs="Arial"/>
          <w:bCs/>
          <w:lang w:val="en"/>
        </w:rPr>
      </w:pPr>
    </w:p>
    <w:p w14:paraId="49F9B2B8" w14:textId="77777777" w:rsidR="007D29EE" w:rsidRPr="007D29EE" w:rsidRDefault="007D29EE" w:rsidP="007D29EE">
      <w:pPr>
        <w:pStyle w:val="ListParagraph"/>
        <w:numPr>
          <w:ilvl w:val="0"/>
          <w:numId w:val="15"/>
        </w:numPr>
        <w:spacing w:after="160"/>
        <w:ind w:hanging="720"/>
        <w:jc w:val="both"/>
        <w:rPr>
          <w:rFonts w:ascii="Arial" w:hAnsi="Arial" w:cs="Arial"/>
          <w:b/>
          <w:sz w:val="24"/>
          <w:szCs w:val="24"/>
        </w:rPr>
      </w:pPr>
      <w:r w:rsidRPr="007D29EE">
        <w:rPr>
          <w:rFonts w:ascii="Arial" w:hAnsi="Arial" w:cs="Arial"/>
          <w:sz w:val="24"/>
          <w:szCs w:val="24"/>
        </w:rPr>
        <w:t xml:space="preserve">Mention </w:t>
      </w:r>
      <w:r w:rsidRPr="007D29EE">
        <w:rPr>
          <w:rFonts w:ascii="Arial" w:hAnsi="Arial" w:cs="Arial"/>
          <w:b/>
          <w:sz w:val="24"/>
          <w:szCs w:val="24"/>
          <w:u w:val="single"/>
        </w:rPr>
        <w:t>four</w:t>
      </w:r>
      <w:r w:rsidRPr="007D29EE">
        <w:rPr>
          <w:rFonts w:ascii="Arial" w:hAnsi="Arial" w:cs="Arial"/>
          <w:sz w:val="24"/>
          <w:szCs w:val="24"/>
        </w:rPr>
        <w:t xml:space="preserve"> limitations of financial statement analysis?                     </w:t>
      </w:r>
      <w:r>
        <w:rPr>
          <w:rFonts w:ascii="Arial" w:hAnsi="Arial" w:cs="Arial"/>
          <w:sz w:val="24"/>
          <w:szCs w:val="24"/>
        </w:rPr>
        <w:t xml:space="preserve"> </w:t>
      </w:r>
      <w:r w:rsidRPr="007D29EE">
        <w:rPr>
          <w:rFonts w:ascii="Arial" w:hAnsi="Arial" w:cs="Arial"/>
          <w:sz w:val="24"/>
          <w:szCs w:val="24"/>
        </w:rPr>
        <w:t xml:space="preserve"> (</w:t>
      </w:r>
      <w:r w:rsidRPr="007D29EE">
        <w:rPr>
          <w:rFonts w:ascii="Arial" w:hAnsi="Arial" w:cs="Arial"/>
          <w:i/>
          <w:sz w:val="24"/>
          <w:szCs w:val="24"/>
        </w:rPr>
        <w:t>4 mark</w:t>
      </w:r>
      <w:r>
        <w:rPr>
          <w:rFonts w:ascii="Arial" w:hAnsi="Arial" w:cs="Arial"/>
          <w:i/>
          <w:sz w:val="24"/>
          <w:szCs w:val="24"/>
        </w:rPr>
        <w:t>s)</w:t>
      </w:r>
    </w:p>
    <w:p w14:paraId="0B4A18C9" w14:textId="77777777" w:rsidR="007D29EE" w:rsidRPr="007D29EE" w:rsidRDefault="007D29EE" w:rsidP="007D29EE">
      <w:pPr>
        <w:pStyle w:val="ListParagraph"/>
        <w:rPr>
          <w:rFonts w:ascii="Arial" w:hAnsi="Arial" w:cs="Arial"/>
          <w:b/>
          <w:sz w:val="24"/>
          <w:szCs w:val="24"/>
        </w:rPr>
      </w:pPr>
      <w:r>
        <w:rPr>
          <w:rFonts w:ascii="Arial" w:hAnsi="Arial" w:cs="Arial"/>
          <w:b/>
          <w:sz w:val="24"/>
          <w:szCs w:val="24"/>
        </w:rPr>
        <w:t xml:space="preserve">                                                                                                   </w:t>
      </w:r>
      <w:r w:rsidRPr="007D29EE">
        <w:rPr>
          <w:rFonts w:ascii="Arial" w:hAnsi="Arial" w:cs="Arial"/>
          <w:b/>
          <w:sz w:val="24"/>
          <w:szCs w:val="24"/>
        </w:rPr>
        <w:t>(Total 15 marks)</w:t>
      </w:r>
    </w:p>
    <w:p w14:paraId="34A585A0" w14:textId="77777777" w:rsidR="00A34CC5" w:rsidRPr="007D29EE" w:rsidRDefault="00A34CC5" w:rsidP="007D29EE">
      <w:pPr>
        <w:pStyle w:val="ListParagraph"/>
        <w:spacing w:after="160"/>
        <w:jc w:val="both"/>
        <w:rPr>
          <w:rFonts w:ascii="Arial" w:hAnsi="Arial" w:cs="Arial"/>
          <w:b/>
          <w:sz w:val="24"/>
          <w:szCs w:val="24"/>
        </w:rPr>
      </w:pPr>
      <w:r w:rsidRPr="007D29EE">
        <w:rPr>
          <w:rFonts w:ascii="Arial" w:hAnsi="Arial" w:cs="Arial"/>
          <w:b/>
          <w:sz w:val="24"/>
          <w:szCs w:val="24"/>
        </w:rPr>
        <w:t xml:space="preserve">                                                        </w:t>
      </w:r>
      <w:r w:rsidR="00AE330E" w:rsidRPr="007D29EE">
        <w:rPr>
          <w:rFonts w:ascii="Arial" w:hAnsi="Arial" w:cs="Arial"/>
          <w:b/>
          <w:sz w:val="24"/>
          <w:szCs w:val="24"/>
        </w:rPr>
        <w:t xml:space="preserve">                                                    </w:t>
      </w:r>
      <w:r w:rsidRPr="007D29EE">
        <w:rPr>
          <w:rFonts w:ascii="Arial" w:hAnsi="Arial" w:cs="Arial"/>
          <w:b/>
          <w:sz w:val="24"/>
          <w:szCs w:val="24"/>
        </w:rPr>
        <w:t xml:space="preserve"> </w:t>
      </w:r>
    </w:p>
    <w:p w14:paraId="4D042437" w14:textId="77777777" w:rsidR="00A34CC5" w:rsidRPr="00A34CC5" w:rsidRDefault="00A34CC5" w:rsidP="00A34CC5">
      <w:pPr>
        <w:pStyle w:val="NoSpacing"/>
        <w:spacing w:line="276" w:lineRule="auto"/>
        <w:jc w:val="both"/>
        <w:rPr>
          <w:rFonts w:ascii="Arial" w:hAnsi="Arial" w:cs="Arial"/>
          <w:b/>
          <w:sz w:val="24"/>
          <w:szCs w:val="24"/>
        </w:rPr>
      </w:pPr>
    </w:p>
    <w:p w14:paraId="32EE2AB2"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3</w:t>
      </w:r>
    </w:p>
    <w:p w14:paraId="75E8CAE6" w14:textId="77777777" w:rsidR="00C2782F" w:rsidRPr="002A1439" w:rsidRDefault="00C2782F" w:rsidP="00C2782F">
      <w:pPr>
        <w:spacing w:line="276" w:lineRule="auto"/>
        <w:rPr>
          <w:rFonts w:ascii="Arial" w:hAnsi="Arial" w:cs="Arial"/>
        </w:rPr>
      </w:pPr>
      <w:proofErr w:type="spellStart"/>
      <w:r w:rsidRPr="002A1439">
        <w:rPr>
          <w:rFonts w:ascii="Arial" w:hAnsi="Arial" w:cs="Arial"/>
        </w:rPr>
        <w:t>Tikule</w:t>
      </w:r>
      <w:proofErr w:type="spellEnd"/>
      <w:r w:rsidRPr="002A1439">
        <w:rPr>
          <w:rFonts w:ascii="Arial" w:hAnsi="Arial" w:cs="Arial"/>
        </w:rPr>
        <w:t xml:space="preserve"> Company had the following balances at December 31, 2017</w:t>
      </w:r>
    </w:p>
    <w:p w14:paraId="7EBCCA65" w14:textId="77777777" w:rsidR="00C2782F" w:rsidRDefault="00C2782F" w:rsidP="00A34CC5">
      <w:pPr>
        <w:pStyle w:val="NoSpacing"/>
        <w:spacing w:line="276" w:lineRule="auto"/>
        <w:jc w:val="both"/>
        <w:rPr>
          <w:rFonts w:ascii="Arial" w:hAnsi="Arial" w:cs="Arial"/>
          <w:b/>
          <w:sz w:val="24"/>
          <w:szCs w:val="24"/>
        </w:rPr>
      </w:pPr>
    </w:p>
    <w:tbl>
      <w:tblPr>
        <w:tblW w:w="7520" w:type="dxa"/>
        <w:tblLook w:val="04A0" w:firstRow="1" w:lastRow="0" w:firstColumn="1" w:lastColumn="0" w:noHBand="0" w:noVBand="1"/>
      </w:tblPr>
      <w:tblGrid>
        <w:gridCol w:w="4580"/>
        <w:gridCol w:w="2940"/>
      </w:tblGrid>
      <w:tr w:rsidR="00C2782F" w14:paraId="2556867A" w14:textId="77777777" w:rsidTr="00C2782F">
        <w:trPr>
          <w:trHeight w:val="312"/>
        </w:trPr>
        <w:tc>
          <w:tcPr>
            <w:tcW w:w="4580" w:type="dxa"/>
            <w:tcBorders>
              <w:top w:val="nil"/>
              <w:left w:val="nil"/>
              <w:bottom w:val="nil"/>
              <w:right w:val="nil"/>
            </w:tcBorders>
            <w:shd w:val="clear" w:color="auto" w:fill="auto"/>
            <w:noWrap/>
            <w:vAlign w:val="bottom"/>
            <w:hideMark/>
          </w:tcPr>
          <w:p w14:paraId="2BAD73D0" w14:textId="77777777" w:rsidR="00C2782F" w:rsidRDefault="00C2782F">
            <w:pPr>
              <w:rPr>
                <w:rFonts w:ascii="Arial" w:hAnsi="Arial" w:cs="Arial"/>
                <w:color w:val="000000"/>
              </w:rPr>
            </w:pPr>
            <w:r>
              <w:rPr>
                <w:rFonts w:ascii="Arial" w:hAnsi="Arial" w:cs="Arial"/>
                <w:color w:val="000000"/>
              </w:rPr>
              <w:t xml:space="preserve">Current assets </w:t>
            </w:r>
          </w:p>
        </w:tc>
        <w:tc>
          <w:tcPr>
            <w:tcW w:w="2940" w:type="dxa"/>
            <w:tcBorders>
              <w:top w:val="nil"/>
              <w:left w:val="nil"/>
              <w:bottom w:val="nil"/>
              <w:right w:val="nil"/>
            </w:tcBorders>
            <w:shd w:val="clear" w:color="auto" w:fill="auto"/>
            <w:noWrap/>
            <w:vAlign w:val="center"/>
            <w:hideMark/>
          </w:tcPr>
          <w:p w14:paraId="3840B46D" w14:textId="77777777" w:rsidR="00C2782F" w:rsidRDefault="00C2782F">
            <w:pPr>
              <w:rPr>
                <w:rFonts w:ascii="Arial" w:hAnsi="Arial" w:cs="Arial"/>
                <w:color w:val="000000"/>
              </w:rPr>
            </w:pPr>
            <w:r>
              <w:rPr>
                <w:rFonts w:ascii="Arial" w:hAnsi="Arial" w:cs="Arial"/>
                <w:color w:val="000000"/>
                <w:lang w:val="en-GB"/>
              </w:rPr>
              <w:t>= K700,000</w:t>
            </w:r>
          </w:p>
        </w:tc>
      </w:tr>
      <w:tr w:rsidR="00C2782F" w14:paraId="3ECB69B6" w14:textId="77777777" w:rsidTr="00C2782F">
        <w:trPr>
          <w:trHeight w:val="312"/>
        </w:trPr>
        <w:tc>
          <w:tcPr>
            <w:tcW w:w="4580" w:type="dxa"/>
            <w:tcBorders>
              <w:top w:val="nil"/>
              <w:left w:val="nil"/>
              <w:bottom w:val="nil"/>
              <w:right w:val="nil"/>
            </w:tcBorders>
            <w:shd w:val="clear" w:color="auto" w:fill="auto"/>
            <w:noWrap/>
            <w:vAlign w:val="bottom"/>
            <w:hideMark/>
          </w:tcPr>
          <w:p w14:paraId="0371B7BD" w14:textId="77777777" w:rsidR="00C2782F" w:rsidRDefault="00C2782F">
            <w:pPr>
              <w:rPr>
                <w:rFonts w:ascii="Arial" w:hAnsi="Arial" w:cs="Arial"/>
                <w:color w:val="000000"/>
              </w:rPr>
            </w:pPr>
            <w:r>
              <w:rPr>
                <w:rFonts w:ascii="Arial" w:hAnsi="Arial" w:cs="Arial"/>
                <w:color w:val="000000"/>
                <w:lang w:val="en-GB"/>
              </w:rPr>
              <w:t xml:space="preserve">Total assets </w:t>
            </w:r>
          </w:p>
        </w:tc>
        <w:tc>
          <w:tcPr>
            <w:tcW w:w="2940" w:type="dxa"/>
            <w:tcBorders>
              <w:top w:val="nil"/>
              <w:left w:val="nil"/>
              <w:bottom w:val="nil"/>
              <w:right w:val="nil"/>
            </w:tcBorders>
            <w:shd w:val="clear" w:color="auto" w:fill="auto"/>
            <w:noWrap/>
            <w:vAlign w:val="center"/>
            <w:hideMark/>
          </w:tcPr>
          <w:p w14:paraId="3CA270BA" w14:textId="77777777" w:rsidR="00C2782F" w:rsidRDefault="00C2782F">
            <w:pPr>
              <w:rPr>
                <w:rFonts w:ascii="Arial" w:hAnsi="Arial" w:cs="Arial"/>
                <w:color w:val="000000"/>
              </w:rPr>
            </w:pPr>
            <w:r>
              <w:rPr>
                <w:rFonts w:ascii="Arial" w:hAnsi="Arial" w:cs="Arial"/>
                <w:color w:val="000000"/>
                <w:lang w:val="en-GB"/>
              </w:rPr>
              <w:t>= K1,600,000</w:t>
            </w:r>
          </w:p>
        </w:tc>
      </w:tr>
      <w:tr w:rsidR="00C2782F" w14:paraId="553C9376" w14:textId="77777777" w:rsidTr="00C2782F">
        <w:trPr>
          <w:trHeight w:val="312"/>
        </w:trPr>
        <w:tc>
          <w:tcPr>
            <w:tcW w:w="4580" w:type="dxa"/>
            <w:tcBorders>
              <w:top w:val="nil"/>
              <w:left w:val="nil"/>
              <w:bottom w:val="nil"/>
              <w:right w:val="nil"/>
            </w:tcBorders>
            <w:shd w:val="clear" w:color="auto" w:fill="auto"/>
            <w:noWrap/>
            <w:vAlign w:val="bottom"/>
            <w:hideMark/>
          </w:tcPr>
          <w:p w14:paraId="1CA3324D" w14:textId="77777777" w:rsidR="00C2782F" w:rsidRDefault="00C2782F">
            <w:pPr>
              <w:rPr>
                <w:rFonts w:ascii="Arial" w:hAnsi="Arial" w:cs="Arial"/>
                <w:color w:val="000000"/>
              </w:rPr>
            </w:pPr>
            <w:r>
              <w:rPr>
                <w:rFonts w:ascii="Arial" w:hAnsi="Arial" w:cs="Arial"/>
                <w:color w:val="000000"/>
                <w:lang w:val="en-GB"/>
              </w:rPr>
              <w:t xml:space="preserve">Current liabilities </w:t>
            </w:r>
          </w:p>
        </w:tc>
        <w:tc>
          <w:tcPr>
            <w:tcW w:w="2940" w:type="dxa"/>
            <w:tcBorders>
              <w:top w:val="nil"/>
              <w:left w:val="nil"/>
              <w:bottom w:val="nil"/>
              <w:right w:val="nil"/>
            </w:tcBorders>
            <w:shd w:val="clear" w:color="auto" w:fill="auto"/>
            <w:noWrap/>
            <w:vAlign w:val="center"/>
            <w:hideMark/>
          </w:tcPr>
          <w:p w14:paraId="3BCD7CE1" w14:textId="77777777" w:rsidR="00C2782F" w:rsidRDefault="00C2782F">
            <w:pPr>
              <w:rPr>
                <w:rFonts w:ascii="Arial" w:hAnsi="Arial" w:cs="Arial"/>
                <w:color w:val="000000"/>
              </w:rPr>
            </w:pPr>
            <w:r>
              <w:rPr>
                <w:rFonts w:ascii="Arial" w:hAnsi="Arial" w:cs="Arial"/>
                <w:color w:val="000000"/>
                <w:lang w:val="en-GB"/>
              </w:rPr>
              <w:t>= K500,000</w:t>
            </w:r>
          </w:p>
        </w:tc>
      </w:tr>
      <w:tr w:rsidR="00C2782F" w14:paraId="6F35A41D" w14:textId="77777777" w:rsidTr="00C2782F">
        <w:trPr>
          <w:trHeight w:val="312"/>
        </w:trPr>
        <w:tc>
          <w:tcPr>
            <w:tcW w:w="4580" w:type="dxa"/>
            <w:tcBorders>
              <w:top w:val="nil"/>
              <w:left w:val="nil"/>
              <w:bottom w:val="nil"/>
              <w:right w:val="nil"/>
            </w:tcBorders>
            <w:shd w:val="clear" w:color="auto" w:fill="auto"/>
            <w:noWrap/>
            <w:vAlign w:val="bottom"/>
            <w:hideMark/>
          </w:tcPr>
          <w:p w14:paraId="0FF1F9E6" w14:textId="77777777" w:rsidR="00C2782F" w:rsidRDefault="00C2782F">
            <w:pPr>
              <w:rPr>
                <w:rFonts w:ascii="Arial" w:hAnsi="Arial" w:cs="Arial"/>
                <w:color w:val="000000"/>
              </w:rPr>
            </w:pPr>
            <w:r>
              <w:rPr>
                <w:rFonts w:ascii="Arial" w:hAnsi="Arial" w:cs="Arial"/>
                <w:color w:val="000000"/>
                <w:lang w:val="en-GB"/>
              </w:rPr>
              <w:lastRenderedPageBreak/>
              <w:t xml:space="preserve">Total liabilities </w:t>
            </w:r>
          </w:p>
        </w:tc>
        <w:tc>
          <w:tcPr>
            <w:tcW w:w="2940" w:type="dxa"/>
            <w:tcBorders>
              <w:top w:val="nil"/>
              <w:left w:val="nil"/>
              <w:bottom w:val="nil"/>
              <w:right w:val="nil"/>
            </w:tcBorders>
            <w:shd w:val="clear" w:color="auto" w:fill="auto"/>
            <w:noWrap/>
            <w:vAlign w:val="center"/>
            <w:hideMark/>
          </w:tcPr>
          <w:p w14:paraId="510CB2D6" w14:textId="77777777" w:rsidR="00C2782F" w:rsidRDefault="00C2782F">
            <w:pPr>
              <w:rPr>
                <w:rFonts w:ascii="Arial" w:hAnsi="Arial" w:cs="Arial"/>
                <w:color w:val="000000"/>
              </w:rPr>
            </w:pPr>
            <w:r>
              <w:rPr>
                <w:rFonts w:ascii="Arial" w:hAnsi="Arial" w:cs="Arial"/>
                <w:color w:val="000000"/>
                <w:lang w:val="en-GB"/>
              </w:rPr>
              <w:t>= K800,000</w:t>
            </w:r>
          </w:p>
        </w:tc>
      </w:tr>
      <w:tr w:rsidR="00C2782F" w14:paraId="24B956ED" w14:textId="77777777" w:rsidTr="00C2782F">
        <w:trPr>
          <w:trHeight w:val="312"/>
        </w:trPr>
        <w:tc>
          <w:tcPr>
            <w:tcW w:w="4580" w:type="dxa"/>
            <w:tcBorders>
              <w:top w:val="nil"/>
              <w:left w:val="nil"/>
              <w:bottom w:val="nil"/>
              <w:right w:val="nil"/>
            </w:tcBorders>
            <w:shd w:val="clear" w:color="auto" w:fill="auto"/>
            <w:noWrap/>
            <w:vAlign w:val="bottom"/>
            <w:hideMark/>
          </w:tcPr>
          <w:p w14:paraId="77E5EDB5" w14:textId="77777777" w:rsidR="00C2782F" w:rsidRDefault="00C2782F">
            <w:pPr>
              <w:rPr>
                <w:rFonts w:ascii="Arial" w:hAnsi="Arial" w:cs="Arial"/>
                <w:color w:val="000000"/>
              </w:rPr>
            </w:pPr>
            <w:r>
              <w:rPr>
                <w:rFonts w:ascii="Arial" w:hAnsi="Arial" w:cs="Arial"/>
                <w:color w:val="000000"/>
                <w:lang w:val="en-GB"/>
              </w:rPr>
              <w:t xml:space="preserve">Cash provided by operations </w:t>
            </w:r>
          </w:p>
        </w:tc>
        <w:tc>
          <w:tcPr>
            <w:tcW w:w="2940" w:type="dxa"/>
            <w:tcBorders>
              <w:top w:val="nil"/>
              <w:left w:val="nil"/>
              <w:bottom w:val="nil"/>
              <w:right w:val="nil"/>
            </w:tcBorders>
            <w:shd w:val="clear" w:color="auto" w:fill="auto"/>
            <w:noWrap/>
            <w:vAlign w:val="center"/>
            <w:hideMark/>
          </w:tcPr>
          <w:p w14:paraId="4ADD3EA7" w14:textId="77777777" w:rsidR="00C2782F" w:rsidRDefault="00C2782F">
            <w:pPr>
              <w:rPr>
                <w:rFonts w:ascii="Arial" w:hAnsi="Arial" w:cs="Arial"/>
                <w:color w:val="000000"/>
              </w:rPr>
            </w:pPr>
            <w:r>
              <w:rPr>
                <w:rFonts w:ascii="Arial" w:hAnsi="Arial" w:cs="Arial"/>
                <w:color w:val="000000"/>
                <w:lang w:val="en-GB"/>
              </w:rPr>
              <w:t>= K900,000</w:t>
            </w:r>
          </w:p>
        </w:tc>
      </w:tr>
      <w:tr w:rsidR="00C2782F" w14:paraId="4D06A20A" w14:textId="77777777" w:rsidTr="00C2782F">
        <w:trPr>
          <w:trHeight w:val="312"/>
        </w:trPr>
        <w:tc>
          <w:tcPr>
            <w:tcW w:w="4580" w:type="dxa"/>
            <w:tcBorders>
              <w:top w:val="nil"/>
              <w:left w:val="nil"/>
              <w:bottom w:val="nil"/>
              <w:right w:val="nil"/>
            </w:tcBorders>
            <w:shd w:val="clear" w:color="auto" w:fill="auto"/>
            <w:noWrap/>
            <w:vAlign w:val="bottom"/>
            <w:hideMark/>
          </w:tcPr>
          <w:p w14:paraId="754875CC" w14:textId="77777777" w:rsidR="00C2782F" w:rsidRDefault="00C2782F">
            <w:pPr>
              <w:rPr>
                <w:rFonts w:ascii="Arial" w:hAnsi="Arial" w:cs="Arial"/>
                <w:color w:val="000000"/>
              </w:rPr>
            </w:pPr>
            <w:r>
              <w:rPr>
                <w:rFonts w:ascii="Arial" w:hAnsi="Arial" w:cs="Arial"/>
                <w:color w:val="000000"/>
                <w:lang w:val="en-GB"/>
              </w:rPr>
              <w:t xml:space="preserve">Capital expenditures </w:t>
            </w:r>
          </w:p>
        </w:tc>
        <w:tc>
          <w:tcPr>
            <w:tcW w:w="2940" w:type="dxa"/>
            <w:tcBorders>
              <w:top w:val="nil"/>
              <w:left w:val="nil"/>
              <w:bottom w:val="nil"/>
              <w:right w:val="nil"/>
            </w:tcBorders>
            <w:shd w:val="clear" w:color="auto" w:fill="auto"/>
            <w:noWrap/>
            <w:vAlign w:val="center"/>
            <w:hideMark/>
          </w:tcPr>
          <w:p w14:paraId="77DBF9AF" w14:textId="77777777" w:rsidR="00C2782F" w:rsidRDefault="00C2782F">
            <w:pPr>
              <w:rPr>
                <w:rFonts w:ascii="Arial" w:hAnsi="Arial" w:cs="Arial"/>
                <w:color w:val="000000"/>
              </w:rPr>
            </w:pPr>
            <w:r>
              <w:rPr>
                <w:rFonts w:ascii="Arial" w:hAnsi="Arial" w:cs="Arial"/>
                <w:color w:val="000000"/>
                <w:lang w:val="en-GB"/>
              </w:rPr>
              <w:t>= K200,000</w:t>
            </w:r>
          </w:p>
        </w:tc>
      </w:tr>
      <w:tr w:rsidR="00C2782F" w14:paraId="2F7844E9" w14:textId="77777777" w:rsidTr="00C2782F">
        <w:trPr>
          <w:trHeight w:val="312"/>
        </w:trPr>
        <w:tc>
          <w:tcPr>
            <w:tcW w:w="4580" w:type="dxa"/>
            <w:tcBorders>
              <w:top w:val="nil"/>
              <w:left w:val="nil"/>
              <w:bottom w:val="nil"/>
              <w:right w:val="nil"/>
            </w:tcBorders>
            <w:shd w:val="clear" w:color="auto" w:fill="auto"/>
            <w:noWrap/>
            <w:vAlign w:val="bottom"/>
            <w:hideMark/>
          </w:tcPr>
          <w:p w14:paraId="12833007" w14:textId="77777777" w:rsidR="00C2782F" w:rsidRDefault="00C2782F">
            <w:pPr>
              <w:rPr>
                <w:rFonts w:ascii="Arial" w:hAnsi="Arial" w:cs="Arial"/>
                <w:color w:val="000000"/>
              </w:rPr>
            </w:pPr>
            <w:r>
              <w:rPr>
                <w:rFonts w:ascii="Arial" w:hAnsi="Arial" w:cs="Arial"/>
                <w:color w:val="000000"/>
                <w:lang w:val="en-GB"/>
              </w:rPr>
              <w:t xml:space="preserve">Cash dividends </w:t>
            </w:r>
          </w:p>
        </w:tc>
        <w:tc>
          <w:tcPr>
            <w:tcW w:w="2940" w:type="dxa"/>
            <w:tcBorders>
              <w:top w:val="nil"/>
              <w:left w:val="nil"/>
              <w:bottom w:val="nil"/>
              <w:right w:val="nil"/>
            </w:tcBorders>
            <w:shd w:val="clear" w:color="auto" w:fill="auto"/>
            <w:noWrap/>
            <w:vAlign w:val="center"/>
            <w:hideMark/>
          </w:tcPr>
          <w:p w14:paraId="4DD64094" w14:textId="77777777" w:rsidR="00C2782F" w:rsidRDefault="00C2782F">
            <w:pPr>
              <w:rPr>
                <w:rFonts w:ascii="Arial" w:hAnsi="Arial" w:cs="Arial"/>
                <w:color w:val="000000"/>
              </w:rPr>
            </w:pPr>
            <w:r>
              <w:rPr>
                <w:rFonts w:ascii="Arial" w:hAnsi="Arial" w:cs="Arial"/>
                <w:color w:val="000000"/>
                <w:lang w:val="en-GB"/>
              </w:rPr>
              <w:t>= K100,000</w:t>
            </w:r>
          </w:p>
        </w:tc>
      </w:tr>
      <w:tr w:rsidR="00C2782F" w14:paraId="0D7D7255" w14:textId="77777777" w:rsidTr="00C2782F">
        <w:trPr>
          <w:trHeight w:val="312"/>
        </w:trPr>
        <w:tc>
          <w:tcPr>
            <w:tcW w:w="4580" w:type="dxa"/>
            <w:tcBorders>
              <w:top w:val="nil"/>
              <w:left w:val="nil"/>
              <w:bottom w:val="nil"/>
              <w:right w:val="nil"/>
            </w:tcBorders>
            <w:shd w:val="clear" w:color="auto" w:fill="auto"/>
            <w:noWrap/>
            <w:vAlign w:val="bottom"/>
            <w:hideMark/>
          </w:tcPr>
          <w:p w14:paraId="33F85BA3" w14:textId="77777777" w:rsidR="00C2782F" w:rsidRDefault="00C2782F">
            <w:pPr>
              <w:rPr>
                <w:rFonts w:ascii="Arial" w:hAnsi="Arial" w:cs="Arial"/>
                <w:color w:val="000000"/>
              </w:rPr>
            </w:pPr>
            <w:r>
              <w:rPr>
                <w:rFonts w:ascii="Arial" w:hAnsi="Arial" w:cs="Arial"/>
                <w:color w:val="000000"/>
                <w:lang w:val="en-GB"/>
              </w:rPr>
              <w:t xml:space="preserve">Net income </w:t>
            </w:r>
          </w:p>
        </w:tc>
        <w:tc>
          <w:tcPr>
            <w:tcW w:w="2940" w:type="dxa"/>
            <w:tcBorders>
              <w:top w:val="nil"/>
              <w:left w:val="nil"/>
              <w:bottom w:val="nil"/>
              <w:right w:val="nil"/>
            </w:tcBorders>
            <w:shd w:val="clear" w:color="auto" w:fill="auto"/>
            <w:noWrap/>
            <w:vAlign w:val="center"/>
            <w:hideMark/>
          </w:tcPr>
          <w:p w14:paraId="59E05082" w14:textId="77777777" w:rsidR="00C2782F" w:rsidRDefault="00C2782F">
            <w:pPr>
              <w:rPr>
                <w:rFonts w:ascii="Arial" w:hAnsi="Arial" w:cs="Arial"/>
                <w:color w:val="000000"/>
              </w:rPr>
            </w:pPr>
            <w:r>
              <w:rPr>
                <w:rFonts w:ascii="Arial" w:hAnsi="Arial" w:cs="Arial"/>
                <w:color w:val="000000"/>
                <w:lang w:val="en-GB"/>
              </w:rPr>
              <w:t>= K360,000</w:t>
            </w:r>
          </w:p>
        </w:tc>
      </w:tr>
      <w:tr w:rsidR="00C2782F" w14:paraId="715BF0D2" w14:textId="77777777" w:rsidTr="00C2782F">
        <w:trPr>
          <w:trHeight w:val="312"/>
        </w:trPr>
        <w:tc>
          <w:tcPr>
            <w:tcW w:w="4580" w:type="dxa"/>
            <w:tcBorders>
              <w:top w:val="nil"/>
              <w:left w:val="nil"/>
              <w:bottom w:val="nil"/>
              <w:right w:val="nil"/>
            </w:tcBorders>
            <w:shd w:val="clear" w:color="auto" w:fill="auto"/>
            <w:noWrap/>
            <w:vAlign w:val="bottom"/>
            <w:hideMark/>
          </w:tcPr>
          <w:p w14:paraId="2097D7F6" w14:textId="77777777" w:rsidR="00C2782F" w:rsidRDefault="00C2782F">
            <w:pPr>
              <w:rPr>
                <w:rFonts w:ascii="Arial" w:hAnsi="Arial" w:cs="Arial"/>
                <w:color w:val="000000"/>
              </w:rPr>
            </w:pPr>
            <w:r>
              <w:rPr>
                <w:rFonts w:ascii="Arial" w:hAnsi="Arial" w:cs="Arial"/>
                <w:color w:val="000000"/>
                <w:lang w:val="en-GB"/>
              </w:rPr>
              <w:t xml:space="preserve">Preferred stock dividends </w:t>
            </w:r>
          </w:p>
        </w:tc>
        <w:tc>
          <w:tcPr>
            <w:tcW w:w="2940" w:type="dxa"/>
            <w:tcBorders>
              <w:top w:val="nil"/>
              <w:left w:val="nil"/>
              <w:bottom w:val="nil"/>
              <w:right w:val="nil"/>
            </w:tcBorders>
            <w:shd w:val="clear" w:color="auto" w:fill="auto"/>
            <w:noWrap/>
            <w:vAlign w:val="center"/>
            <w:hideMark/>
          </w:tcPr>
          <w:p w14:paraId="7C44AADE" w14:textId="77777777" w:rsidR="00C2782F" w:rsidRDefault="00C2782F">
            <w:pPr>
              <w:rPr>
                <w:rFonts w:ascii="Arial" w:hAnsi="Arial" w:cs="Arial"/>
                <w:color w:val="000000"/>
              </w:rPr>
            </w:pPr>
            <w:r>
              <w:rPr>
                <w:rFonts w:ascii="Arial" w:hAnsi="Arial" w:cs="Arial"/>
                <w:color w:val="000000"/>
                <w:lang w:val="en-GB"/>
              </w:rPr>
              <w:t>= K50,000</w:t>
            </w:r>
          </w:p>
        </w:tc>
      </w:tr>
      <w:tr w:rsidR="00C2782F" w14:paraId="74A6DC14" w14:textId="77777777" w:rsidTr="00C2782F">
        <w:trPr>
          <w:trHeight w:val="312"/>
        </w:trPr>
        <w:tc>
          <w:tcPr>
            <w:tcW w:w="4580" w:type="dxa"/>
            <w:tcBorders>
              <w:top w:val="nil"/>
              <w:left w:val="nil"/>
              <w:bottom w:val="nil"/>
              <w:right w:val="nil"/>
            </w:tcBorders>
            <w:shd w:val="clear" w:color="auto" w:fill="auto"/>
            <w:noWrap/>
            <w:vAlign w:val="bottom"/>
            <w:hideMark/>
          </w:tcPr>
          <w:p w14:paraId="6F3290F6" w14:textId="77777777" w:rsidR="00C2782F" w:rsidRDefault="00C2782F">
            <w:pPr>
              <w:rPr>
                <w:rFonts w:ascii="Arial" w:hAnsi="Arial" w:cs="Arial"/>
                <w:color w:val="000000"/>
              </w:rPr>
            </w:pPr>
            <w:r>
              <w:rPr>
                <w:rFonts w:ascii="Arial" w:hAnsi="Arial" w:cs="Arial"/>
                <w:color w:val="000000"/>
                <w:lang w:val="en-GB"/>
              </w:rPr>
              <w:t xml:space="preserve">Average common shares outstanding </w:t>
            </w:r>
          </w:p>
        </w:tc>
        <w:tc>
          <w:tcPr>
            <w:tcW w:w="2940" w:type="dxa"/>
            <w:tcBorders>
              <w:top w:val="nil"/>
              <w:left w:val="nil"/>
              <w:bottom w:val="nil"/>
              <w:right w:val="nil"/>
            </w:tcBorders>
            <w:shd w:val="clear" w:color="auto" w:fill="auto"/>
            <w:noWrap/>
            <w:vAlign w:val="bottom"/>
            <w:hideMark/>
          </w:tcPr>
          <w:p w14:paraId="01F02422" w14:textId="77777777" w:rsidR="00C2782F" w:rsidRDefault="00C2782F">
            <w:pPr>
              <w:rPr>
                <w:rFonts w:ascii="Arial" w:hAnsi="Arial" w:cs="Arial"/>
                <w:color w:val="000000"/>
              </w:rPr>
            </w:pPr>
            <w:r>
              <w:rPr>
                <w:rFonts w:ascii="Arial" w:hAnsi="Arial" w:cs="Arial"/>
                <w:color w:val="000000"/>
                <w:lang w:val="en-GB"/>
              </w:rPr>
              <w:t>= 100,000 shares</w:t>
            </w:r>
          </w:p>
        </w:tc>
      </w:tr>
    </w:tbl>
    <w:p w14:paraId="4055E028" w14:textId="77777777" w:rsidR="00C2782F" w:rsidRDefault="00C2782F" w:rsidP="00A34CC5">
      <w:pPr>
        <w:pStyle w:val="NoSpacing"/>
        <w:spacing w:line="276" w:lineRule="auto"/>
        <w:jc w:val="both"/>
        <w:rPr>
          <w:rFonts w:ascii="Arial" w:hAnsi="Arial" w:cs="Arial"/>
          <w:b/>
          <w:sz w:val="24"/>
          <w:szCs w:val="24"/>
        </w:rPr>
      </w:pPr>
    </w:p>
    <w:p w14:paraId="398536DF" w14:textId="77777777" w:rsidR="00A55626" w:rsidRPr="00C2782F" w:rsidRDefault="00C2782F" w:rsidP="00C2782F">
      <w:pPr>
        <w:pStyle w:val="NoSpacing"/>
        <w:numPr>
          <w:ilvl w:val="0"/>
          <w:numId w:val="18"/>
        </w:numPr>
        <w:spacing w:line="276" w:lineRule="auto"/>
        <w:ind w:hanging="720"/>
        <w:jc w:val="both"/>
        <w:rPr>
          <w:rFonts w:ascii="Arial" w:hAnsi="Arial" w:cs="Arial"/>
          <w:b/>
          <w:sz w:val="24"/>
          <w:szCs w:val="24"/>
        </w:rPr>
      </w:pPr>
      <w:r w:rsidRPr="002A1439">
        <w:rPr>
          <w:rFonts w:ascii="Arial" w:hAnsi="Arial" w:cs="Arial"/>
          <w:sz w:val="24"/>
          <w:szCs w:val="24"/>
        </w:rPr>
        <w:t xml:space="preserve">Calculate the Earnings Per Share for </w:t>
      </w:r>
      <w:proofErr w:type="spellStart"/>
      <w:r w:rsidRPr="002A1439">
        <w:rPr>
          <w:rFonts w:ascii="Arial" w:hAnsi="Arial" w:cs="Arial"/>
          <w:sz w:val="24"/>
          <w:szCs w:val="24"/>
        </w:rPr>
        <w:t>Tikule</w:t>
      </w:r>
      <w:proofErr w:type="spellEnd"/>
      <w:r w:rsidRPr="002A1439">
        <w:rPr>
          <w:rFonts w:ascii="Arial" w:hAnsi="Arial" w:cs="Arial"/>
          <w:sz w:val="24"/>
          <w:szCs w:val="24"/>
        </w:rPr>
        <w:t xml:space="preserve"> Company?</w:t>
      </w:r>
      <w:r>
        <w:rPr>
          <w:rFonts w:ascii="Arial" w:hAnsi="Arial" w:cs="Arial"/>
          <w:sz w:val="24"/>
          <w:szCs w:val="24"/>
        </w:rPr>
        <w:t xml:space="preserve">                       </w:t>
      </w:r>
      <w:r>
        <w:rPr>
          <w:rFonts w:ascii="Arial" w:hAnsi="Arial" w:cs="Arial"/>
          <w:i/>
          <w:sz w:val="24"/>
          <w:szCs w:val="24"/>
        </w:rPr>
        <w:t>(5 marks)</w:t>
      </w:r>
    </w:p>
    <w:p w14:paraId="4696E8C5" w14:textId="77777777" w:rsidR="00C2782F" w:rsidRPr="00C2782F" w:rsidRDefault="00C2782F" w:rsidP="00C2782F">
      <w:pPr>
        <w:pStyle w:val="NoSpacing"/>
        <w:numPr>
          <w:ilvl w:val="0"/>
          <w:numId w:val="18"/>
        </w:numPr>
        <w:spacing w:line="276" w:lineRule="auto"/>
        <w:ind w:hanging="720"/>
        <w:jc w:val="both"/>
        <w:rPr>
          <w:rFonts w:ascii="Arial" w:hAnsi="Arial" w:cs="Arial"/>
          <w:b/>
          <w:sz w:val="24"/>
          <w:szCs w:val="24"/>
        </w:rPr>
      </w:pPr>
      <w:r w:rsidRPr="002A1439">
        <w:rPr>
          <w:rFonts w:ascii="Arial" w:hAnsi="Arial" w:cs="Arial"/>
          <w:sz w:val="24"/>
          <w:szCs w:val="24"/>
        </w:rPr>
        <w:t xml:space="preserve">Calculate the Current Ratio for </w:t>
      </w:r>
      <w:proofErr w:type="spellStart"/>
      <w:r w:rsidRPr="002A1439">
        <w:rPr>
          <w:rFonts w:ascii="Arial" w:hAnsi="Arial" w:cs="Arial"/>
          <w:sz w:val="24"/>
          <w:szCs w:val="24"/>
        </w:rPr>
        <w:t>Tikule</w:t>
      </w:r>
      <w:proofErr w:type="spellEnd"/>
      <w:r w:rsidRPr="002A1439">
        <w:rPr>
          <w:rFonts w:ascii="Arial" w:hAnsi="Arial" w:cs="Arial"/>
          <w:sz w:val="24"/>
          <w:szCs w:val="24"/>
        </w:rPr>
        <w:t xml:space="preserve"> Company</w:t>
      </w:r>
      <w:r>
        <w:rPr>
          <w:rFonts w:ascii="Arial" w:hAnsi="Arial" w:cs="Arial"/>
          <w:sz w:val="24"/>
          <w:szCs w:val="24"/>
        </w:rPr>
        <w:t xml:space="preserve">.                                   </w:t>
      </w:r>
      <w:r>
        <w:rPr>
          <w:rFonts w:ascii="Arial" w:hAnsi="Arial" w:cs="Arial"/>
          <w:i/>
          <w:sz w:val="24"/>
          <w:szCs w:val="24"/>
        </w:rPr>
        <w:t>(4 marks)</w:t>
      </w:r>
    </w:p>
    <w:p w14:paraId="266CACA7" w14:textId="77777777" w:rsidR="00BE5EFA" w:rsidRPr="00BE5EFA" w:rsidRDefault="00C2782F" w:rsidP="00FB5638">
      <w:pPr>
        <w:pStyle w:val="ListParagraph"/>
        <w:numPr>
          <w:ilvl w:val="0"/>
          <w:numId w:val="18"/>
        </w:numPr>
        <w:ind w:hanging="720"/>
        <w:jc w:val="both"/>
        <w:rPr>
          <w:rFonts w:ascii="Arial" w:hAnsi="Arial" w:cs="Arial"/>
          <w:b/>
          <w:sz w:val="24"/>
          <w:szCs w:val="24"/>
        </w:rPr>
      </w:pPr>
      <w:r w:rsidRPr="00BE5EFA">
        <w:rPr>
          <w:rFonts w:ascii="Arial" w:hAnsi="Arial" w:cs="Arial"/>
          <w:sz w:val="24"/>
          <w:szCs w:val="24"/>
        </w:rPr>
        <w:t xml:space="preserve">Calculate the amount of working capital that is in </w:t>
      </w:r>
      <w:proofErr w:type="spellStart"/>
      <w:r w:rsidRPr="00BE5EFA">
        <w:rPr>
          <w:rFonts w:ascii="Arial" w:hAnsi="Arial" w:cs="Arial"/>
          <w:sz w:val="24"/>
          <w:szCs w:val="24"/>
        </w:rPr>
        <w:t>Tikule</w:t>
      </w:r>
      <w:proofErr w:type="spellEnd"/>
      <w:r w:rsidRPr="00BE5EFA">
        <w:rPr>
          <w:rFonts w:ascii="Arial" w:hAnsi="Arial" w:cs="Arial"/>
          <w:sz w:val="24"/>
          <w:szCs w:val="24"/>
        </w:rPr>
        <w:t xml:space="preserve"> Company?       </w:t>
      </w:r>
      <w:r w:rsidRPr="00BE5EFA">
        <w:rPr>
          <w:rFonts w:ascii="Arial" w:hAnsi="Arial" w:cs="Arial"/>
          <w:i/>
          <w:sz w:val="24"/>
          <w:szCs w:val="24"/>
        </w:rPr>
        <w:t>(4 marks)</w:t>
      </w:r>
    </w:p>
    <w:p w14:paraId="32284967" w14:textId="77777777" w:rsidR="00BE5EFA" w:rsidRPr="00BE5EFA" w:rsidRDefault="00C2782F" w:rsidP="00DE3C4B">
      <w:pPr>
        <w:pStyle w:val="ListParagraph"/>
        <w:numPr>
          <w:ilvl w:val="0"/>
          <w:numId w:val="18"/>
        </w:numPr>
        <w:ind w:hanging="720"/>
        <w:jc w:val="both"/>
        <w:rPr>
          <w:rFonts w:ascii="Arial" w:hAnsi="Arial" w:cs="Arial"/>
          <w:b/>
          <w:sz w:val="24"/>
          <w:szCs w:val="24"/>
        </w:rPr>
      </w:pPr>
      <w:r w:rsidRPr="00BE5EFA">
        <w:rPr>
          <w:rFonts w:ascii="Arial" w:hAnsi="Arial" w:cs="Arial"/>
          <w:sz w:val="24"/>
          <w:szCs w:val="24"/>
        </w:rPr>
        <w:t xml:space="preserve">Calculate the Debt to Total Assets Ratio.             </w:t>
      </w:r>
      <w:r w:rsidR="00BE5EFA" w:rsidRPr="00BE5EFA">
        <w:rPr>
          <w:rFonts w:ascii="Arial" w:hAnsi="Arial" w:cs="Arial"/>
          <w:sz w:val="24"/>
          <w:szCs w:val="24"/>
        </w:rPr>
        <w:t xml:space="preserve">                              </w:t>
      </w:r>
      <w:r w:rsidRPr="00BE5EFA">
        <w:rPr>
          <w:rFonts w:ascii="Arial" w:hAnsi="Arial" w:cs="Arial"/>
          <w:sz w:val="24"/>
          <w:szCs w:val="24"/>
        </w:rPr>
        <w:t xml:space="preserve">     </w:t>
      </w:r>
      <w:r w:rsidR="00BE5EFA" w:rsidRPr="00BE5EFA">
        <w:rPr>
          <w:rFonts w:ascii="Arial" w:hAnsi="Arial" w:cs="Arial"/>
          <w:i/>
          <w:sz w:val="24"/>
          <w:szCs w:val="24"/>
        </w:rPr>
        <w:t>(2 marks)</w:t>
      </w:r>
    </w:p>
    <w:p w14:paraId="4E94B9E0" w14:textId="77777777" w:rsidR="00A55626" w:rsidRPr="00BE5EFA" w:rsidRDefault="00A55626" w:rsidP="00BE5EFA">
      <w:pPr>
        <w:pStyle w:val="ListParagraph"/>
        <w:jc w:val="both"/>
        <w:rPr>
          <w:rFonts w:ascii="Arial" w:hAnsi="Arial" w:cs="Arial"/>
          <w:b/>
          <w:sz w:val="24"/>
          <w:szCs w:val="24"/>
        </w:rPr>
      </w:pPr>
      <w:r w:rsidRPr="00BE5EFA">
        <w:rPr>
          <w:rFonts w:ascii="Arial" w:hAnsi="Arial" w:cs="Arial"/>
          <w:sz w:val="24"/>
          <w:szCs w:val="24"/>
        </w:rPr>
        <w:t xml:space="preserve">                                                                                                   </w:t>
      </w:r>
      <w:r w:rsidRPr="00BE5EFA">
        <w:rPr>
          <w:rFonts w:ascii="Arial" w:hAnsi="Arial" w:cs="Arial"/>
          <w:b/>
          <w:sz w:val="24"/>
          <w:szCs w:val="24"/>
        </w:rPr>
        <w:t>(Total 15 marks)</w:t>
      </w:r>
    </w:p>
    <w:p w14:paraId="3AABAED3"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4</w:t>
      </w:r>
    </w:p>
    <w:p w14:paraId="675EB66F" w14:textId="77777777" w:rsidR="00BE5EFA" w:rsidRPr="002A1439" w:rsidRDefault="00BE5EFA" w:rsidP="00BE5EFA">
      <w:pPr>
        <w:pStyle w:val="ListParagraph"/>
        <w:numPr>
          <w:ilvl w:val="0"/>
          <w:numId w:val="20"/>
        </w:numPr>
        <w:shd w:val="clear" w:color="auto" w:fill="FFFFFF"/>
        <w:spacing w:before="150" w:after="150"/>
        <w:ind w:hanging="720"/>
        <w:rPr>
          <w:rFonts w:ascii="Arial" w:hAnsi="Arial" w:cs="Arial"/>
          <w:sz w:val="24"/>
          <w:szCs w:val="24"/>
        </w:rPr>
      </w:pPr>
      <w:r w:rsidRPr="002A1439">
        <w:rPr>
          <w:rFonts w:ascii="Arial" w:hAnsi="Arial" w:cs="Arial"/>
          <w:sz w:val="24"/>
          <w:szCs w:val="24"/>
        </w:rPr>
        <w:t xml:space="preserve">Calculate inventory turnover and days inventories outstanding for </w:t>
      </w:r>
      <w:proofErr w:type="spellStart"/>
      <w:r w:rsidRPr="002A1439">
        <w:rPr>
          <w:rFonts w:ascii="Arial" w:hAnsi="Arial" w:cs="Arial"/>
          <w:sz w:val="24"/>
          <w:szCs w:val="24"/>
        </w:rPr>
        <w:t>Lato</w:t>
      </w:r>
      <w:proofErr w:type="spellEnd"/>
      <w:r w:rsidRPr="002A1439">
        <w:rPr>
          <w:rFonts w:ascii="Arial" w:hAnsi="Arial" w:cs="Arial"/>
          <w:sz w:val="24"/>
          <w:szCs w:val="24"/>
        </w:rPr>
        <w:t xml:space="preserve"> Holdings Limited based on the information given below:</w:t>
      </w:r>
      <w:r>
        <w:rPr>
          <w:rFonts w:ascii="Arial" w:hAnsi="Arial" w:cs="Arial"/>
          <w:sz w:val="24"/>
          <w:szCs w:val="24"/>
        </w:rPr>
        <w:t xml:space="preserve">                                   </w:t>
      </w:r>
      <w:proofErr w:type="gramStart"/>
      <w:r>
        <w:rPr>
          <w:rFonts w:ascii="Arial" w:hAnsi="Arial" w:cs="Arial"/>
          <w:sz w:val="24"/>
          <w:szCs w:val="24"/>
        </w:rPr>
        <w:t xml:space="preserve">   </w:t>
      </w:r>
      <w:r>
        <w:rPr>
          <w:rFonts w:ascii="Arial" w:hAnsi="Arial" w:cs="Arial"/>
          <w:i/>
          <w:sz w:val="24"/>
          <w:szCs w:val="24"/>
        </w:rPr>
        <w:t>(</w:t>
      </w:r>
      <w:proofErr w:type="gramEnd"/>
      <w:r>
        <w:rPr>
          <w:rFonts w:ascii="Arial" w:hAnsi="Arial" w:cs="Arial"/>
          <w:i/>
          <w:sz w:val="24"/>
          <w:szCs w:val="24"/>
        </w:rPr>
        <w:t>5 marks)</w:t>
      </w:r>
    </w:p>
    <w:tbl>
      <w:tblPr>
        <w:tblW w:w="7520" w:type="dxa"/>
        <w:tblInd w:w="630" w:type="dxa"/>
        <w:tblLook w:val="04A0" w:firstRow="1" w:lastRow="0" w:firstColumn="1" w:lastColumn="0" w:noHBand="0" w:noVBand="1"/>
      </w:tblPr>
      <w:tblGrid>
        <w:gridCol w:w="4580"/>
        <w:gridCol w:w="2940"/>
      </w:tblGrid>
      <w:tr w:rsidR="00BE5EFA" w14:paraId="6ACC498D" w14:textId="77777777" w:rsidTr="00BE5EFA">
        <w:trPr>
          <w:trHeight w:val="312"/>
        </w:trPr>
        <w:tc>
          <w:tcPr>
            <w:tcW w:w="4580" w:type="dxa"/>
            <w:tcBorders>
              <w:top w:val="nil"/>
              <w:left w:val="nil"/>
              <w:bottom w:val="nil"/>
              <w:right w:val="nil"/>
            </w:tcBorders>
            <w:shd w:val="clear" w:color="auto" w:fill="auto"/>
            <w:noWrap/>
            <w:vAlign w:val="bottom"/>
            <w:hideMark/>
          </w:tcPr>
          <w:p w14:paraId="37899BBD" w14:textId="77777777" w:rsidR="00BE5EFA" w:rsidRDefault="00BE5EFA">
            <w:pPr>
              <w:rPr>
                <w:rFonts w:ascii="Arial" w:hAnsi="Arial" w:cs="Arial"/>
                <w:color w:val="000000"/>
              </w:rPr>
            </w:pPr>
            <w:r>
              <w:rPr>
                <w:rFonts w:ascii="Arial" w:hAnsi="Arial" w:cs="Arial"/>
                <w:color w:val="000000"/>
              </w:rPr>
              <w:t>Opening inventories</w:t>
            </w:r>
          </w:p>
        </w:tc>
        <w:tc>
          <w:tcPr>
            <w:tcW w:w="2940" w:type="dxa"/>
            <w:tcBorders>
              <w:top w:val="nil"/>
              <w:left w:val="nil"/>
              <w:bottom w:val="nil"/>
              <w:right w:val="nil"/>
            </w:tcBorders>
            <w:shd w:val="clear" w:color="auto" w:fill="auto"/>
            <w:noWrap/>
            <w:vAlign w:val="bottom"/>
            <w:hideMark/>
          </w:tcPr>
          <w:p w14:paraId="35286C37" w14:textId="77777777" w:rsidR="00BE5EFA" w:rsidRDefault="00BE5EFA">
            <w:pPr>
              <w:rPr>
                <w:rFonts w:ascii="Arial" w:hAnsi="Arial" w:cs="Arial"/>
                <w:color w:val="000000"/>
              </w:rPr>
            </w:pPr>
            <w:r>
              <w:rPr>
                <w:rFonts w:ascii="Arial" w:hAnsi="Arial" w:cs="Arial"/>
                <w:color w:val="000000"/>
              </w:rPr>
              <w:t>K25,000</w:t>
            </w:r>
          </w:p>
        </w:tc>
      </w:tr>
      <w:tr w:rsidR="00BE5EFA" w14:paraId="37E8E2CB" w14:textId="77777777" w:rsidTr="00BE5EFA">
        <w:trPr>
          <w:trHeight w:val="312"/>
        </w:trPr>
        <w:tc>
          <w:tcPr>
            <w:tcW w:w="4580" w:type="dxa"/>
            <w:tcBorders>
              <w:top w:val="nil"/>
              <w:left w:val="nil"/>
              <w:bottom w:val="nil"/>
              <w:right w:val="nil"/>
            </w:tcBorders>
            <w:shd w:val="clear" w:color="auto" w:fill="auto"/>
            <w:noWrap/>
            <w:vAlign w:val="bottom"/>
            <w:hideMark/>
          </w:tcPr>
          <w:p w14:paraId="3A2EA2AE" w14:textId="77777777" w:rsidR="00BE5EFA" w:rsidRDefault="00BE5EFA">
            <w:pPr>
              <w:rPr>
                <w:rFonts w:ascii="Arial" w:hAnsi="Arial" w:cs="Arial"/>
                <w:color w:val="000000"/>
              </w:rPr>
            </w:pPr>
            <w:r>
              <w:rPr>
                <w:rFonts w:ascii="Arial" w:hAnsi="Arial" w:cs="Arial"/>
                <w:color w:val="000000"/>
                <w:lang w:val="en-GB"/>
              </w:rPr>
              <w:t>Closing inventories</w:t>
            </w:r>
          </w:p>
        </w:tc>
        <w:tc>
          <w:tcPr>
            <w:tcW w:w="2940" w:type="dxa"/>
            <w:tcBorders>
              <w:top w:val="nil"/>
              <w:left w:val="nil"/>
              <w:bottom w:val="nil"/>
              <w:right w:val="nil"/>
            </w:tcBorders>
            <w:shd w:val="clear" w:color="auto" w:fill="auto"/>
            <w:noWrap/>
            <w:vAlign w:val="bottom"/>
            <w:hideMark/>
          </w:tcPr>
          <w:p w14:paraId="2A23BBD0" w14:textId="77777777" w:rsidR="00BE5EFA" w:rsidRDefault="00BE5EFA">
            <w:pPr>
              <w:rPr>
                <w:rFonts w:ascii="Arial" w:hAnsi="Arial" w:cs="Arial"/>
                <w:color w:val="000000"/>
              </w:rPr>
            </w:pPr>
            <w:r>
              <w:rPr>
                <w:rFonts w:ascii="Arial" w:hAnsi="Arial" w:cs="Arial"/>
                <w:color w:val="000000"/>
              </w:rPr>
              <w:t>K30,000</w:t>
            </w:r>
          </w:p>
        </w:tc>
      </w:tr>
      <w:tr w:rsidR="00BE5EFA" w14:paraId="2A81DA1D" w14:textId="77777777" w:rsidTr="00BE5EFA">
        <w:trPr>
          <w:trHeight w:val="312"/>
        </w:trPr>
        <w:tc>
          <w:tcPr>
            <w:tcW w:w="4580" w:type="dxa"/>
            <w:tcBorders>
              <w:top w:val="nil"/>
              <w:left w:val="nil"/>
              <w:bottom w:val="nil"/>
              <w:right w:val="nil"/>
            </w:tcBorders>
            <w:shd w:val="clear" w:color="auto" w:fill="auto"/>
            <w:noWrap/>
            <w:vAlign w:val="bottom"/>
            <w:hideMark/>
          </w:tcPr>
          <w:p w14:paraId="7C51637A" w14:textId="77777777" w:rsidR="00BE5EFA" w:rsidRDefault="00BE5EFA">
            <w:pPr>
              <w:rPr>
                <w:rFonts w:ascii="Arial" w:hAnsi="Arial" w:cs="Arial"/>
                <w:color w:val="000000"/>
              </w:rPr>
            </w:pPr>
            <w:r>
              <w:rPr>
                <w:rFonts w:ascii="Arial" w:hAnsi="Arial" w:cs="Arial"/>
                <w:color w:val="000000"/>
                <w:lang w:val="en-GB"/>
              </w:rPr>
              <w:t>Cost of goods manufactured</w:t>
            </w:r>
          </w:p>
        </w:tc>
        <w:tc>
          <w:tcPr>
            <w:tcW w:w="2940" w:type="dxa"/>
            <w:tcBorders>
              <w:top w:val="nil"/>
              <w:left w:val="nil"/>
              <w:bottom w:val="nil"/>
              <w:right w:val="nil"/>
            </w:tcBorders>
            <w:shd w:val="clear" w:color="auto" w:fill="auto"/>
            <w:noWrap/>
            <w:vAlign w:val="bottom"/>
            <w:hideMark/>
          </w:tcPr>
          <w:p w14:paraId="59624870" w14:textId="77777777" w:rsidR="00BE5EFA" w:rsidRDefault="00BE5EFA">
            <w:pPr>
              <w:rPr>
                <w:rFonts w:ascii="Arial" w:hAnsi="Arial" w:cs="Arial"/>
                <w:color w:val="000000"/>
              </w:rPr>
            </w:pPr>
            <w:r>
              <w:rPr>
                <w:rFonts w:ascii="Arial" w:hAnsi="Arial" w:cs="Arial"/>
                <w:color w:val="000000"/>
              </w:rPr>
              <w:t>K245,000</w:t>
            </w:r>
          </w:p>
        </w:tc>
      </w:tr>
    </w:tbl>
    <w:p w14:paraId="529953D0" w14:textId="77777777" w:rsidR="00BE5EFA" w:rsidRDefault="00BE5EFA" w:rsidP="00A34CC5">
      <w:pPr>
        <w:pStyle w:val="NoSpacing"/>
        <w:spacing w:line="276" w:lineRule="auto"/>
        <w:jc w:val="both"/>
        <w:rPr>
          <w:rFonts w:ascii="Arial" w:hAnsi="Arial" w:cs="Arial"/>
          <w:b/>
          <w:sz w:val="24"/>
          <w:szCs w:val="24"/>
        </w:rPr>
      </w:pPr>
    </w:p>
    <w:p w14:paraId="5F314520" w14:textId="77777777" w:rsidR="00BE5EFA" w:rsidRPr="00BE5EFA" w:rsidRDefault="00BE5EFA" w:rsidP="00BE5EFA">
      <w:pPr>
        <w:pStyle w:val="NoSpacing"/>
        <w:numPr>
          <w:ilvl w:val="0"/>
          <w:numId w:val="20"/>
        </w:numPr>
        <w:spacing w:line="276" w:lineRule="auto"/>
        <w:ind w:hanging="630"/>
        <w:jc w:val="both"/>
        <w:rPr>
          <w:rFonts w:ascii="Arial" w:hAnsi="Arial" w:cs="Arial"/>
          <w:b/>
          <w:sz w:val="24"/>
          <w:szCs w:val="24"/>
        </w:rPr>
      </w:pPr>
      <w:r w:rsidRPr="002A1439">
        <w:rPr>
          <w:rFonts w:ascii="Arial" w:hAnsi="Arial" w:cs="Arial"/>
          <w:sz w:val="24"/>
          <w:szCs w:val="24"/>
        </w:rPr>
        <w:t>Explain what Inventory Turnover is used to measure and its meaning to a company?</w:t>
      </w:r>
      <w:r w:rsidR="00A34CC5" w:rsidRPr="00A34CC5">
        <w:rPr>
          <w:rFonts w:ascii="Arial" w:hAnsi="Arial" w:cs="Arial"/>
          <w:b/>
          <w:sz w:val="24"/>
          <w:szCs w:val="24"/>
        </w:rPr>
        <w:t xml:space="preserve">                      </w:t>
      </w:r>
      <w:r>
        <w:rPr>
          <w:rFonts w:ascii="Arial" w:hAnsi="Arial" w:cs="Arial"/>
          <w:b/>
          <w:sz w:val="24"/>
          <w:szCs w:val="24"/>
        </w:rPr>
        <w:t xml:space="preserve">                                                                             </w:t>
      </w:r>
      <w:r w:rsidRPr="00BE5EFA">
        <w:rPr>
          <w:rFonts w:ascii="Arial" w:hAnsi="Arial" w:cs="Arial"/>
          <w:i/>
          <w:sz w:val="24"/>
          <w:szCs w:val="24"/>
        </w:rPr>
        <w:t>(2 marks)</w:t>
      </w:r>
    </w:p>
    <w:p w14:paraId="0035D26B" w14:textId="77777777" w:rsidR="00BE5EFA" w:rsidRDefault="00A34CC5" w:rsidP="00BE5EFA">
      <w:pPr>
        <w:pStyle w:val="NoSpacing"/>
        <w:spacing w:line="276" w:lineRule="auto"/>
        <w:ind w:left="720"/>
        <w:jc w:val="both"/>
        <w:rPr>
          <w:rFonts w:ascii="Arial" w:hAnsi="Arial" w:cs="Arial"/>
          <w:b/>
          <w:sz w:val="24"/>
          <w:szCs w:val="24"/>
        </w:rPr>
      </w:pPr>
      <w:r w:rsidRPr="00BE5EFA">
        <w:rPr>
          <w:rFonts w:ascii="Arial" w:hAnsi="Arial" w:cs="Arial"/>
          <w:i/>
          <w:sz w:val="24"/>
          <w:szCs w:val="24"/>
        </w:rPr>
        <w:t xml:space="preserve">  </w:t>
      </w:r>
      <w:r w:rsidRPr="00BE5EFA">
        <w:rPr>
          <w:rFonts w:ascii="Arial" w:hAnsi="Arial" w:cs="Arial"/>
          <w:sz w:val="24"/>
          <w:szCs w:val="24"/>
        </w:rPr>
        <w:t xml:space="preserve">                                                                             </w:t>
      </w:r>
      <w:r w:rsidR="00A55626" w:rsidRPr="00BE5EFA">
        <w:rPr>
          <w:rFonts w:ascii="Arial" w:hAnsi="Arial" w:cs="Arial"/>
          <w:sz w:val="24"/>
          <w:szCs w:val="24"/>
        </w:rPr>
        <w:t xml:space="preserve">       </w:t>
      </w:r>
    </w:p>
    <w:p w14:paraId="2BD5F4AA" w14:textId="77777777" w:rsidR="00BE5EFA" w:rsidRPr="00BE5EFA" w:rsidRDefault="00BE5EFA" w:rsidP="00BE5EFA">
      <w:pPr>
        <w:pStyle w:val="NoSpacing"/>
        <w:numPr>
          <w:ilvl w:val="0"/>
          <w:numId w:val="20"/>
        </w:numPr>
        <w:spacing w:line="276" w:lineRule="auto"/>
        <w:ind w:hanging="630"/>
        <w:jc w:val="both"/>
        <w:rPr>
          <w:rFonts w:ascii="Arial" w:hAnsi="Arial" w:cs="Arial"/>
          <w:b/>
          <w:sz w:val="24"/>
          <w:szCs w:val="24"/>
        </w:rPr>
      </w:pPr>
      <w:r>
        <w:rPr>
          <w:rFonts w:ascii="Arial" w:hAnsi="Arial" w:cs="Arial"/>
          <w:sz w:val="24"/>
          <w:szCs w:val="24"/>
        </w:rPr>
        <w:t xml:space="preserve">i)    </w:t>
      </w:r>
      <w:r w:rsidRPr="002A1439">
        <w:rPr>
          <w:rFonts w:ascii="Arial" w:hAnsi="Arial" w:cs="Arial"/>
          <w:sz w:val="24"/>
          <w:szCs w:val="24"/>
        </w:rPr>
        <w:t>Define Related Party Transactions</w:t>
      </w:r>
      <w:r>
        <w:rPr>
          <w:rFonts w:ascii="Arial" w:hAnsi="Arial" w:cs="Arial"/>
          <w:sz w:val="24"/>
          <w:szCs w:val="24"/>
        </w:rPr>
        <w:t xml:space="preserve">.                                                   </w:t>
      </w:r>
      <w:r w:rsidRPr="002A1439">
        <w:rPr>
          <w:rFonts w:ascii="Arial" w:hAnsi="Arial" w:cs="Arial"/>
          <w:sz w:val="24"/>
          <w:szCs w:val="24"/>
        </w:rPr>
        <w:t xml:space="preserve"> (</w:t>
      </w:r>
      <w:r w:rsidRPr="002A1439">
        <w:rPr>
          <w:rFonts w:ascii="Arial" w:hAnsi="Arial" w:cs="Arial"/>
          <w:i/>
          <w:sz w:val="24"/>
          <w:szCs w:val="24"/>
        </w:rPr>
        <w:t>1 mark)</w:t>
      </w:r>
    </w:p>
    <w:p w14:paraId="4A17F487" w14:textId="77777777" w:rsidR="00BE5EFA" w:rsidRPr="00BE5EFA" w:rsidRDefault="00BE5EFA" w:rsidP="00BE5EFA">
      <w:pPr>
        <w:pStyle w:val="NoSpacing"/>
        <w:numPr>
          <w:ilvl w:val="0"/>
          <w:numId w:val="22"/>
        </w:numPr>
        <w:spacing w:line="276" w:lineRule="auto"/>
        <w:ind w:hanging="450"/>
        <w:jc w:val="both"/>
        <w:rPr>
          <w:rFonts w:ascii="Arial" w:hAnsi="Arial" w:cs="Arial"/>
          <w:b/>
          <w:sz w:val="24"/>
          <w:szCs w:val="24"/>
        </w:rPr>
      </w:pPr>
      <w:r w:rsidRPr="002A1439">
        <w:rPr>
          <w:rFonts w:ascii="Arial" w:hAnsi="Arial" w:cs="Arial"/>
          <w:i/>
          <w:sz w:val="24"/>
          <w:szCs w:val="24"/>
        </w:rPr>
        <w:t xml:space="preserve"> </w:t>
      </w:r>
      <w:r w:rsidRPr="002A1439">
        <w:rPr>
          <w:rFonts w:ascii="Arial" w:hAnsi="Arial" w:cs="Arial"/>
          <w:sz w:val="24"/>
          <w:szCs w:val="24"/>
        </w:rPr>
        <w:t xml:space="preserve">List </w:t>
      </w:r>
      <w:r w:rsidRPr="002A1439">
        <w:rPr>
          <w:rFonts w:ascii="Arial" w:hAnsi="Arial" w:cs="Arial"/>
          <w:b/>
          <w:sz w:val="24"/>
          <w:szCs w:val="24"/>
          <w:u w:val="single"/>
        </w:rPr>
        <w:t>five</w:t>
      </w:r>
      <w:r w:rsidRPr="002A1439">
        <w:rPr>
          <w:rFonts w:ascii="Arial" w:hAnsi="Arial" w:cs="Arial"/>
          <w:sz w:val="24"/>
          <w:szCs w:val="24"/>
        </w:rPr>
        <w:t xml:space="preserve"> examples of such transactions</w:t>
      </w:r>
      <w:r>
        <w:rPr>
          <w:rFonts w:ascii="Arial" w:hAnsi="Arial" w:cs="Arial"/>
          <w:sz w:val="24"/>
          <w:szCs w:val="24"/>
        </w:rPr>
        <w:t xml:space="preserve">.                                           </w:t>
      </w:r>
      <w:r w:rsidRPr="002A1439">
        <w:rPr>
          <w:rFonts w:ascii="Arial" w:hAnsi="Arial" w:cs="Arial"/>
          <w:sz w:val="24"/>
          <w:szCs w:val="24"/>
        </w:rPr>
        <w:t xml:space="preserve"> </w:t>
      </w:r>
      <w:r>
        <w:rPr>
          <w:rFonts w:ascii="Arial" w:hAnsi="Arial" w:cs="Arial"/>
          <w:sz w:val="24"/>
          <w:szCs w:val="24"/>
        </w:rPr>
        <w:t xml:space="preserve">  </w:t>
      </w:r>
      <w:r w:rsidRPr="002A1439">
        <w:rPr>
          <w:rFonts w:ascii="Arial" w:hAnsi="Arial" w:cs="Arial"/>
          <w:i/>
          <w:sz w:val="24"/>
          <w:szCs w:val="24"/>
        </w:rPr>
        <w:t>(4 marks)</w:t>
      </w:r>
    </w:p>
    <w:p w14:paraId="140CADF2" w14:textId="77777777" w:rsidR="00BE5EFA" w:rsidRDefault="00A55626" w:rsidP="00BE5EFA">
      <w:pPr>
        <w:pStyle w:val="NoSpacing"/>
        <w:spacing w:line="276" w:lineRule="auto"/>
        <w:ind w:left="1080"/>
        <w:jc w:val="both"/>
        <w:rPr>
          <w:rFonts w:ascii="Arial" w:hAnsi="Arial" w:cs="Arial"/>
          <w:b/>
          <w:sz w:val="24"/>
          <w:szCs w:val="24"/>
        </w:rPr>
      </w:pPr>
      <w:r>
        <w:rPr>
          <w:rFonts w:ascii="Arial" w:hAnsi="Arial" w:cs="Arial"/>
          <w:b/>
          <w:sz w:val="24"/>
          <w:szCs w:val="24"/>
        </w:rPr>
        <w:t xml:space="preserve"> </w:t>
      </w:r>
    </w:p>
    <w:p w14:paraId="4579DAA8" w14:textId="77777777" w:rsidR="00A34CC5" w:rsidRDefault="00BE5EFA" w:rsidP="002027DE">
      <w:pPr>
        <w:pStyle w:val="ListParagraph"/>
        <w:numPr>
          <w:ilvl w:val="0"/>
          <w:numId w:val="20"/>
        </w:numPr>
        <w:ind w:hanging="720"/>
        <w:jc w:val="both"/>
        <w:rPr>
          <w:rFonts w:ascii="Arial" w:hAnsi="Arial" w:cs="Arial"/>
          <w:b/>
          <w:sz w:val="24"/>
          <w:szCs w:val="24"/>
        </w:rPr>
      </w:pPr>
      <w:r w:rsidRPr="00BE5EFA">
        <w:rPr>
          <w:rFonts w:ascii="Arial" w:hAnsi="Arial" w:cs="Arial"/>
          <w:sz w:val="24"/>
          <w:szCs w:val="24"/>
        </w:rPr>
        <w:t xml:space="preserve">Give </w:t>
      </w:r>
      <w:r w:rsidRPr="00BE5EFA">
        <w:rPr>
          <w:rFonts w:ascii="Arial" w:hAnsi="Arial" w:cs="Arial"/>
          <w:b/>
          <w:sz w:val="24"/>
          <w:szCs w:val="24"/>
          <w:u w:val="single"/>
        </w:rPr>
        <w:t>three</w:t>
      </w:r>
      <w:r w:rsidRPr="00BE5EFA">
        <w:rPr>
          <w:rFonts w:ascii="Arial" w:hAnsi="Arial" w:cs="Arial"/>
          <w:sz w:val="24"/>
          <w:szCs w:val="24"/>
        </w:rPr>
        <w:t xml:space="preserve"> reasons why Related Party Transactions can distort financial statements.                                                                                             </w:t>
      </w:r>
      <w:r w:rsidRPr="00BE5EFA">
        <w:rPr>
          <w:rFonts w:ascii="Arial" w:hAnsi="Arial" w:cs="Arial"/>
          <w:i/>
          <w:sz w:val="24"/>
          <w:szCs w:val="24"/>
        </w:rPr>
        <w:t>(3 marks)</w:t>
      </w:r>
      <w:r w:rsidRPr="00BE5EFA">
        <w:rPr>
          <w:rFonts w:ascii="Arial" w:hAnsi="Arial" w:cs="Arial"/>
          <w:b/>
          <w:sz w:val="24"/>
          <w:szCs w:val="24"/>
        </w:rPr>
        <w:t xml:space="preserve">    </w:t>
      </w:r>
      <w:r w:rsidR="00A55626" w:rsidRPr="00BE5EFA">
        <w:rPr>
          <w:rFonts w:ascii="Arial" w:hAnsi="Arial" w:cs="Arial"/>
          <w:b/>
          <w:sz w:val="24"/>
          <w:szCs w:val="24"/>
        </w:rPr>
        <w:t xml:space="preserve"> </w:t>
      </w:r>
    </w:p>
    <w:p w14:paraId="6EC62C48" w14:textId="77777777" w:rsidR="00BE5EFA" w:rsidRPr="00BE5EFA" w:rsidRDefault="00BE5EFA" w:rsidP="00BE5EFA">
      <w:pPr>
        <w:pStyle w:val="ListParagraph"/>
        <w:jc w:val="both"/>
        <w:rPr>
          <w:rFonts w:ascii="Arial" w:hAnsi="Arial" w:cs="Arial"/>
          <w:b/>
          <w:sz w:val="24"/>
          <w:szCs w:val="24"/>
        </w:rPr>
      </w:pPr>
      <w:r>
        <w:rPr>
          <w:rFonts w:ascii="Arial" w:hAnsi="Arial" w:cs="Arial"/>
          <w:b/>
          <w:sz w:val="24"/>
          <w:szCs w:val="24"/>
        </w:rPr>
        <w:t xml:space="preserve">                                                                                                   (Total 15 marks)</w:t>
      </w:r>
    </w:p>
    <w:p w14:paraId="439DAA69" w14:textId="77777777" w:rsidR="00A34CC5" w:rsidRPr="00A34CC5" w:rsidRDefault="00A34CC5" w:rsidP="00A34CC5">
      <w:pPr>
        <w:pStyle w:val="NoSpacing"/>
        <w:spacing w:line="276" w:lineRule="auto"/>
        <w:jc w:val="both"/>
        <w:rPr>
          <w:rFonts w:ascii="Arial" w:hAnsi="Arial" w:cs="Arial"/>
          <w:b/>
          <w:sz w:val="24"/>
          <w:szCs w:val="24"/>
        </w:rPr>
      </w:pPr>
    </w:p>
    <w:p w14:paraId="129F597C" w14:textId="77777777" w:rsidR="00A34CC5" w:rsidRPr="00A34CC5" w:rsidRDefault="00A34CC5" w:rsidP="00A34CC5">
      <w:pPr>
        <w:pStyle w:val="NoSpacing"/>
        <w:spacing w:line="276" w:lineRule="auto"/>
        <w:jc w:val="both"/>
        <w:rPr>
          <w:rFonts w:ascii="Arial" w:hAnsi="Arial" w:cs="Arial"/>
          <w:b/>
          <w:sz w:val="24"/>
          <w:szCs w:val="24"/>
        </w:rPr>
      </w:pPr>
    </w:p>
    <w:p w14:paraId="0638ADA3" w14:textId="77777777" w:rsidR="006855CA" w:rsidRPr="00A34CC5" w:rsidRDefault="006855CA" w:rsidP="00A34CC5">
      <w:pPr>
        <w:pStyle w:val="Body"/>
        <w:spacing w:line="276" w:lineRule="auto"/>
        <w:rPr>
          <w:rFonts w:ascii="Arial" w:hAnsi="Arial" w:cs="Arial"/>
          <w:b/>
          <w:sz w:val="24"/>
          <w:szCs w:val="24"/>
        </w:rPr>
      </w:pPr>
    </w:p>
    <w:p w14:paraId="4769F38C" w14:textId="77777777" w:rsidR="006855CA" w:rsidRPr="00A34CC5" w:rsidRDefault="006855CA" w:rsidP="00A34CC5">
      <w:pPr>
        <w:pStyle w:val="Body"/>
        <w:spacing w:line="276" w:lineRule="auto"/>
        <w:rPr>
          <w:rFonts w:ascii="Arial" w:hAnsi="Arial" w:cs="Arial"/>
          <w:b/>
          <w:sz w:val="24"/>
          <w:szCs w:val="24"/>
        </w:rPr>
      </w:pPr>
    </w:p>
    <w:p w14:paraId="46B11794" w14:textId="77777777" w:rsidR="006855CA" w:rsidRPr="00A34CC5" w:rsidRDefault="006855CA" w:rsidP="00A34CC5">
      <w:pPr>
        <w:pStyle w:val="Body"/>
        <w:spacing w:line="276" w:lineRule="auto"/>
        <w:rPr>
          <w:rFonts w:ascii="Arial" w:hAnsi="Arial" w:cs="Arial"/>
          <w:b/>
          <w:sz w:val="24"/>
          <w:szCs w:val="24"/>
        </w:rPr>
      </w:pPr>
    </w:p>
    <w:p w14:paraId="12E25AD1" w14:textId="77777777" w:rsidR="00DB2F7A" w:rsidRDefault="00DB2F7A" w:rsidP="00A34CC5">
      <w:pPr>
        <w:pStyle w:val="Body"/>
        <w:spacing w:line="276" w:lineRule="auto"/>
        <w:rPr>
          <w:rFonts w:ascii="Arial" w:hAnsi="Arial" w:cs="Arial"/>
          <w:b/>
          <w:sz w:val="28"/>
          <w:szCs w:val="28"/>
        </w:rPr>
      </w:pPr>
    </w:p>
    <w:p w14:paraId="10C2B36F" w14:textId="77777777" w:rsidR="00DB2F7A" w:rsidRDefault="00DB2F7A" w:rsidP="00A34CC5">
      <w:pPr>
        <w:pStyle w:val="Body"/>
        <w:spacing w:line="276" w:lineRule="auto"/>
        <w:rPr>
          <w:rFonts w:ascii="Arial" w:hAnsi="Arial" w:cs="Arial"/>
          <w:b/>
          <w:sz w:val="28"/>
          <w:szCs w:val="28"/>
        </w:rPr>
      </w:pPr>
    </w:p>
    <w:p w14:paraId="186A62F2" w14:textId="77777777" w:rsidR="00DB2F7A" w:rsidRDefault="00DB2F7A" w:rsidP="00A34CC5">
      <w:pPr>
        <w:pStyle w:val="Body"/>
        <w:spacing w:line="276" w:lineRule="auto"/>
        <w:rPr>
          <w:rFonts w:ascii="Arial" w:hAnsi="Arial" w:cs="Arial"/>
          <w:b/>
          <w:sz w:val="28"/>
          <w:szCs w:val="28"/>
        </w:rPr>
      </w:pPr>
    </w:p>
    <w:p w14:paraId="4462AB8A" w14:textId="77777777" w:rsidR="00DB2F7A" w:rsidRDefault="00DB2F7A" w:rsidP="00A34CC5">
      <w:pPr>
        <w:pStyle w:val="Body"/>
        <w:spacing w:line="276" w:lineRule="auto"/>
        <w:rPr>
          <w:rFonts w:ascii="Arial" w:hAnsi="Arial" w:cs="Arial"/>
          <w:b/>
          <w:sz w:val="28"/>
          <w:szCs w:val="28"/>
        </w:rPr>
      </w:pPr>
    </w:p>
    <w:p w14:paraId="185BADDE" w14:textId="77777777"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lastRenderedPageBreak/>
        <w:t>SECTION B</w:t>
      </w:r>
      <w:r w:rsidRPr="00A34CC5">
        <w:rPr>
          <w:rFonts w:ascii="Arial" w:hAnsi="Arial" w:cs="Arial"/>
          <w:b/>
          <w:sz w:val="28"/>
          <w:szCs w:val="28"/>
        </w:rPr>
        <w:tab/>
      </w:r>
      <w:r w:rsidRPr="00A34CC5">
        <w:rPr>
          <w:rFonts w:ascii="Arial" w:hAnsi="Arial" w:cs="Arial"/>
          <w:b/>
          <w:sz w:val="28"/>
          <w:szCs w:val="28"/>
        </w:rPr>
        <w:tab/>
        <w:t>(40 MARKS)</w:t>
      </w:r>
    </w:p>
    <w:p w14:paraId="1029E43C" w14:textId="77777777" w:rsidR="006855CA" w:rsidRPr="00A34CC5" w:rsidRDefault="006855CA" w:rsidP="00A34CC5">
      <w:pPr>
        <w:pStyle w:val="Body"/>
        <w:spacing w:line="276" w:lineRule="auto"/>
        <w:rPr>
          <w:rFonts w:ascii="Arial" w:hAnsi="Arial" w:cs="Arial"/>
          <w:sz w:val="24"/>
          <w:szCs w:val="24"/>
        </w:rPr>
      </w:pPr>
    </w:p>
    <w:p w14:paraId="32258952" w14:textId="77777777"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14:paraId="6511D91E" w14:textId="77777777" w:rsidR="001C3673" w:rsidRPr="00A34CC5" w:rsidRDefault="001C3673" w:rsidP="00A34CC5">
      <w:pPr>
        <w:pStyle w:val="Body"/>
        <w:spacing w:line="276" w:lineRule="auto"/>
        <w:rPr>
          <w:rFonts w:ascii="Arial" w:hAnsi="Arial" w:cs="Arial"/>
          <w:b/>
          <w:sz w:val="24"/>
          <w:szCs w:val="24"/>
        </w:rPr>
      </w:pPr>
    </w:p>
    <w:p w14:paraId="78C334ED"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14:paraId="73D270EA" w14:textId="77777777" w:rsidR="00DB2F7A" w:rsidRDefault="00DB2F7A" w:rsidP="00DB2F7A">
      <w:pPr>
        <w:pStyle w:val="NoSpacing"/>
        <w:numPr>
          <w:ilvl w:val="0"/>
          <w:numId w:val="23"/>
        </w:numPr>
        <w:spacing w:line="276" w:lineRule="auto"/>
        <w:ind w:hanging="720"/>
        <w:jc w:val="both"/>
        <w:rPr>
          <w:rFonts w:ascii="Arial" w:eastAsia="Times New Roman" w:hAnsi="Arial" w:cs="Arial"/>
          <w:sz w:val="24"/>
          <w:szCs w:val="24"/>
          <w:lang w:val="en"/>
        </w:rPr>
      </w:pPr>
      <w:r w:rsidRPr="002A1439">
        <w:rPr>
          <w:rFonts w:ascii="Arial" w:eastAsia="Times New Roman" w:hAnsi="Arial" w:cs="Arial"/>
          <w:sz w:val="24"/>
          <w:szCs w:val="24"/>
          <w:lang w:val="en"/>
        </w:rPr>
        <w:t>Calculate break-even point in sales units and Amount from following information:</w:t>
      </w:r>
    </w:p>
    <w:p w14:paraId="6B42B4EB" w14:textId="77777777" w:rsidR="00DB2F7A" w:rsidRDefault="00DB2F7A" w:rsidP="00A34CC5">
      <w:pPr>
        <w:pStyle w:val="NoSpacing"/>
        <w:spacing w:line="276" w:lineRule="auto"/>
        <w:jc w:val="both"/>
        <w:rPr>
          <w:rFonts w:ascii="Arial" w:hAnsi="Arial" w:cs="Arial"/>
          <w:b/>
          <w:sz w:val="24"/>
          <w:szCs w:val="24"/>
        </w:rPr>
      </w:pPr>
      <w:r>
        <w:rPr>
          <w:rFonts w:ascii="Arial" w:eastAsia="Times New Roman" w:hAnsi="Arial" w:cs="Arial"/>
          <w:sz w:val="24"/>
          <w:szCs w:val="24"/>
          <w:lang w:val="en"/>
        </w:rPr>
        <w:t xml:space="preserve">                                                                                                                          </w:t>
      </w:r>
      <w:r>
        <w:rPr>
          <w:rFonts w:ascii="Arial" w:eastAsia="Times New Roman" w:hAnsi="Arial" w:cs="Arial"/>
          <w:i/>
          <w:sz w:val="24"/>
          <w:szCs w:val="24"/>
          <w:lang w:val="en"/>
        </w:rPr>
        <w:t>(5 marks)</w:t>
      </w:r>
      <w:r>
        <w:rPr>
          <w:rFonts w:ascii="Arial" w:eastAsia="Times New Roman" w:hAnsi="Arial" w:cs="Arial"/>
          <w:sz w:val="24"/>
          <w:szCs w:val="24"/>
          <w:lang w:val="en"/>
        </w:rPr>
        <w:t xml:space="preserve">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700"/>
        <w:gridCol w:w="668"/>
      </w:tblGrid>
      <w:tr w:rsidR="00DB2F7A" w:rsidRPr="002A1439" w14:paraId="2E551A3D" w14:textId="77777777" w:rsidTr="00F43DCD">
        <w:tc>
          <w:tcPr>
            <w:tcW w:w="2700" w:type="dxa"/>
            <w:hideMark/>
          </w:tcPr>
          <w:p w14:paraId="79239B92" w14:textId="77777777" w:rsidR="00DB2F7A" w:rsidRPr="002A1439" w:rsidRDefault="00DB2F7A" w:rsidP="00DB2F7A">
            <w:pPr>
              <w:spacing w:before="30" w:after="30" w:line="300" w:lineRule="atLeast"/>
              <w:ind w:left="348" w:hanging="348"/>
              <w:rPr>
                <w:rFonts w:ascii="Arial" w:hAnsi="Arial" w:cs="Arial"/>
              </w:rPr>
            </w:pPr>
            <w:r w:rsidRPr="002A1439">
              <w:rPr>
                <w:rFonts w:ascii="Arial" w:hAnsi="Arial" w:cs="Arial"/>
              </w:rPr>
              <w:t>Price per Unit</w:t>
            </w:r>
          </w:p>
        </w:tc>
        <w:tc>
          <w:tcPr>
            <w:tcW w:w="668" w:type="dxa"/>
            <w:hideMark/>
          </w:tcPr>
          <w:p w14:paraId="66142826" w14:textId="77777777" w:rsidR="00DB2F7A" w:rsidRPr="002A1439" w:rsidRDefault="00DB2F7A" w:rsidP="00DB2F7A">
            <w:pPr>
              <w:spacing w:before="30" w:after="30" w:line="300" w:lineRule="atLeast"/>
              <w:ind w:left="348" w:hanging="348"/>
              <w:rPr>
                <w:rFonts w:ascii="Arial" w:hAnsi="Arial" w:cs="Arial"/>
              </w:rPr>
            </w:pPr>
            <w:r w:rsidRPr="002A1439">
              <w:rPr>
                <w:rFonts w:ascii="Arial" w:hAnsi="Arial" w:cs="Arial"/>
              </w:rPr>
              <w:t>15</w:t>
            </w:r>
          </w:p>
        </w:tc>
      </w:tr>
      <w:tr w:rsidR="00DB2F7A" w:rsidRPr="002A1439" w14:paraId="446A17AB" w14:textId="77777777" w:rsidTr="00F43DCD">
        <w:tc>
          <w:tcPr>
            <w:tcW w:w="2700" w:type="dxa"/>
            <w:hideMark/>
          </w:tcPr>
          <w:p w14:paraId="11DC673C" w14:textId="77777777" w:rsidR="00DB2F7A" w:rsidRPr="002A1439" w:rsidRDefault="00DB2F7A" w:rsidP="00DB2F7A">
            <w:pPr>
              <w:spacing w:before="30" w:after="30" w:line="300" w:lineRule="atLeast"/>
              <w:ind w:left="348" w:hanging="348"/>
              <w:rPr>
                <w:rFonts w:ascii="Arial" w:hAnsi="Arial" w:cs="Arial"/>
              </w:rPr>
            </w:pPr>
            <w:r w:rsidRPr="002A1439">
              <w:rPr>
                <w:rFonts w:ascii="Arial" w:hAnsi="Arial" w:cs="Arial"/>
              </w:rPr>
              <w:t>Variable Cost per Unit</w:t>
            </w:r>
          </w:p>
        </w:tc>
        <w:tc>
          <w:tcPr>
            <w:tcW w:w="668" w:type="dxa"/>
            <w:hideMark/>
          </w:tcPr>
          <w:p w14:paraId="4F7130CD" w14:textId="77777777" w:rsidR="00DB2F7A" w:rsidRPr="002A1439" w:rsidRDefault="00DB2F7A" w:rsidP="00DB2F7A">
            <w:pPr>
              <w:spacing w:before="30" w:after="30" w:line="300" w:lineRule="atLeast"/>
              <w:ind w:left="348" w:hanging="348"/>
              <w:rPr>
                <w:rFonts w:ascii="Arial" w:hAnsi="Arial" w:cs="Arial"/>
              </w:rPr>
            </w:pPr>
            <w:r w:rsidRPr="002A1439">
              <w:rPr>
                <w:rFonts w:ascii="Arial" w:hAnsi="Arial" w:cs="Arial"/>
              </w:rPr>
              <w:t>7</w:t>
            </w:r>
          </w:p>
        </w:tc>
      </w:tr>
      <w:tr w:rsidR="00DB2F7A" w:rsidRPr="002A1439" w14:paraId="51F310F3" w14:textId="77777777" w:rsidTr="00F43DCD">
        <w:tc>
          <w:tcPr>
            <w:tcW w:w="2700" w:type="dxa"/>
            <w:hideMark/>
          </w:tcPr>
          <w:p w14:paraId="351AC3E1" w14:textId="77777777" w:rsidR="00DB2F7A" w:rsidRPr="002A1439" w:rsidRDefault="00DB2F7A" w:rsidP="00DB2F7A">
            <w:pPr>
              <w:spacing w:before="30" w:after="30" w:line="300" w:lineRule="atLeast"/>
              <w:ind w:left="348" w:hanging="348"/>
              <w:rPr>
                <w:rFonts w:ascii="Arial" w:hAnsi="Arial" w:cs="Arial"/>
              </w:rPr>
            </w:pPr>
            <w:r w:rsidRPr="002A1439">
              <w:rPr>
                <w:rFonts w:ascii="Arial" w:hAnsi="Arial" w:cs="Arial"/>
              </w:rPr>
              <w:t>Total Fixed Cost</w:t>
            </w:r>
          </w:p>
        </w:tc>
        <w:tc>
          <w:tcPr>
            <w:tcW w:w="668" w:type="dxa"/>
            <w:hideMark/>
          </w:tcPr>
          <w:p w14:paraId="5ED95086" w14:textId="77777777" w:rsidR="00DB2F7A" w:rsidRPr="002A1439" w:rsidRDefault="00DB2F7A" w:rsidP="00DB2F7A">
            <w:pPr>
              <w:spacing w:before="30" w:after="30" w:line="300" w:lineRule="atLeast"/>
              <w:ind w:left="348" w:hanging="348"/>
              <w:rPr>
                <w:rFonts w:ascii="Arial" w:hAnsi="Arial" w:cs="Arial"/>
              </w:rPr>
            </w:pPr>
            <w:r w:rsidRPr="002A1439">
              <w:rPr>
                <w:rFonts w:ascii="Arial" w:hAnsi="Arial" w:cs="Arial"/>
              </w:rPr>
              <w:t>9,000</w:t>
            </w:r>
          </w:p>
        </w:tc>
      </w:tr>
    </w:tbl>
    <w:p w14:paraId="74DE262C" w14:textId="77777777" w:rsidR="00DB2F7A" w:rsidRDefault="00DB2F7A" w:rsidP="00A34CC5">
      <w:pPr>
        <w:pStyle w:val="NoSpacing"/>
        <w:spacing w:line="276" w:lineRule="auto"/>
        <w:jc w:val="both"/>
        <w:rPr>
          <w:rFonts w:ascii="Arial" w:hAnsi="Arial" w:cs="Arial"/>
          <w:b/>
          <w:sz w:val="24"/>
          <w:szCs w:val="24"/>
        </w:rPr>
      </w:pPr>
    </w:p>
    <w:p w14:paraId="096B5568" w14:textId="77777777" w:rsidR="00DB2F7A" w:rsidRPr="00DB2F7A" w:rsidRDefault="00DB2F7A" w:rsidP="000F2C65">
      <w:pPr>
        <w:pStyle w:val="ListParagraph"/>
        <w:numPr>
          <w:ilvl w:val="0"/>
          <w:numId w:val="23"/>
        </w:numPr>
        <w:ind w:hanging="630"/>
        <w:jc w:val="both"/>
        <w:rPr>
          <w:rFonts w:ascii="Arial" w:hAnsi="Arial" w:cs="Arial"/>
          <w:b/>
          <w:sz w:val="24"/>
          <w:szCs w:val="24"/>
        </w:rPr>
      </w:pPr>
      <w:r w:rsidRPr="00DB2F7A">
        <w:rPr>
          <w:rFonts w:ascii="Arial" w:eastAsia="Times New Roman" w:hAnsi="Arial" w:cs="Arial"/>
          <w:sz w:val="24"/>
          <w:szCs w:val="24"/>
          <w:lang w:val="en"/>
        </w:rPr>
        <w:t>The information below is related to sales mix of product A, B and C.</w:t>
      </w:r>
      <w:r w:rsidR="00A34CC5" w:rsidRPr="00DB2F7A">
        <w:rPr>
          <w:rFonts w:ascii="Arial" w:hAnsi="Arial" w:cs="Arial"/>
          <w:b/>
          <w:sz w:val="24"/>
          <w:szCs w:val="24"/>
        </w:rPr>
        <w:t xml:space="preserve">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610"/>
        <w:gridCol w:w="1260"/>
        <w:gridCol w:w="1227"/>
        <w:gridCol w:w="1824"/>
      </w:tblGrid>
      <w:tr w:rsidR="00DB2F7A" w:rsidRPr="002A1439" w14:paraId="2327EFB4" w14:textId="77777777" w:rsidTr="00F43DCD">
        <w:tc>
          <w:tcPr>
            <w:tcW w:w="2610" w:type="dxa"/>
            <w:tcMar>
              <w:top w:w="15" w:type="dxa"/>
              <w:left w:w="15" w:type="dxa"/>
              <w:bottom w:w="15" w:type="dxa"/>
              <w:right w:w="150" w:type="dxa"/>
            </w:tcMar>
            <w:hideMark/>
          </w:tcPr>
          <w:p w14:paraId="75B82E26" w14:textId="77777777" w:rsidR="00DB2F7A" w:rsidRPr="002A1439" w:rsidRDefault="00DB2F7A" w:rsidP="009A5C6F">
            <w:pPr>
              <w:spacing w:before="30" w:after="30" w:line="300" w:lineRule="atLeast"/>
              <w:rPr>
                <w:rFonts w:ascii="Arial" w:hAnsi="Arial" w:cs="Arial"/>
              </w:rPr>
            </w:pPr>
            <w:r w:rsidRPr="002A1439">
              <w:rPr>
                <w:rFonts w:ascii="Arial" w:hAnsi="Arial" w:cs="Arial"/>
              </w:rPr>
              <w:t>Product</w:t>
            </w:r>
          </w:p>
        </w:tc>
        <w:tc>
          <w:tcPr>
            <w:tcW w:w="1260" w:type="dxa"/>
            <w:tcBorders>
              <w:bottom w:val="single" w:sz="6" w:space="0" w:color="494949"/>
            </w:tcBorders>
            <w:tcMar>
              <w:top w:w="0" w:type="dxa"/>
              <w:left w:w="300" w:type="dxa"/>
              <w:bottom w:w="0" w:type="dxa"/>
              <w:right w:w="300" w:type="dxa"/>
            </w:tcMar>
            <w:hideMark/>
          </w:tcPr>
          <w:p w14:paraId="35CF70ED" w14:textId="77777777" w:rsidR="00DB2F7A" w:rsidRPr="002A1439" w:rsidRDefault="00DB2F7A" w:rsidP="009A5C6F">
            <w:pPr>
              <w:spacing w:before="30" w:after="30" w:line="300" w:lineRule="atLeast"/>
              <w:jc w:val="center"/>
              <w:rPr>
                <w:rFonts w:ascii="Arial" w:hAnsi="Arial" w:cs="Arial"/>
              </w:rPr>
            </w:pPr>
            <w:r w:rsidRPr="002A1439">
              <w:rPr>
                <w:rFonts w:ascii="Arial" w:hAnsi="Arial" w:cs="Arial"/>
              </w:rPr>
              <w:t>A</w:t>
            </w:r>
          </w:p>
        </w:tc>
        <w:tc>
          <w:tcPr>
            <w:tcW w:w="1227" w:type="dxa"/>
            <w:tcBorders>
              <w:bottom w:val="single" w:sz="6" w:space="0" w:color="494949"/>
            </w:tcBorders>
            <w:tcMar>
              <w:top w:w="0" w:type="dxa"/>
              <w:left w:w="300" w:type="dxa"/>
              <w:bottom w:w="0" w:type="dxa"/>
              <w:right w:w="300" w:type="dxa"/>
            </w:tcMar>
            <w:hideMark/>
          </w:tcPr>
          <w:p w14:paraId="722BF728" w14:textId="77777777" w:rsidR="00DB2F7A" w:rsidRPr="002A1439" w:rsidRDefault="00DB2F7A" w:rsidP="009A5C6F">
            <w:pPr>
              <w:spacing w:before="30" w:after="30" w:line="300" w:lineRule="atLeast"/>
              <w:jc w:val="center"/>
              <w:rPr>
                <w:rFonts w:ascii="Arial" w:hAnsi="Arial" w:cs="Arial"/>
              </w:rPr>
            </w:pPr>
            <w:r w:rsidRPr="002A1439">
              <w:rPr>
                <w:rFonts w:ascii="Arial" w:hAnsi="Arial" w:cs="Arial"/>
              </w:rPr>
              <w:t>B</w:t>
            </w:r>
          </w:p>
        </w:tc>
        <w:tc>
          <w:tcPr>
            <w:tcW w:w="1824" w:type="dxa"/>
            <w:tcBorders>
              <w:bottom w:val="single" w:sz="6" w:space="0" w:color="494949"/>
            </w:tcBorders>
            <w:tcMar>
              <w:top w:w="0" w:type="dxa"/>
              <w:left w:w="300" w:type="dxa"/>
              <w:bottom w:w="0" w:type="dxa"/>
              <w:right w:w="300" w:type="dxa"/>
            </w:tcMar>
            <w:hideMark/>
          </w:tcPr>
          <w:p w14:paraId="1BB5A92D" w14:textId="77777777" w:rsidR="00DB2F7A" w:rsidRPr="002A1439" w:rsidRDefault="00DB2F7A" w:rsidP="009A5C6F">
            <w:pPr>
              <w:spacing w:before="30" w:after="30" w:line="300" w:lineRule="atLeast"/>
              <w:jc w:val="center"/>
              <w:rPr>
                <w:rFonts w:ascii="Arial" w:hAnsi="Arial" w:cs="Arial"/>
              </w:rPr>
            </w:pPr>
            <w:r w:rsidRPr="002A1439">
              <w:rPr>
                <w:rFonts w:ascii="Arial" w:hAnsi="Arial" w:cs="Arial"/>
              </w:rPr>
              <w:t>C</w:t>
            </w:r>
          </w:p>
        </w:tc>
      </w:tr>
      <w:tr w:rsidR="00DB2F7A" w:rsidRPr="002A1439" w14:paraId="26098F49" w14:textId="77777777" w:rsidTr="00F43DCD">
        <w:tc>
          <w:tcPr>
            <w:tcW w:w="2610" w:type="dxa"/>
            <w:tcMar>
              <w:top w:w="15" w:type="dxa"/>
              <w:left w:w="15" w:type="dxa"/>
              <w:bottom w:w="15" w:type="dxa"/>
              <w:right w:w="150" w:type="dxa"/>
            </w:tcMar>
            <w:hideMark/>
          </w:tcPr>
          <w:p w14:paraId="4E238363" w14:textId="77777777" w:rsidR="00DB2F7A" w:rsidRPr="002A1439" w:rsidRDefault="00DB2F7A" w:rsidP="009A5C6F">
            <w:pPr>
              <w:spacing w:before="30" w:after="30" w:line="300" w:lineRule="atLeast"/>
              <w:rPr>
                <w:rFonts w:ascii="Arial" w:hAnsi="Arial" w:cs="Arial"/>
              </w:rPr>
            </w:pPr>
            <w:r w:rsidRPr="002A1439">
              <w:rPr>
                <w:rFonts w:ascii="Arial" w:hAnsi="Arial" w:cs="Arial"/>
              </w:rPr>
              <w:t>Sales Price per Unit</w:t>
            </w:r>
          </w:p>
        </w:tc>
        <w:tc>
          <w:tcPr>
            <w:tcW w:w="1260" w:type="dxa"/>
            <w:tcMar>
              <w:top w:w="0" w:type="dxa"/>
              <w:left w:w="300" w:type="dxa"/>
              <w:bottom w:w="0" w:type="dxa"/>
              <w:right w:w="300" w:type="dxa"/>
            </w:tcMar>
            <w:hideMark/>
          </w:tcPr>
          <w:p w14:paraId="4374533E" w14:textId="77777777" w:rsidR="00DB2F7A" w:rsidRPr="002A1439" w:rsidRDefault="00DB2F7A" w:rsidP="009A5C6F">
            <w:pPr>
              <w:spacing w:before="30" w:after="30" w:line="300" w:lineRule="atLeast"/>
              <w:jc w:val="center"/>
              <w:rPr>
                <w:rFonts w:ascii="Arial" w:hAnsi="Arial" w:cs="Arial"/>
              </w:rPr>
            </w:pPr>
            <w:r w:rsidRPr="002A1439">
              <w:rPr>
                <w:rFonts w:ascii="Arial" w:hAnsi="Arial" w:cs="Arial"/>
              </w:rPr>
              <w:t>15</w:t>
            </w:r>
          </w:p>
        </w:tc>
        <w:tc>
          <w:tcPr>
            <w:tcW w:w="1227" w:type="dxa"/>
            <w:tcMar>
              <w:top w:w="0" w:type="dxa"/>
              <w:left w:w="300" w:type="dxa"/>
              <w:bottom w:w="0" w:type="dxa"/>
              <w:right w:w="300" w:type="dxa"/>
            </w:tcMar>
            <w:hideMark/>
          </w:tcPr>
          <w:p w14:paraId="60AA490A" w14:textId="77777777" w:rsidR="00DB2F7A" w:rsidRPr="002A1439" w:rsidRDefault="00DB2F7A" w:rsidP="009A5C6F">
            <w:pPr>
              <w:spacing w:before="30" w:after="30" w:line="300" w:lineRule="atLeast"/>
              <w:jc w:val="center"/>
              <w:rPr>
                <w:rFonts w:ascii="Arial" w:hAnsi="Arial" w:cs="Arial"/>
              </w:rPr>
            </w:pPr>
            <w:r w:rsidRPr="002A1439">
              <w:rPr>
                <w:rFonts w:ascii="Arial" w:hAnsi="Arial" w:cs="Arial"/>
              </w:rPr>
              <w:t>21</w:t>
            </w:r>
          </w:p>
        </w:tc>
        <w:tc>
          <w:tcPr>
            <w:tcW w:w="1824" w:type="dxa"/>
            <w:tcMar>
              <w:top w:w="0" w:type="dxa"/>
              <w:left w:w="300" w:type="dxa"/>
              <w:bottom w:w="0" w:type="dxa"/>
              <w:right w:w="300" w:type="dxa"/>
            </w:tcMar>
            <w:hideMark/>
          </w:tcPr>
          <w:p w14:paraId="7FC0E476" w14:textId="77777777" w:rsidR="00DB2F7A" w:rsidRPr="002A1439" w:rsidRDefault="00DB2F7A" w:rsidP="009A5C6F">
            <w:pPr>
              <w:spacing w:before="30" w:after="30" w:line="300" w:lineRule="atLeast"/>
              <w:jc w:val="center"/>
              <w:rPr>
                <w:rFonts w:ascii="Arial" w:hAnsi="Arial" w:cs="Arial"/>
              </w:rPr>
            </w:pPr>
            <w:r w:rsidRPr="002A1439">
              <w:rPr>
                <w:rFonts w:ascii="Arial" w:hAnsi="Arial" w:cs="Arial"/>
              </w:rPr>
              <w:t>36</w:t>
            </w:r>
          </w:p>
        </w:tc>
      </w:tr>
      <w:tr w:rsidR="00DB2F7A" w:rsidRPr="002A1439" w14:paraId="5F05CD28" w14:textId="77777777" w:rsidTr="00F43DCD">
        <w:tc>
          <w:tcPr>
            <w:tcW w:w="2610" w:type="dxa"/>
            <w:tcMar>
              <w:top w:w="15" w:type="dxa"/>
              <w:left w:w="15" w:type="dxa"/>
              <w:bottom w:w="15" w:type="dxa"/>
              <w:right w:w="150" w:type="dxa"/>
            </w:tcMar>
            <w:hideMark/>
          </w:tcPr>
          <w:p w14:paraId="57CAA648" w14:textId="77777777" w:rsidR="00DB2F7A" w:rsidRPr="002A1439" w:rsidRDefault="00DB2F7A" w:rsidP="009A5C6F">
            <w:pPr>
              <w:spacing w:before="30" w:after="30" w:line="300" w:lineRule="atLeast"/>
              <w:rPr>
                <w:rFonts w:ascii="Arial" w:hAnsi="Arial" w:cs="Arial"/>
              </w:rPr>
            </w:pPr>
            <w:r w:rsidRPr="002A1439">
              <w:rPr>
                <w:rFonts w:ascii="Arial" w:hAnsi="Arial" w:cs="Arial"/>
              </w:rPr>
              <w:t>Variable Cost per Unit</w:t>
            </w:r>
          </w:p>
        </w:tc>
        <w:tc>
          <w:tcPr>
            <w:tcW w:w="1260" w:type="dxa"/>
            <w:tcMar>
              <w:top w:w="0" w:type="dxa"/>
              <w:left w:w="300" w:type="dxa"/>
              <w:bottom w:w="0" w:type="dxa"/>
              <w:right w:w="300" w:type="dxa"/>
            </w:tcMar>
            <w:hideMark/>
          </w:tcPr>
          <w:p w14:paraId="1459EBEE" w14:textId="77777777" w:rsidR="00DB2F7A" w:rsidRPr="002A1439" w:rsidRDefault="00DB2F7A" w:rsidP="009A5C6F">
            <w:pPr>
              <w:spacing w:before="30" w:after="30" w:line="300" w:lineRule="atLeast"/>
              <w:jc w:val="center"/>
              <w:rPr>
                <w:rFonts w:ascii="Arial" w:hAnsi="Arial" w:cs="Arial"/>
              </w:rPr>
            </w:pPr>
            <w:r w:rsidRPr="002A1439">
              <w:rPr>
                <w:rFonts w:ascii="Arial" w:hAnsi="Arial" w:cs="Arial"/>
              </w:rPr>
              <w:t>9</w:t>
            </w:r>
          </w:p>
        </w:tc>
        <w:tc>
          <w:tcPr>
            <w:tcW w:w="1227" w:type="dxa"/>
            <w:tcMar>
              <w:top w:w="0" w:type="dxa"/>
              <w:left w:w="300" w:type="dxa"/>
              <w:bottom w:w="0" w:type="dxa"/>
              <w:right w:w="300" w:type="dxa"/>
            </w:tcMar>
            <w:hideMark/>
          </w:tcPr>
          <w:p w14:paraId="58BCBFC8" w14:textId="77777777" w:rsidR="00DB2F7A" w:rsidRPr="002A1439" w:rsidRDefault="00DB2F7A" w:rsidP="009A5C6F">
            <w:pPr>
              <w:spacing w:before="30" w:after="30" w:line="300" w:lineRule="atLeast"/>
              <w:jc w:val="center"/>
              <w:rPr>
                <w:rFonts w:ascii="Arial" w:hAnsi="Arial" w:cs="Arial"/>
              </w:rPr>
            </w:pPr>
            <w:r w:rsidRPr="002A1439">
              <w:rPr>
                <w:rFonts w:ascii="Arial" w:hAnsi="Arial" w:cs="Arial"/>
              </w:rPr>
              <w:t>14</w:t>
            </w:r>
          </w:p>
        </w:tc>
        <w:tc>
          <w:tcPr>
            <w:tcW w:w="1824" w:type="dxa"/>
            <w:tcMar>
              <w:top w:w="0" w:type="dxa"/>
              <w:left w:w="300" w:type="dxa"/>
              <w:bottom w:w="0" w:type="dxa"/>
              <w:right w:w="300" w:type="dxa"/>
            </w:tcMar>
            <w:hideMark/>
          </w:tcPr>
          <w:p w14:paraId="5C164FF2" w14:textId="77777777" w:rsidR="00DB2F7A" w:rsidRPr="002A1439" w:rsidRDefault="00DB2F7A" w:rsidP="009A5C6F">
            <w:pPr>
              <w:spacing w:before="30" w:after="30" w:line="300" w:lineRule="atLeast"/>
              <w:jc w:val="center"/>
              <w:rPr>
                <w:rFonts w:ascii="Arial" w:hAnsi="Arial" w:cs="Arial"/>
              </w:rPr>
            </w:pPr>
            <w:r w:rsidRPr="002A1439">
              <w:rPr>
                <w:rFonts w:ascii="Arial" w:hAnsi="Arial" w:cs="Arial"/>
              </w:rPr>
              <w:t>19</w:t>
            </w:r>
          </w:p>
        </w:tc>
      </w:tr>
      <w:tr w:rsidR="00DB2F7A" w:rsidRPr="002A1439" w14:paraId="5A53D210" w14:textId="77777777" w:rsidTr="00F43DCD">
        <w:tc>
          <w:tcPr>
            <w:tcW w:w="2610" w:type="dxa"/>
            <w:tcMar>
              <w:top w:w="15" w:type="dxa"/>
              <w:left w:w="15" w:type="dxa"/>
              <w:bottom w:w="15" w:type="dxa"/>
              <w:right w:w="150" w:type="dxa"/>
            </w:tcMar>
            <w:hideMark/>
          </w:tcPr>
          <w:p w14:paraId="7C9C53FD" w14:textId="77777777" w:rsidR="00DB2F7A" w:rsidRPr="002A1439" w:rsidRDefault="00DB2F7A" w:rsidP="009A5C6F">
            <w:pPr>
              <w:spacing w:before="30" w:after="30" w:line="300" w:lineRule="atLeast"/>
              <w:rPr>
                <w:rFonts w:ascii="Arial" w:hAnsi="Arial" w:cs="Arial"/>
              </w:rPr>
            </w:pPr>
            <w:r w:rsidRPr="002A1439">
              <w:rPr>
                <w:rFonts w:ascii="Arial" w:hAnsi="Arial" w:cs="Arial"/>
              </w:rPr>
              <w:t>Sales Mix Percentage</w:t>
            </w:r>
          </w:p>
        </w:tc>
        <w:tc>
          <w:tcPr>
            <w:tcW w:w="1260" w:type="dxa"/>
            <w:tcBorders>
              <w:bottom w:val="single" w:sz="6" w:space="0" w:color="494949"/>
            </w:tcBorders>
            <w:tcMar>
              <w:top w:w="0" w:type="dxa"/>
              <w:left w:w="300" w:type="dxa"/>
              <w:bottom w:w="0" w:type="dxa"/>
              <w:right w:w="300" w:type="dxa"/>
            </w:tcMar>
            <w:hideMark/>
          </w:tcPr>
          <w:p w14:paraId="144F16A9" w14:textId="77777777" w:rsidR="00DB2F7A" w:rsidRPr="002A1439" w:rsidRDefault="00DB2F7A" w:rsidP="009A5C6F">
            <w:pPr>
              <w:spacing w:before="30" w:after="30" w:line="300" w:lineRule="atLeast"/>
              <w:jc w:val="center"/>
              <w:rPr>
                <w:rFonts w:ascii="Arial" w:hAnsi="Arial" w:cs="Arial"/>
              </w:rPr>
            </w:pPr>
            <w:r w:rsidRPr="002A1439">
              <w:rPr>
                <w:rFonts w:ascii="Arial" w:hAnsi="Arial" w:cs="Arial"/>
              </w:rPr>
              <w:t>20%</w:t>
            </w:r>
          </w:p>
        </w:tc>
        <w:tc>
          <w:tcPr>
            <w:tcW w:w="1227" w:type="dxa"/>
            <w:tcBorders>
              <w:bottom w:val="single" w:sz="6" w:space="0" w:color="494949"/>
            </w:tcBorders>
            <w:tcMar>
              <w:top w:w="0" w:type="dxa"/>
              <w:left w:w="300" w:type="dxa"/>
              <w:bottom w:w="0" w:type="dxa"/>
              <w:right w:w="300" w:type="dxa"/>
            </w:tcMar>
            <w:hideMark/>
          </w:tcPr>
          <w:p w14:paraId="39250DB6" w14:textId="77777777" w:rsidR="00DB2F7A" w:rsidRPr="002A1439" w:rsidRDefault="00DB2F7A" w:rsidP="009A5C6F">
            <w:pPr>
              <w:spacing w:before="30" w:after="30" w:line="300" w:lineRule="atLeast"/>
              <w:jc w:val="center"/>
              <w:rPr>
                <w:rFonts w:ascii="Arial" w:hAnsi="Arial" w:cs="Arial"/>
              </w:rPr>
            </w:pPr>
            <w:r w:rsidRPr="002A1439">
              <w:rPr>
                <w:rFonts w:ascii="Arial" w:hAnsi="Arial" w:cs="Arial"/>
              </w:rPr>
              <w:t>20%</w:t>
            </w:r>
          </w:p>
        </w:tc>
        <w:tc>
          <w:tcPr>
            <w:tcW w:w="1824" w:type="dxa"/>
            <w:tcBorders>
              <w:bottom w:val="single" w:sz="6" w:space="0" w:color="494949"/>
            </w:tcBorders>
            <w:tcMar>
              <w:top w:w="0" w:type="dxa"/>
              <w:left w:w="300" w:type="dxa"/>
              <w:bottom w:w="0" w:type="dxa"/>
              <w:right w:w="300" w:type="dxa"/>
            </w:tcMar>
            <w:hideMark/>
          </w:tcPr>
          <w:p w14:paraId="5D8BE16C" w14:textId="77777777" w:rsidR="00DB2F7A" w:rsidRPr="002A1439" w:rsidRDefault="00DB2F7A" w:rsidP="009A5C6F">
            <w:pPr>
              <w:spacing w:before="30" w:after="30" w:line="300" w:lineRule="atLeast"/>
              <w:jc w:val="center"/>
              <w:rPr>
                <w:rFonts w:ascii="Arial" w:hAnsi="Arial" w:cs="Arial"/>
              </w:rPr>
            </w:pPr>
            <w:r w:rsidRPr="002A1439">
              <w:rPr>
                <w:rFonts w:ascii="Arial" w:hAnsi="Arial" w:cs="Arial"/>
              </w:rPr>
              <w:t>60%</w:t>
            </w:r>
          </w:p>
        </w:tc>
      </w:tr>
      <w:tr w:rsidR="00DB2F7A" w:rsidRPr="002A1439" w14:paraId="41EA126A" w14:textId="77777777" w:rsidTr="00F43DCD">
        <w:tc>
          <w:tcPr>
            <w:tcW w:w="2610" w:type="dxa"/>
            <w:tcMar>
              <w:top w:w="15" w:type="dxa"/>
              <w:left w:w="15" w:type="dxa"/>
              <w:bottom w:w="15" w:type="dxa"/>
              <w:right w:w="150" w:type="dxa"/>
            </w:tcMar>
            <w:hideMark/>
          </w:tcPr>
          <w:p w14:paraId="5CAE83E1" w14:textId="77777777" w:rsidR="00DB2F7A" w:rsidRPr="002A1439" w:rsidRDefault="00DB2F7A" w:rsidP="009A5C6F">
            <w:pPr>
              <w:spacing w:before="30" w:after="30" w:line="300" w:lineRule="atLeast"/>
              <w:rPr>
                <w:rFonts w:ascii="Arial" w:hAnsi="Arial" w:cs="Arial"/>
              </w:rPr>
            </w:pPr>
            <w:r w:rsidRPr="002A1439">
              <w:rPr>
                <w:rFonts w:ascii="Arial" w:hAnsi="Arial" w:cs="Arial"/>
              </w:rPr>
              <w:t>Total Fixed Cost</w:t>
            </w:r>
          </w:p>
        </w:tc>
        <w:tc>
          <w:tcPr>
            <w:tcW w:w="4308" w:type="dxa"/>
            <w:gridSpan w:val="3"/>
            <w:tcBorders>
              <w:bottom w:val="single" w:sz="6" w:space="0" w:color="494949"/>
            </w:tcBorders>
            <w:tcMar>
              <w:top w:w="0" w:type="dxa"/>
              <w:left w:w="300" w:type="dxa"/>
              <w:bottom w:w="0" w:type="dxa"/>
              <w:right w:w="300" w:type="dxa"/>
            </w:tcMar>
            <w:hideMark/>
          </w:tcPr>
          <w:p w14:paraId="2E06474D" w14:textId="77777777" w:rsidR="00DB2F7A" w:rsidRPr="002A1439" w:rsidRDefault="00DB2F7A" w:rsidP="009A5C6F">
            <w:pPr>
              <w:spacing w:before="30" w:after="30" w:line="300" w:lineRule="atLeast"/>
              <w:jc w:val="center"/>
              <w:rPr>
                <w:rFonts w:ascii="Arial" w:hAnsi="Arial" w:cs="Arial"/>
              </w:rPr>
            </w:pPr>
            <w:r w:rsidRPr="002A1439">
              <w:rPr>
                <w:rFonts w:ascii="Arial" w:hAnsi="Arial" w:cs="Arial"/>
              </w:rPr>
              <w:t>40,000</w:t>
            </w:r>
          </w:p>
        </w:tc>
      </w:tr>
    </w:tbl>
    <w:p w14:paraId="4BD14440" w14:textId="77777777" w:rsidR="00DB2F7A" w:rsidRDefault="00DB2F7A" w:rsidP="00A34CC5">
      <w:pPr>
        <w:pStyle w:val="NoSpacing"/>
        <w:spacing w:line="276" w:lineRule="auto"/>
        <w:jc w:val="both"/>
        <w:rPr>
          <w:rFonts w:ascii="Arial" w:hAnsi="Arial" w:cs="Arial"/>
          <w:b/>
          <w:sz w:val="24"/>
          <w:szCs w:val="24"/>
        </w:rPr>
      </w:pPr>
    </w:p>
    <w:p w14:paraId="363419A0" w14:textId="77777777" w:rsidR="00DB2F7A" w:rsidRPr="00DB2F7A" w:rsidRDefault="00DB2F7A" w:rsidP="00DB2F7A">
      <w:pPr>
        <w:pStyle w:val="NoSpacing"/>
        <w:spacing w:line="276" w:lineRule="auto"/>
        <w:jc w:val="both"/>
        <w:rPr>
          <w:rFonts w:ascii="Arial" w:hAnsi="Arial" w:cs="Arial"/>
          <w:b/>
          <w:sz w:val="24"/>
          <w:szCs w:val="24"/>
          <w:lang w:val="en"/>
        </w:rPr>
      </w:pPr>
      <w:r>
        <w:rPr>
          <w:rFonts w:ascii="Arial" w:hAnsi="Arial" w:cs="Arial"/>
          <w:b/>
          <w:sz w:val="24"/>
          <w:szCs w:val="24"/>
          <w:lang w:val="en"/>
        </w:rPr>
        <w:t>Required</w:t>
      </w:r>
    </w:p>
    <w:p w14:paraId="07C7E8D1" w14:textId="77777777" w:rsidR="00DB2F7A" w:rsidRDefault="00DB2F7A" w:rsidP="00DB2F7A">
      <w:pPr>
        <w:pStyle w:val="NoSpacing"/>
        <w:spacing w:line="276" w:lineRule="auto"/>
        <w:jc w:val="both"/>
        <w:rPr>
          <w:rFonts w:ascii="Arial" w:hAnsi="Arial" w:cs="Arial"/>
          <w:i/>
          <w:sz w:val="24"/>
          <w:szCs w:val="24"/>
          <w:lang w:val="en"/>
        </w:rPr>
      </w:pPr>
      <w:r w:rsidRPr="002A1439">
        <w:rPr>
          <w:rFonts w:ascii="Arial" w:hAnsi="Arial" w:cs="Arial"/>
          <w:sz w:val="24"/>
          <w:szCs w:val="24"/>
          <w:lang w:val="en"/>
        </w:rPr>
        <w:t>Calculate the break-even point in units and in amounts</w:t>
      </w:r>
      <w:r>
        <w:rPr>
          <w:rFonts w:ascii="Arial" w:hAnsi="Arial" w:cs="Arial"/>
          <w:sz w:val="24"/>
          <w:szCs w:val="24"/>
          <w:lang w:val="en"/>
        </w:rPr>
        <w:t xml:space="preserve">.                                   </w:t>
      </w:r>
      <w:r>
        <w:rPr>
          <w:rFonts w:ascii="Arial" w:hAnsi="Arial" w:cs="Arial"/>
          <w:i/>
          <w:sz w:val="24"/>
          <w:szCs w:val="24"/>
          <w:lang w:val="en"/>
        </w:rPr>
        <w:t>(5 marks)</w:t>
      </w:r>
    </w:p>
    <w:p w14:paraId="1B3B5DAA" w14:textId="77777777" w:rsidR="00DB2F7A" w:rsidRDefault="00DB2F7A" w:rsidP="00DB2F7A">
      <w:pPr>
        <w:pStyle w:val="NoSpacing"/>
        <w:spacing w:line="276" w:lineRule="auto"/>
        <w:jc w:val="both"/>
        <w:rPr>
          <w:rFonts w:ascii="Arial" w:hAnsi="Arial" w:cs="Arial"/>
          <w:i/>
          <w:sz w:val="24"/>
          <w:szCs w:val="24"/>
          <w:lang w:val="en"/>
        </w:rPr>
      </w:pPr>
    </w:p>
    <w:p w14:paraId="4F84FE07" w14:textId="77777777" w:rsidR="00DB2F7A" w:rsidRPr="00DB2F7A" w:rsidRDefault="00DB2F7A" w:rsidP="00DB2F7A">
      <w:pPr>
        <w:pStyle w:val="ListParagraph"/>
        <w:numPr>
          <w:ilvl w:val="0"/>
          <w:numId w:val="23"/>
        </w:numPr>
        <w:shd w:val="clear" w:color="auto" w:fill="FFFFFF"/>
        <w:spacing w:before="150" w:after="150" w:line="300" w:lineRule="atLeast"/>
        <w:ind w:hanging="720"/>
        <w:jc w:val="both"/>
        <w:rPr>
          <w:rFonts w:ascii="Arial" w:hAnsi="Arial" w:cs="Arial"/>
          <w:sz w:val="24"/>
          <w:szCs w:val="24"/>
          <w:lang w:val="en"/>
        </w:rPr>
      </w:pPr>
      <w:r w:rsidRPr="00DB2F7A">
        <w:rPr>
          <w:rFonts w:ascii="Arial" w:hAnsi="Arial" w:cs="Arial"/>
          <w:sz w:val="24"/>
          <w:szCs w:val="24"/>
          <w:lang w:val="en"/>
        </w:rPr>
        <w:t xml:space="preserve">Richards Holdings went public by issuing 1 million shares of common stock @ 25 per share. The shares are currently trading at 30 per share. Current </w:t>
      </w:r>
      <w:proofErr w:type="gramStart"/>
      <w:r w:rsidRPr="00DB2F7A">
        <w:rPr>
          <w:rFonts w:ascii="Arial" w:hAnsi="Arial" w:cs="Arial"/>
          <w:sz w:val="24"/>
          <w:szCs w:val="24"/>
          <w:lang w:val="en"/>
        </w:rPr>
        <w:t>risk free</w:t>
      </w:r>
      <w:proofErr w:type="gramEnd"/>
      <w:r w:rsidRPr="00DB2F7A">
        <w:rPr>
          <w:rFonts w:ascii="Arial" w:hAnsi="Arial" w:cs="Arial"/>
          <w:sz w:val="24"/>
          <w:szCs w:val="24"/>
          <w:lang w:val="en"/>
        </w:rPr>
        <w:t xml:space="preserve"> rate is 4%, market risk premium is 8% and the company has a beta coefficient of 1.2.</w:t>
      </w:r>
    </w:p>
    <w:p w14:paraId="3C122005" w14:textId="77777777" w:rsidR="00DB2F7A" w:rsidRDefault="00DB2F7A" w:rsidP="00DB2F7A">
      <w:pPr>
        <w:pStyle w:val="NoSpacing"/>
        <w:spacing w:line="276" w:lineRule="auto"/>
        <w:ind w:left="720"/>
        <w:jc w:val="both"/>
        <w:rPr>
          <w:rFonts w:ascii="Arial" w:eastAsia="Times New Roman" w:hAnsi="Arial" w:cs="Arial"/>
          <w:sz w:val="24"/>
          <w:szCs w:val="24"/>
          <w:lang w:val="en"/>
        </w:rPr>
      </w:pPr>
      <w:r w:rsidRPr="002A1439">
        <w:rPr>
          <w:rFonts w:ascii="Arial" w:eastAsia="Times New Roman" w:hAnsi="Arial" w:cs="Arial"/>
          <w:sz w:val="24"/>
          <w:szCs w:val="24"/>
          <w:lang w:val="en"/>
        </w:rPr>
        <w:t>During last year, it issued 50,000 bonds of 1,000 par paying 10% coupon annually maturing in 20 years. The bonds are currently trading at $50.The tax rate is 30%.</w:t>
      </w:r>
    </w:p>
    <w:p w14:paraId="1E63329D" w14:textId="77777777" w:rsidR="00DB2F7A" w:rsidRDefault="00DB2F7A" w:rsidP="00DB2F7A">
      <w:pPr>
        <w:pStyle w:val="NoSpacing"/>
        <w:spacing w:line="276" w:lineRule="auto"/>
        <w:ind w:left="720"/>
        <w:jc w:val="both"/>
        <w:rPr>
          <w:rFonts w:ascii="Arial" w:eastAsia="Times New Roman" w:hAnsi="Arial" w:cs="Arial"/>
          <w:sz w:val="24"/>
          <w:szCs w:val="24"/>
          <w:lang w:val="en"/>
        </w:rPr>
      </w:pPr>
    </w:p>
    <w:p w14:paraId="5E997FDC" w14:textId="77777777" w:rsidR="00DB2F7A" w:rsidRPr="00DB2F7A" w:rsidRDefault="00DB2F7A" w:rsidP="00DB2F7A">
      <w:pPr>
        <w:pStyle w:val="NoSpacing"/>
        <w:spacing w:line="276" w:lineRule="auto"/>
        <w:ind w:left="720"/>
        <w:jc w:val="both"/>
        <w:rPr>
          <w:rFonts w:ascii="Arial" w:hAnsi="Arial" w:cs="Arial"/>
          <w:b/>
          <w:sz w:val="24"/>
          <w:szCs w:val="24"/>
          <w:lang w:val="en"/>
        </w:rPr>
      </w:pPr>
      <w:r>
        <w:rPr>
          <w:rFonts w:ascii="Arial" w:eastAsia="Times New Roman" w:hAnsi="Arial" w:cs="Arial"/>
          <w:b/>
          <w:sz w:val="24"/>
          <w:szCs w:val="24"/>
          <w:lang w:val="en"/>
        </w:rPr>
        <w:t>Required</w:t>
      </w:r>
    </w:p>
    <w:p w14:paraId="41CAF80F" w14:textId="77777777" w:rsidR="00DB2F7A" w:rsidRPr="00DB2F7A" w:rsidRDefault="00DB2F7A" w:rsidP="00DB2F7A">
      <w:pPr>
        <w:pStyle w:val="NoSpacing"/>
        <w:spacing w:line="276" w:lineRule="auto"/>
        <w:ind w:left="720"/>
        <w:jc w:val="both"/>
        <w:rPr>
          <w:rFonts w:ascii="Arial" w:eastAsia="Times New Roman" w:hAnsi="Arial" w:cs="Arial"/>
          <w:i/>
          <w:sz w:val="24"/>
          <w:szCs w:val="24"/>
          <w:lang w:val="en"/>
        </w:rPr>
      </w:pPr>
      <w:r w:rsidRPr="002A1439">
        <w:rPr>
          <w:rFonts w:ascii="Arial" w:eastAsia="Times New Roman" w:hAnsi="Arial" w:cs="Arial"/>
          <w:sz w:val="24"/>
          <w:szCs w:val="24"/>
          <w:lang w:val="en"/>
        </w:rPr>
        <w:t>Calculate the weighted average cost of capital.</w:t>
      </w:r>
      <w:r>
        <w:rPr>
          <w:rFonts w:ascii="Arial" w:eastAsia="Times New Roman" w:hAnsi="Arial" w:cs="Arial"/>
          <w:sz w:val="24"/>
          <w:szCs w:val="24"/>
          <w:lang w:val="en"/>
        </w:rPr>
        <w:t xml:space="preserve">                                  </w:t>
      </w:r>
      <w:r>
        <w:rPr>
          <w:rFonts w:ascii="Arial" w:eastAsia="Times New Roman" w:hAnsi="Arial" w:cs="Arial"/>
          <w:i/>
          <w:sz w:val="24"/>
          <w:szCs w:val="24"/>
          <w:lang w:val="en"/>
        </w:rPr>
        <w:t>(10 marks)</w:t>
      </w:r>
    </w:p>
    <w:p w14:paraId="229B28D3"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E4083D">
        <w:rPr>
          <w:rFonts w:ascii="Arial" w:hAnsi="Arial" w:cs="Arial"/>
          <w:b/>
          <w:sz w:val="24"/>
          <w:szCs w:val="24"/>
        </w:rPr>
        <w:t xml:space="preserve">                                         </w:t>
      </w:r>
      <w:r w:rsidR="00DB2F7A">
        <w:rPr>
          <w:rFonts w:ascii="Arial" w:hAnsi="Arial" w:cs="Arial"/>
          <w:b/>
          <w:sz w:val="24"/>
          <w:szCs w:val="24"/>
        </w:rPr>
        <w:t xml:space="preserve">     </w:t>
      </w:r>
      <w:r w:rsidRPr="00A34CC5">
        <w:rPr>
          <w:rFonts w:ascii="Arial" w:hAnsi="Arial" w:cs="Arial"/>
          <w:b/>
          <w:sz w:val="24"/>
          <w:szCs w:val="24"/>
        </w:rPr>
        <w:t xml:space="preserve">  (Total 20 marks)</w:t>
      </w:r>
    </w:p>
    <w:p w14:paraId="3579E42B" w14:textId="77777777" w:rsidR="00A34CC5" w:rsidRPr="00A34CC5" w:rsidRDefault="00A34CC5" w:rsidP="00A34CC5">
      <w:pPr>
        <w:pStyle w:val="NoSpacing"/>
        <w:spacing w:line="276" w:lineRule="auto"/>
        <w:jc w:val="both"/>
        <w:rPr>
          <w:rFonts w:ascii="Arial" w:hAnsi="Arial" w:cs="Arial"/>
          <w:b/>
          <w:sz w:val="24"/>
          <w:szCs w:val="24"/>
        </w:rPr>
      </w:pPr>
    </w:p>
    <w:p w14:paraId="20332455"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6</w:t>
      </w:r>
    </w:p>
    <w:p w14:paraId="65059B22" w14:textId="77777777" w:rsidR="00C048FA" w:rsidRPr="00CE6B36" w:rsidRDefault="00C048FA" w:rsidP="00C048FA">
      <w:pPr>
        <w:shd w:val="clear" w:color="auto" w:fill="FFFFFF"/>
        <w:spacing w:before="150" w:after="150" w:line="300" w:lineRule="atLeast"/>
        <w:jc w:val="both"/>
        <w:rPr>
          <w:rFonts w:ascii="Arial" w:hAnsi="Arial" w:cs="Arial"/>
          <w:lang w:val="en"/>
        </w:rPr>
      </w:pPr>
      <w:r w:rsidRPr="00CE6B36">
        <w:rPr>
          <w:rFonts w:ascii="Arial" w:hAnsi="Arial" w:cs="Arial"/>
          <w:lang w:val="en"/>
        </w:rPr>
        <w:t>Joy Inc. is a telecommunication services provider looking to expand to Zambia; it is analyzing whether it should install its own telecom towers or lease them out from a prominent tower-sharing company T-share, Inc.</w:t>
      </w:r>
    </w:p>
    <w:p w14:paraId="231D416B" w14:textId="77777777" w:rsidR="00C048FA" w:rsidRPr="00CE6B36" w:rsidRDefault="00C048FA" w:rsidP="00C048FA">
      <w:pPr>
        <w:shd w:val="clear" w:color="auto" w:fill="FFFFFF"/>
        <w:spacing w:before="150" w:after="150" w:line="300" w:lineRule="atLeast"/>
        <w:jc w:val="both"/>
        <w:rPr>
          <w:rFonts w:ascii="Arial" w:hAnsi="Arial" w:cs="Arial"/>
          <w:lang w:val="en"/>
        </w:rPr>
      </w:pPr>
      <w:r w:rsidRPr="00CE6B36">
        <w:rPr>
          <w:rFonts w:ascii="Arial" w:hAnsi="Arial" w:cs="Arial"/>
          <w:lang w:val="en"/>
        </w:rPr>
        <w:lastRenderedPageBreak/>
        <w:t>Leasing out 100 towers would involve payment of 5,000,000 per year for 5 years.</w:t>
      </w:r>
    </w:p>
    <w:p w14:paraId="34636616" w14:textId="77777777" w:rsidR="00C048FA" w:rsidRPr="00CE6B36" w:rsidRDefault="00C048FA" w:rsidP="00C048FA">
      <w:pPr>
        <w:shd w:val="clear" w:color="auto" w:fill="FFFFFF"/>
        <w:spacing w:before="150" w:after="150" w:line="300" w:lineRule="atLeast"/>
        <w:jc w:val="both"/>
        <w:rPr>
          <w:rFonts w:ascii="Arial" w:hAnsi="Arial" w:cs="Arial"/>
          <w:lang w:val="en"/>
        </w:rPr>
      </w:pPr>
      <w:r w:rsidRPr="00CE6B36">
        <w:rPr>
          <w:rFonts w:ascii="Arial" w:hAnsi="Arial" w:cs="Arial"/>
          <w:lang w:val="en"/>
        </w:rPr>
        <w:t>Erecting 100 news towers would cost 18,000,000 including the cost of equipment and installation, etc. The company has to obtain a long-term secured loan of 18 million at 5% per annum.</w:t>
      </w:r>
    </w:p>
    <w:p w14:paraId="64502704" w14:textId="77777777" w:rsidR="00C048FA" w:rsidRPr="00CE6B36" w:rsidRDefault="00C048FA" w:rsidP="00C048FA">
      <w:pPr>
        <w:shd w:val="clear" w:color="auto" w:fill="FFFFFF"/>
        <w:spacing w:before="150" w:after="150" w:line="300" w:lineRule="atLeast"/>
        <w:jc w:val="both"/>
        <w:rPr>
          <w:rFonts w:ascii="Arial" w:hAnsi="Arial" w:cs="Arial"/>
          <w:lang w:val="en"/>
        </w:rPr>
      </w:pPr>
      <w:r w:rsidRPr="00CE6B36">
        <w:rPr>
          <w:rFonts w:ascii="Arial" w:hAnsi="Arial" w:cs="Arial"/>
          <w:lang w:val="en"/>
        </w:rPr>
        <w:t>Owning a tower has some associated maintenance costs such as security, power and fueling, which amounts to 10,000 per annum per tower.</w:t>
      </w:r>
    </w:p>
    <w:p w14:paraId="71F5BA2A" w14:textId="77777777" w:rsidR="00C048FA" w:rsidRPr="00C048FA" w:rsidRDefault="00C048FA" w:rsidP="00C048FA">
      <w:pPr>
        <w:pStyle w:val="ListParagraph"/>
        <w:numPr>
          <w:ilvl w:val="0"/>
          <w:numId w:val="24"/>
        </w:numPr>
        <w:shd w:val="clear" w:color="auto" w:fill="FFFFFF"/>
        <w:spacing w:before="150" w:after="150" w:line="300" w:lineRule="atLeast"/>
        <w:ind w:left="720"/>
        <w:jc w:val="both"/>
        <w:rPr>
          <w:rFonts w:ascii="Arial" w:eastAsia="Times New Roman" w:hAnsi="Arial" w:cs="Arial"/>
          <w:sz w:val="24"/>
          <w:szCs w:val="24"/>
          <w:lang w:val="en"/>
        </w:rPr>
      </w:pPr>
      <w:r w:rsidRPr="00C048FA">
        <w:rPr>
          <w:rFonts w:ascii="Arial" w:eastAsia="Times New Roman" w:hAnsi="Arial" w:cs="Arial"/>
          <w:sz w:val="24"/>
          <w:szCs w:val="24"/>
          <w:lang w:val="en"/>
        </w:rPr>
        <w:t>The company’s tax rate is 40% while its long-term weighted average cost of debt is 6%. The tax laws allow straight-line depreciation for 5 years.</w:t>
      </w:r>
    </w:p>
    <w:p w14:paraId="7AF3C4CE" w14:textId="77777777" w:rsidR="00C048FA" w:rsidRDefault="00C048FA" w:rsidP="00C048FA">
      <w:pPr>
        <w:shd w:val="clear" w:color="auto" w:fill="FFFFFF"/>
        <w:spacing w:before="150" w:after="150" w:line="300" w:lineRule="atLeast"/>
        <w:ind w:firstLine="720"/>
        <w:jc w:val="both"/>
        <w:rPr>
          <w:rFonts w:ascii="Arial" w:hAnsi="Arial" w:cs="Arial"/>
          <w:b/>
          <w:lang w:val="en"/>
        </w:rPr>
      </w:pPr>
      <w:r>
        <w:rPr>
          <w:rFonts w:ascii="Arial" w:hAnsi="Arial" w:cs="Arial"/>
          <w:b/>
          <w:lang w:val="en"/>
        </w:rPr>
        <w:t>Required</w:t>
      </w:r>
    </w:p>
    <w:p w14:paraId="74D2143C" w14:textId="77777777" w:rsidR="00C048FA" w:rsidRDefault="00C048FA" w:rsidP="00C048FA">
      <w:pPr>
        <w:shd w:val="clear" w:color="auto" w:fill="FFFFFF"/>
        <w:spacing w:before="150" w:after="150" w:line="300" w:lineRule="atLeast"/>
        <w:ind w:firstLine="720"/>
        <w:jc w:val="both"/>
        <w:rPr>
          <w:rFonts w:ascii="Arial" w:hAnsi="Arial" w:cs="Arial"/>
          <w:lang w:val="en"/>
        </w:rPr>
      </w:pPr>
      <w:r w:rsidRPr="00C048FA">
        <w:rPr>
          <w:rFonts w:ascii="Arial" w:hAnsi="Arial" w:cs="Arial"/>
          <w:lang w:val="en"/>
        </w:rPr>
        <w:t>Determine whether the company should erect its own towers or lease them out.</w:t>
      </w:r>
    </w:p>
    <w:p w14:paraId="3A5F3650" w14:textId="77777777" w:rsidR="00C048FA" w:rsidRPr="00C048FA" w:rsidRDefault="00C048FA" w:rsidP="00C048FA">
      <w:pPr>
        <w:shd w:val="clear" w:color="auto" w:fill="FFFFFF"/>
        <w:spacing w:before="150" w:after="150" w:line="300" w:lineRule="atLeast"/>
        <w:ind w:firstLine="720"/>
        <w:jc w:val="both"/>
        <w:rPr>
          <w:rFonts w:ascii="Arial" w:hAnsi="Arial" w:cs="Arial"/>
          <w:i/>
          <w:lang w:val="en"/>
        </w:rPr>
      </w:pPr>
      <w:r>
        <w:rPr>
          <w:rFonts w:ascii="Arial" w:hAnsi="Arial" w:cs="Arial"/>
          <w:lang w:val="en"/>
        </w:rPr>
        <w:t xml:space="preserve">                                                                                                             </w:t>
      </w:r>
      <w:r>
        <w:rPr>
          <w:rFonts w:ascii="Arial" w:hAnsi="Arial" w:cs="Arial"/>
          <w:i/>
          <w:lang w:val="en"/>
        </w:rPr>
        <w:t>(15 marks)</w:t>
      </w:r>
    </w:p>
    <w:p w14:paraId="71B35FEB" w14:textId="77777777" w:rsidR="00C048FA" w:rsidRPr="00C048FA" w:rsidRDefault="00C048FA" w:rsidP="00C048FA">
      <w:pPr>
        <w:pStyle w:val="ListParagraph"/>
        <w:numPr>
          <w:ilvl w:val="0"/>
          <w:numId w:val="24"/>
        </w:numPr>
        <w:shd w:val="clear" w:color="auto" w:fill="FFFFFF"/>
        <w:spacing w:before="150" w:after="150" w:line="300" w:lineRule="atLeast"/>
        <w:ind w:left="810" w:hanging="810"/>
        <w:jc w:val="both"/>
        <w:rPr>
          <w:rFonts w:ascii="Arial" w:eastAsia="Times New Roman" w:hAnsi="Arial" w:cs="Arial"/>
          <w:sz w:val="24"/>
          <w:szCs w:val="24"/>
          <w:lang w:val="en"/>
        </w:rPr>
      </w:pPr>
      <w:r w:rsidRPr="00C048FA">
        <w:rPr>
          <w:rFonts w:ascii="Arial" w:eastAsia="Times New Roman" w:hAnsi="Arial" w:cs="Arial"/>
          <w:sz w:val="24"/>
          <w:szCs w:val="24"/>
          <w:lang w:val="en"/>
        </w:rPr>
        <w:t>Define a lease and how a company would make a decision between leasing or buying?</w:t>
      </w:r>
      <w:r>
        <w:rPr>
          <w:rFonts w:ascii="Arial" w:eastAsia="Times New Roman" w:hAnsi="Arial" w:cs="Arial"/>
          <w:sz w:val="24"/>
          <w:szCs w:val="24"/>
          <w:lang w:val="en"/>
        </w:rPr>
        <w:t xml:space="preserve">                                                                                                  </w:t>
      </w:r>
      <w:r>
        <w:rPr>
          <w:rFonts w:ascii="Arial" w:eastAsia="Times New Roman" w:hAnsi="Arial" w:cs="Arial"/>
          <w:i/>
          <w:sz w:val="24"/>
          <w:szCs w:val="24"/>
          <w:lang w:val="en"/>
        </w:rPr>
        <w:t>(5 marks)</w:t>
      </w:r>
    </w:p>
    <w:p w14:paraId="0973B7CE"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F96ED2">
        <w:rPr>
          <w:rFonts w:ascii="Arial" w:hAnsi="Arial" w:cs="Arial"/>
          <w:b/>
          <w:sz w:val="24"/>
          <w:szCs w:val="24"/>
        </w:rPr>
        <w:t xml:space="preserve">                                               </w:t>
      </w:r>
      <w:r w:rsidRPr="00A34CC5">
        <w:rPr>
          <w:rFonts w:ascii="Arial" w:hAnsi="Arial" w:cs="Arial"/>
          <w:b/>
          <w:sz w:val="24"/>
          <w:szCs w:val="24"/>
        </w:rPr>
        <w:t xml:space="preserve"> (Total 20 marks)</w:t>
      </w:r>
    </w:p>
    <w:p w14:paraId="375F1003" w14:textId="77777777" w:rsidR="00A34CC5" w:rsidRPr="00A34CC5" w:rsidRDefault="00A34CC5" w:rsidP="00A34CC5">
      <w:pPr>
        <w:pStyle w:val="NoSpacing"/>
        <w:spacing w:line="276" w:lineRule="auto"/>
        <w:jc w:val="both"/>
        <w:rPr>
          <w:rFonts w:ascii="Arial" w:hAnsi="Arial" w:cs="Arial"/>
          <w:b/>
          <w:sz w:val="24"/>
          <w:szCs w:val="24"/>
        </w:rPr>
      </w:pPr>
    </w:p>
    <w:p w14:paraId="54F60314" w14:textId="77777777" w:rsidR="00F43DCD" w:rsidRDefault="00F43DCD" w:rsidP="00A34CC5">
      <w:pPr>
        <w:pStyle w:val="NoSpacing"/>
        <w:spacing w:line="276" w:lineRule="auto"/>
        <w:jc w:val="both"/>
        <w:rPr>
          <w:rFonts w:ascii="Arial" w:hAnsi="Arial" w:cs="Arial"/>
          <w:b/>
          <w:sz w:val="24"/>
          <w:szCs w:val="24"/>
        </w:rPr>
      </w:pPr>
    </w:p>
    <w:p w14:paraId="7CE0F4BF"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7</w:t>
      </w:r>
    </w:p>
    <w:p w14:paraId="5D1A4576" w14:textId="77777777" w:rsidR="00C048FA" w:rsidRPr="00CE6B36" w:rsidRDefault="00C048FA" w:rsidP="00C048FA">
      <w:pPr>
        <w:shd w:val="clear" w:color="auto" w:fill="FFFFFF"/>
        <w:spacing w:before="150" w:after="150" w:line="300" w:lineRule="atLeast"/>
        <w:jc w:val="both"/>
        <w:rPr>
          <w:rFonts w:ascii="Arial" w:hAnsi="Arial" w:cs="Arial"/>
          <w:lang w:val="en"/>
        </w:rPr>
      </w:pPr>
      <w:r w:rsidRPr="00CE6B36">
        <w:rPr>
          <w:rFonts w:ascii="Arial" w:hAnsi="Arial" w:cs="Arial"/>
          <w:lang w:val="en"/>
        </w:rPr>
        <w:t>TTL is a company engaged in production and distribution of computers and printers. It has two main operating departments: department C specializes in design, production and marketing of computers and Department P deals in printers.</w:t>
      </w:r>
    </w:p>
    <w:p w14:paraId="53E7A64B" w14:textId="77777777" w:rsidR="00C048FA" w:rsidRDefault="00C048FA" w:rsidP="00C048FA">
      <w:pPr>
        <w:shd w:val="clear" w:color="auto" w:fill="FFFFFF"/>
        <w:spacing w:before="150" w:after="150" w:line="300" w:lineRule="atLeast"/>
        <w:jc w:val="both"/>
        <w:rPr>
          <w:rFonts w:ascii="Arial" w:hAnsi="Arial" w:cs="Arial"/>
          <w:lang w:val="en"/>
        </w:rPr>
      </w:pPr>
      <w:r w:rsidRPr="00CE6B36">
        <w:rPr>
          <w:rFonts w:ascii="Arial" w:hAnsi="Arial" w:cs="Arial"/>
          <w:lang w:val="en"/>
        </w:rPr>
        <w:t>Department C has earned net operating profit of 300 million for the FY 2017 while department P has earned operating profit of 130 million for the same period. Department C had opening operating assets of 1 billion and its closing operating assets are 1.1 billion while department P had opening operating assets of 0.5 billion while its closing operating assets are 0.7 million.</w:t>
      </w:r>
    </w:p>
    <w:p w14:paraId="78E370B2" w14:textId="77777777" w:rsidR="00C048FA" w:rsidRPr="00C048FA" w:rsidRDefault="00C048FA" w:rsidP="00C048FA">
      <w:pPr>
        <w:shd w:val="clear" w:color="auto" w:fill="FFFFFF"/>
        <w:spacing w:before="150" w:after="150" w:line="300" w:lineRule="atLeast"/>
        <w:jc w:val="both"/>
        <w:rPr>
          <w:rFonts w:ascii="Arial" w:hAnsi="Arial" w:cs="Arial"/>
          <w:b/>
          <w:lang w:val="en"/>
        </w:rPr>
      </w:pPr>
      <w:r w:rsidRPr="00C048FA">
        <w:rPr>
          <w:rFonts w:ascii="Arial" w:hAnsi="Arial" w:cs="Arial"/>
          <w:b/>
          <w:lang w:val="en"/>
        </w:rPr>
        <w:t>Required</w:t>
      </w:r>
    </w:p>
    <w:p w14:paraId="48675A9E" w14:textId="77777777" w:rsidR="00C048FA" w:rsidRDefault="00C048FA" w:rsidP="00C048FA">
      <w:pPr>
        <w:pStyle w:val="NoSpacing"/>
        <w:numPr>
          <w:ilvl w:val="0"/>
          <w:numId w:val="26"/>
        </w:numPr>
        <w:spacing w:line="276" w:lineRule="auto"/>
        <w:ind w:left="720" w:hanging="630"/>
        <w:jc w:val="both"/>
        <w:rPr>
          <w:rFonts w:ascii="Arial" w:eastAsia="Times New Roman" w:hAnsi="Arial" w:cs="Arial"/>
          <w:sz w:val="24"/>
          <w:szCs w:val="24"/>
          <w:lang w:val="en"/>
        </w:rPr>
      </w:pPr>
      <w:r w:rsidRPr="00CE6B36">
        <w:rPr>
          <w:rFonts w:ascii="Arial" w:eastAsia="Times New Roman" w:hAnsi="Arial" w:cs="Arial"/>
          <w:sz w:val="24"/>
          <w:szCs w:val="24"/>
          <w:lang w:val="en"/>
        </w:rPr>
        <w:t>CP Inc. has minimum return requirement of 12%, Calculate the Return On investment on the two departments?</w:t>
      </w:r>
      <w:r w:rsidR="00F43DCD">
        <w:rPr>
          <w:rFonts w:ascii="Arial" w:eastAsia="Times New Roman" w:hAnsi="Arial" w:cs="Arial"/>
          <w:sz w:val="24"/>
          <w:szCs w:val="24"/>
          <w:lang w:val="en"/>
        </w:rPr>
        <w:t xml:space="preserve">                                                     </w:t>
      </w:r>
      <w:r w:rsidR="00F43DCD">
        <w:rPr>
          <w:rFonts w:ascii="Arial" w:eastAsia="Times New Roman" w:hAnsi="Arial" w:cs="Arial"/>
          <w:i/>
          <w:sz w:val="24"/>
          <w:szCs w:val="24"/>
          <w:lang w:val="en"/>
        </w:rPr>
        <w:t>(14 marks)</w:t>
      </w:r>
    </w:p>
    <w:p w14:paraId="400C4646" w14:textId="77777777" w:rsidR="00C048FA" w:rsidRDefault="00C048FA" w:rsidP="00C048FA">
      <w:pPr>
        <w:pStyle w:val="NoSpacing"/>
        <w:spacing w:line="276" w:lineRule="auto"/>
        <w:jc w:val="both"/>
        <w:rPr>
          <w:rFonts w:ascii="Arial" w:eastAsia="Times New Roman" w:hAnsi="Arial" w:cs="Arial"/>
          <w:sz w:val="24"/>
          <w:szCs w:val="24"/>
          <w:lang w:val="en"/>
        </w:rPr>
      </w:pPr>
    </w:p>
    <w:p w14:paraId="31F0D455" w14:textId="77777777" w:rsidR="00C048FA" w:rsidRPr="00C048FA" w:rsidRDefault="00C048FA" w:rsidP="00C048FA">
      <w:pPr>
        <w:pStyle w:val="NoSpacing"/>
        <w:numPr>
          <w:ilvl w:val="0"/>
          <w:numId w:val="26"/>
        </w:numPr>
        <w:spacing w:line="276" w:lineRule="auto"/>
        <w:ind w:left="720" w:hanging="720"/>
        <w:jc w:val="both"/>
        <w:rPr>
          <w:rFonts w:ascii="Arial" w:hAnsi="Arial" w:cs="Arial"/>
          <w:b/>
          <w:sz w:val="24"/>
          <w:szCs w:val="24"/>
        </w:rPr>
      </w:pPr>
      <w:r w:rsidRPr="00C048FA">
        <w:rPr>
          <w:rFonts w:ascii="Arial" w:eastAsia="Times New Roman" w:hAnsi="Arial" w:cs="Arial"/>
          <w:sz w:val="24"/>
          <w:szCs w:val="24"/>
          <w:lang w:val="en"/>
        </w:rPr>
        <w:t>Define the following and provide clear examples of each one of them?</w:t>
      </w:r>
    </w:p>
    <w:p w14:paraId="7F0E7FBD" w14:textId="77777777" w:rsidR="00C048FA" w:rsidRPr="00C048FA" w:rsidRDefault="00C048FA" w:rsidP="00C048FA">
      <w:pPr>
        <w:pStyle w:val="ListParagraph"/>
        <w:numPr>
          <w:ilvl w:val="0"/>
          <w:numId w:val="27"/>
        </w:numPr>
        <w:shd w:val="clear" w:color="auto" w:fill="FFFFFF"/>
        <w:spacing w:before="150" w:after="150" w:line="300" w:lineRule="atLeast"/>
        <w:jc w:val="both"/>
        <w:rPr>
          <w:rFonts w:ascii="Arial" w:hAnsi="Arial" w:cs="Arial"/>
          <w:sz w:val="24"/>
          <w:szCs w:val="24"/>
          <w:lang w:val="en"/>
        </w:rPr>
      </w:pPr>
      <w:r w:rsidRPr="00C048FA">
        <w:rPr>
          <w:rFonts w:ascii="Arial" w:hAnsi="Arial" w:cs="Arial"/>
          <w:sz w:val="24"/>
          <w:szCs w:val="24"/>
          <w:lang w:val="en"/>
        </w:rPr>
        <w:t>Fixed Cost</w:t>
      </w:r>
    </w:p>
    <w:p w14:paraId="6A478512" w14:textId="77777777" w:rsidR="00C048FA" w:rsidRPr="00C048FA" w:rsidRDefault="00C048FA" w:rsidP="00C048FA">
      <w:pPr>
        <w:pStyle w:val="ListParagraph"/>
        <w:numPr>
          <w:ilvl w:val="0"/>
          <w:numId w:val="27"/>
        </w:numPr>
        <w:shd w:val="clear" w:color="auto" w:fill="FFFFFF"/>
        <w:spacing w:before="150" w:after="150" w:line="300" w:lineRule="atLeast"/>
        <w:jc w:val="both"/>
        <w:rPr>
          <w:rFonts w:ascii="Arial" w:hAnsi="Arial" w:cs="Arial"/>
          <w:sz w:val="24"/>
          <w:szCs w:val="24"/>
          <w:lang w:val="en"/>
        </w:rPr>
      </w:pPr>
      <w:r w:rsidRPr="00C048FA">
        <w:rPr>
          <w:rFonts w:ascii="Arial" w:hAnsi="Arial" w:cs="Arial"/>
          <w:sz w:val="24"/>
          <w:szCs w:val="24"/>
          <w:lang w:val="en"/>
        </w:rPr>
        <w:t>Variable Cost</w:t>
      </w:r>
    </w:p>
    <w:p w14:paraId="54C8F6DA" w14:textId="77777777" w:rsidR="00C048FA" w:rsidRPr="00C048FA" w:rsidRDefault="00C048FA" w:rsidP="00C048FA">
      <w:pPr>
        <w:pStyle w:val="ListParagraph"/>
        <w:numPr>
          <w:ilvl w:val="0"/>
          <w:numId w:val="27"/>
        </w:numPr>
        <w:shd w:val="clear" w:color="auto" w:fill="FFFFFF"/>
        <w:spacing w:before="150" w:after="150" w:line="300" w:lineRule="atLeast"/>
        <w:ind w:hanging="792"/>
        <w:jc w:val="both"/>
        <w:rPr>
          <w:rFonts w:ascii="Arial" w:hAnsi="Arial" w:cs="Arial"/>
          <w:sz w:val="24"/>
          <w:szCs w:val="24"/>
          <w:lang w:val="en"/>
        </w:rPr>
      </w:pPr>
      <w:r w:rsidRPr="00C048FA">
        <w:rPr>
          <w:rFonts w:ascii="Arial" w:hAnsi="Arial" w:cs="Arial"/>
          <w:sz w:val="24"/>
          <w:szCs w:val="24"/>
          <w:lang w:val="en"/>
        </w:rPr>
        <w:t>Mixed Cost</w:t>
      </w:r>
      <w:r w:rsidR="00F43DCD">
        <w:rPr>
          <w:rFonts w:ascii="Arial" w:hAnsi="Arial" w:cs="Arial"/>
          <w:sz w:val="24"/>
          <w:szCs w:val="24"/>
          <w:lang w:val="en"/>
        </w:rPr>
        <w:t xml:space="preserve">                                                                   </w:t>
      </w:r>
      <w:proofErr w:type="gramStart"/>
      <w:r w:rsidR="00F43DCD">
        <w:rPr>
          <w:rFonts w:ascii="Arial" w:hAnsi="Arial" w:cs="Arial"/>
          <w:sz w:val="24"/>
          <w:szCs w:val="24"/>
          <w:lang w:val="en"/>
        </w:rPr>
        <w:t xml:space="preserve">   </w:t>
      </w:r>
      <w:r w:rsidR="00F43DCD">
        <w:rPr>
          <w:rFonts w:ascii="Arial" w:hAnsi="Arial" w:cs="Arial"/>
          <w:i/>
          <w:sz w:val="24"/>
          <w:szCs w:val="24"/>
          <w:lang w:val="en"/>
        </w:rPr>
        <w:t>(</w:t>
      </w:r>
      <w:proofErr w:type="gramEnd"/>
      <w:r w:rsidR="00F43DCD">
        <w:rPr>
          <w:rFonts w:ascii="Arial" w:hAnsi="Arial" w:cs="Arial"/>
          <w:i/>
          <w:sz w:val="24"/>
          <w:szCs w:val="24"/>
          <w:lang w:val="en"/>
        </w:rPr>
        <w:t>2 marks each)</w:t>
      </w:r>
    </w:p>
    <w:p w14:paraId="3CB2F7F1"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594A4A">
        <w:rPr>
          <w:rFonts w:ascii="Arial" w:hAnsi="Arial" w:cs="Arial"/>
          <w:b/>
          <w:sz w:val="24"/>
          <w:szCs w:val="24"/>
        </w:rPr>
        <w:t xml:space="preserve">                                                   </w:t>
      </w:r>
      <w:r w:rsidRPr="00A34CC5">
        <w:rPr>
          <w:rFonts w:ascii="Arial" w:hAnsi="Arial" w:cs="Arial"/>
          <w:b/>
          <w:sz w:val="24"/>
          <w:szCs w:val="24"/>
        </w:rPr>
        <w:t xml:space="preserve">  (Total 20 marks)</w:t>
      </w:r>
    </w:p>
    <w:p w14:paraId="38DE9DDC" w14:textId="77777777" w:rsidR="00A34CC5" w:rsidRPr="00A34CC5" w:rsidRDefault="00A34CC5" w:rsidP="00A34CC5">
      <w:pPr>
        <w:pStyle w:val="NoSpacing"/>
        <w:spacing w:line="276" w:lineRule="auto"/>
        <w:jc w:val="both"/>
        <w:rPr>
          <w:rFonts w:ascii="Arial" w:hAnsi="Arial" w:cs="Arial"/>
          <w:b/>
          <w:sz w:val="24"/>
          <w:szCs w:val="24"/>
        </w:rPr>
      </w:pPr>
    </w:p>
    <w:p w14:paraId="4F5ADB6F" w14:textId="77777777" w:rsidR="00F43DCD" w:rsidRDefault="00F43DCD" w:rsidP="00A34CC5">
      <w:pPr>
        <w:pStyle w:val="NoSpacing"/>
        <w:spacing w:line="276" w:lineRule="auto"/>
        <w:jc w:val="both"/>
        <w:rPr>
          <w:rFonts w:ascii="Arial" w:hAnsi="Arial" w:cs="Arial"/>
          <w:b/>
          <w:sz w:val="24"/>
          <w:szCs w:val="24"/>
        </w:rPr>
      </w:pPr>
    </w:p>
    <w:p w14:paraId="6BA11B58"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lastRenderedPageBreak/>
        <w:t>QUESTION 8</w:t>
      </w:r>
    </w:p>
    <w:p w14:paraId="1EA2FFFF" w14:textId="77777777" w:rsidR="00C048FA" w:rsidRPr="00F43DCD" w:rsidRDefault="00C048FA" w:rsidP="00C048FA">
      <w:pPr>
        <w:pStyle w:val="NoSpacing"/>
        <w:numPr>
          <w:ilvl w:val="0"/>
          <w:numId w:val="28"/>
        </w:numPr>
        <w:spacing w:line="276" w:lineRule="auto"/>
        <w:ind w:hanging="630"/>
        <w:jc w:val="both"/>
        <w:rPr>
          <w:rFonts w:ascii="Arial" w:hAnsi="Arial" w:cs="Arial"/>
          <w:b/>
          <w:sz w:val="24"/>
          <w:szCs w:val="24"/>
        </w:rPr>
      </w:pPr>
      <w:r w:rsidRPr="00CE6B36">
        <w:rPr>
          <w:rFonts w:ascii="Arial" w:eastAsia="Times New Roman" w:hAnsi="Arial" w:cs="Arial"/>
          <w:sz w:val="24"/>
          <w:szCs w:val="24"/>
          <w:lang w:val="en"/>
        </w:rPr>
        <w:t xml:space="preserve">Explain </w:t>
      </w:r>
      <w:r w:rsidRPr="00CE6B36">
        <w:rPr>
          <w:rFonts w:ascii="Arial" w:eastAsia="Times New Roman" w:hAnsi="Arial" w:cs="Arial"/>
          <w:b/>
          <w:sz w:val="24"/>
          <w:szCs w:val="24"/>
          <w:u w:val="single"/>
          <w:lang w:val="en"/>
        </w:rPr>
        <w:t>three</w:t>
      </w:r>
      <w:r w:rsidRPr="00CE6B36">
        <w:rPr>
          <w:rFonts w:ascii="Arial" w:eastAsia="Times New Roman" w:hAnsi="Arial" w:cs="Arial"/>
          <w:sz w:val="24"/>
          <w:szCs w:val="24"/>
          <w:lang w:val="en"/>
        </w:rPr>
        <w:t xml:space="preserve"> advantages and </w:t>
      </w:r>
      <w:r w:rsidRPr="00CE6B36">
        <w:rPr>
          <w:rFonts w:ascii="Arial" w:eastAsia="Times New Roman" w:hAnsi="Arial" w:cs="Arial"/>
          <w:b/>
          <w:sz w:val="24"/>
          <w:szCs w:val="24"/>
          <w:u w:val="single"/>
          <w:lang w:val="en"/>
        </w:rPr>
        <w:t>three</w:t>
      </w:r>
      <w:r w:rsidRPr="00CE6B36">
        <w:rPr>
          <w:rFonts w:ascii="Arial" w:eastAsia="Times New Roman" w:hAnsi="Arial" w:cs="Arial"/>
          <w:sz w:val="24"/>
          <w:szCs w:val="24"/>
          <w:lang w:val="en"/>
        </w:rPr>
        <w:t xml:space="preserve"> limitations of Ratio Analysis</w:t>
      </w:r>
      <w:r w:rsidR="00F43DCD">
        <w:rPr>
          <w:rFonts w:ascii="Arial" w:eastAsia="Times New Roman" w:hAnsi="Arial" w:cs="Arial"/>
          <w:sz w:val="24"/>
          <w:szCs w:val="24"/>
          <w:lang w:val="en"/>
        </w:rPr>
        <w:t xml:space="preserve">.          </w:t>
      </w:r>
      <w:r w:rsidR="00F43DCD">
        <w:rPr>
          <w:rFonts w:ascii="Arial" w:eastAsia="Times New Roman" w:hAnsi="Arial" w:cs="Arial"/>
          <w:i/>
          <w:sz w:val="24"/>
          <w:szCs w:val="24"/>
          <w:lang w:val="en"/>
        </w:rPr>
        <w:t>(6 marks)</w:t>
      </w:r>
    </w:p>
    <w:p w14:paraId="6E43AB62" w14:textId="77777777" w:rsidR="00F43DCD" w:rsidRPr="00CE6B36" w:rsidRDefault="00F43DCD" w:rsidP="00F43DCD">
      <w:pPr>
        <w:pStyle w:val="ListParagraph"/>
        <w:numPr>
          <w:ilvl w:val="0"/>
          <w:numId w:val="28"/>
        </w:numPr>
        <w:shd w:val="clear" w:color="auto" w:fill="FFFFFF"/>
        <w:spacing w:before="225" w:after="225" w:line="300" w:lineRule="atLeast"/>
        <w:ind w:hanging="720"/>
        <w:jc w:val="both"/>
        <w:outlineLvl w:val="2"/>
        <w:rPr>
          <w:rFonts w:ascii="Arial" w:eastAsia="Times New Roman" w:hAnsi="Arial" w:cs="Arial"/>
          <w:sz w:val="24"/>
          <w:szCs w:val="24"/>
          <w:lang w:val="en"/>
        </w:rPr>
      </w:pPr>
      <w:r w:rsidRPr="00CE6B36">
        <w:rPr>
          <w:rFonts w:ascii="Arial" w:eastAsia="Times New Roman" w:hAnsi="Arial" w:cs="Arial"/>
          <w:sz w:val="24"/>
          <w:szCs w:val="24"/>
          <w:lang w:val="en"/>
        </w:rPr>
        <w:t xml:space="preserve">Total assets and total liabilities of Dube Holdings on Jan 1, 2016 were 2,342,000 and 1,383,000. During the year ended December 31, 2017 it made a net profit of 242,000 and its shareholders' equity increased by 302,000. </w:t>
      </w:r>
    </w:p>
    <w:p w14:paraId="3512AEF6" w14:textId="77777777" w:rsidR="00F43DCD" w:rsidRDefault="00F43DCD" w:rsidP="00F43DCD">
      <w:pPr>
        <w:pStyle w:val="ListParagraph"/>
        <w:shd w:val="clear" w:color="auto" w:fill="FFFFFF"/>
        <w:spacing w:before="225" w:after="225" w:line="300" w:lineRule="atLeast"/>
        <w:jc w:val="both"/>
        <w:outlineLvl w:val="2"/>
        <w:rPr>
          <w:rFonts w:ascii="Arial" w:eastAsia="Times New Roman" w:hAnsi="Arial" w:cs="Arial"/>
          <w:b/>
          <w:sz w:val="24"/>
          <w:szCs w:val="24"/>
          <w:lang w:val="en"/>
        </w:rPr>
      </w:pPr>
    </w:p>
    <w:p w14:paraId="28CEDD9F" w14:textId="77777777" w:rsidR="00F43DCD" w:rsidRDefault="00F43DCD" w:rsidP="00F43DCD">
      <w:pPr>
        <w:pStyle w:val="ListParagraph"/>
        <w:shd w:val="clear" w:color="auto" w:fill="FFFFFF"/>
        <w:spacing w:before="225" w:after="225" w:line="300" w:lineRule="atLeast"/>
        <w:jc w:val="both"/>
        <w:outlineLvl w:val="2"/>
        <w:rPr>
          <w:rFonts w:ascii="Arial" w:eastAsia="Times New Roman" w:hAnsi="Arial" w:cs="Arial"/>
          <w:b/>
          <w:sz w:val="24"/>
          <w:szCs w:val="24"/>
          <w:lang w:val="en"/>
        </w:rPr>
      </w:pPr>
      <w:r w:rsidRPr="00CE6B36">
        <w:rPr>
          <w:rFonts w:ascii="Arial" w:eastAsia="Times New Roman" w:hAnsi="Arial" w:cs="Arial"/>
          <w:b/>
          <w:sz w:val="24"/>
          <w:szCs w:val="24"/>
          <w:lang w:val="en"/>
        </w:rPr>
        <w:t>Required</w:t>
      </w:r>
    </w:p>
    <w:p w14:paraId="2318F6D4" w14:textId="77777777" w:rsidR="00F43DCD" w:rsidRDefault="00F43DCD" w:rsidP="00F43DCD">
      <w:pPr>
        <w:pStyle w:val="ListParagraph"/>
        <w:shd w:val="clear" w:color="auto" w:fill="FFFFFF"/>
        <w:spacing w:before="225" w:after="225" w:line="300" w:lineRule="atLeast"/>
        <w:jc w:val="both"/>
        <w:outlineLvl w:val="2"/>
        <w:rPr>
          <w:rFonts w:ascii="Arial" w:eastAsia="Times New Roman" w:hAnsi="Arial" w:cs="Arial"/>
          <w:i/>
          <w:sz w:val="24"/>
          <w:szCs w:val="24"/>
          <w:lang w:val="en"/>
        </w:rPr>
      </w:pPr>
      <w:r w:rsidRPr="00CE6B36">
        <w:rPr>
          <w:rFonts w:ascii="Arial" w:eastAsia="Times New Roman" w:hAnsi="Arial" w:cs="Arial"/>
          <w:sz w:val="24"/>
          <w:szCs w:val="24"/>
          <w:lang w:val="en"/>
        </w:rPr>
        <w:t>Calculate ROE of Dube Holdings.</w:t>
      </w:r>
      <w:r>
        <w:rPr>
          <w:rFonts w:ascii="Arial" w:eastAsia="Times New Roman" w:hAnsi="Arial" w:cs="Arial"/>
          <w:sz w:val="24"/>
          <w:szCs w:val="24"/>
          <w:lang w:val="en"/>
        </w:rPr>
        <w:t xml:space="preserve">                                                          </w:t>
      </w:r>
      <w:r>
        <w:rPr>
          <w:rFonts w:ascii="Arial" w:eastAsia="Times New Roman" w:hAnsi="Arial" w:cs="Arial"/>
          <w:i/>
          <w:sz w:val="24"/>
          <w:szCs w:val="24"/>
          <w:lang w:val="en"/>
        </w:rPr>
        <w:t>(4 marks)</w:t>
      </w:r>
    </w:p>
    <w:p w14:paraId="0FC1E33C" w14:textId="77777777" w:rsidR="00F43DCD" w:rsidRDefault="00F43DCD" w:rsidP="00F43DCD">
      <w:pPr>
        <w:pStyle w:val="ListParagraph"/>
        <w:shd w:val="clear" w:color="auto" w:fill="FFFFFF"/>
        <w:spacing w:before="225" w:after="225" w:line="300" w:lineRule="atLeast"/>
        <w:jc w:val="both"/>
        <w:outlineLvl w:val="2"/>
        <w:rPr>
          <w:rFonts w:ascii="Arial" w:eastAsia="Times New Roman" w:hAnsi="Arial" w:cs="Arial"/>
          <w:i/>
          <w:sz w:val="24"/>
          <w:szCs w:val="24"/>
          <w:lang w:val="en"/>
        </w:rPr>
      </w:pPr>
    </w:p>
    <w:p w14:paraId="1C371B76" w14:textId="77777777" w:rsidR="00F43DCD" w:rsidRPr="00CE6B36" w:rsidRDefault="00F43DCD" w:rsidP="00F43DCD">
      <w:pPr>
        <w:pStyle w:val="ListParagraph"/>
        <w:numPr>
          <w:ilvl w:val="0"/>
          <w:numId w:val="28"/>
        </w:numPr>
        <w:shd w:val="clear" w:color="auto" w:fill="FFFFFF"/>
        <w:spacing w:before="150" w:after="150" w:line="300" w:lineRule="atLeast"/>
        <w:ind w:hanging="630"/>
        <w:jc w:val="both"/>
        <w:rPr>
          <w:rFonts w:ascii="Arial" w:hAnsi="Arial" w:cs="Arial"/>
          <w:sz w:val="24"/>
          <w:szCs w:val="24"/>
          <w:lang w:val="en"/>
        </w:rPr>
      </w:pPr>
      <w:r w:rsidRPr="00CE6B36">
        <w:rPr>
          <w:rFonts w:ascii="Arial" w:hAnsi="Arial" w:cs="Arial"/>
          <w:sz w:val="24"/>
          <w:szCs w:val="24"/>
          <w:lang w:val="en"/>
        </w:rPr>
        <w:t xml:space="preserve">SATO Limited is planning to undertake another project requiring initial investment of 50 million and is expected to generate 10 million in Year 1, 13 million in Year 2, 16 million in year 3, 19 million in Year 4 and 22 million in Year 5. </w:t>
      </w:r>
    </w:p>
    <w:p w14:paraId="09254D38" w14:textId="77777777" w:rsidR="00F43DCD" w:rsidRPr="00CE6B36" w:rsidRDefault="00F43DCD" w:rsidP="00F43DCD">
      <w:pPr>
        <w:pStyle w:val="ListParagraph"/>
        <w:shd w:val="clear" w:color="auto" w:fill="FFFFFF"/>
        <w:spacing w:before="150" w:after="150" w:line="300" w:lineRule="atLeast"/>
        <w:jc w:val="both"/>
        <w:rPr>
          <w:rFonts w:ascii="Arial" w:hAnsi="Arial" w:cs="Arial"/>
          <w:sz w:val="24"/>
          <w:szCs w:val="24"/>
          <w:lang w:val="en"/>
        </w:rPr>
      </w:pPr>
    </w:p>
    <w:p w14:paraId="77101E87" w14:textId="77777777" w:rsidR="00F43DCD" w:rsidRPr="00CE6B36" w:rsidRDefault="00F43DCD" w:rsidP="00F43DCD">
      <w:pPr>
        <w:pStyle w:val="ListParagraph"/>
        <w:shd w:val="clear" w:color="auto" w:fill="FFFFFF"/>
        <w:spacing w:before="150" w:after="150" w:line="300" w:lineRule="atLeast"/>
        <w:jc w:val="both"/>
        <w:rPr>
          <w:rFonts w:ascii="Arial" w:hAnsi="Arial" w:cs="Arial"/>
          <w:b/>
          <w:sz w:val="24"/>
          <w:szCs w:val="24"/>
          <w:lang w:val="en"/>
        </w:rPr>
      </w:pPr>
      <w:r w:rsidRPr="00CE6B36">
        <w:rPr>
          <w:rFonts w:ascii="Arial" w:hAnsi="Arial" w:cs="Arial"/>
          <w:b/>
          <w:sz w:val="24"/>
          <w:szCs w:val="24"/>
          <w:lang w:val="en"/>
        </w:rPr>
        <w:t>Required</w:t>
      </w:r>
    </w:p>
    <w:p w14:paraId="4070224B" w14:textId="77777777" w:rsidR="00F43DCD" w:rsidRPr="00F43DCD" w:rsidRDefault="00F43DCD" w:rsidP="00F43DCD">
      <w:pPr>
        <w:pStyle w:val="ListParagraph"/>
        <w:shd w:val="clear" w:color="auto" w:fill="FFFFFF"/>
        <w:spacing w:before="225" w:after="225" w:line="300" w:lineRule="atLeast"/>
        <w:jc w:val="both"/>
        <w:outlineLvl w:val="2"/>
        <w:rPr>
          <w:rFonts w:ascii="Arial" w:hAnsi="Arial" w:cs="Arial"/>
          <w:b/>
          <w:i/>
        </w:rPr>
      </w:pPr>
      <w:r w:rsidRPr="00CE6B36">
        <w:rPr>
          <w:rFonts w:ascii="Arial" w:hAnsi="Arial" w:cs="Arial"/>
          <w:sz w:val="24"/>
          <w:szCs w:val="24"/>
          <w:lang w:val="en"/>
        </w:rPr>
        <w:t>Calculate the payback value of the project.</w:t>
      </w:r>
      <w:r>
        <w:rPr>
          <w:rFonts w:ascii="Arial" w:hAnsi="Arial" w:cs="Arial"/>
          <w:sz w:val="24"/>
          <w:szCs w:val="24"/>
          <w:lang w:val="en"/>
        </w:rPr>
        <w:t xml:space="preserve">                                             </w:t>
      </w:r>
      <w:r>
        <w:rPr>
          <w:rFonts w:ascii="Arial" w:hAnsi="Arial" w:cs="Arial"/>
          <w:i/>
          <w:sz w:val="24"/>
          <w:szCs w:val="24"/>
          <w:lang w:val="en"/>
        </w:rPr>
        <w:t>(10 marks)</w:t>
      </w:r>
    </w:p>
    <w:p w14:paraId="28E07DD3"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594A4A">
        <w:rPr>
          <w:rFonts w:ascii="Arial" w:hAnsi="Arial" w:cs="Arial"/>
          <w:b/>
          <w:sz w:val="24"/>
          <w:szCs w:val="24"/>
        </w:rPr>
        <w:t xml:space="preserve">                                         </w:t>
      </w:r>
      <w:r w:rsidRPr="00A34CC5">
        <w:rPr>
          <w:rFonts w:ascii="Arial" w:hAnsi="Arial" w:cs="Arial"/>
          <w:b/>
          <w:sz w:val="24"/>
          <w:szCs w:val="24"/>
        </w:rPr>
        <w:t xml:space="preserve">   (Total 20 marks)</w:t>
      </w:r>
    </w:p>
    <w:p w14:paraId="4747D4AE" w14:textId="77777777" w:rsidR="00A34CC5" w:rsidRPr="00A34CC5" w:rsidRDefault="00A34CC5" w:rsidP="00A34CC5">
      <w:pPr>
        <w:pStyle w:val="NoSpacing"/>
        <w:spacing w:line="276" w:lineRule="auto"/>
        <w:jc w:val="both"/>
        <w:rPr>
          <w:rFonts w:ascii="Arial" w:hAnsi="Arial" w:cs="Arial"/>
          <w:b/>
          <w:sz w:val="24"/>
          <w:szCs w:val="24"/>
        </w:rPr>
      </w:pPr>
    </w:p>
    <w:p w14:paraId="29B6E690" w14:textId="77777777" w:rsidR="006855CA" w:rsidRPr="00A34CC5" w:rsidRDefault="006855CA" w:rsidP="00A34CC5">
      <w:pPr>
        <w:spacing w:line="276" w:lineRule="auto"/>
        <w:jc w:val="both"/>
        <w:rPr>
          <w:rFonts w:ascii="Arial" w:hAnsi="Arial" w:cs="Arial"/>
          <w:b/>
        </w:rPr>
      </w:pPr>
    </w:p>
    <w:p w14:paraId="68B7E37F" w14:textId="77777777" w:rsidR="00B26B9A" w:rsidRPr="00A34CC5" w:rsidRDefault="00B26B9A" w:rsidP="00A34CC5">
      <w:pPr>
        <w:pStyle w:val="Body"/>
        <w:spacing w:line="276" w:lineRule="auto"/>
        <w:jc w:val="center"/>
        <w:rPr>
          <w:rFonts w:ascii="Arial" w:hAnsi="Arial" w:cs="Arial"/>
          <w:b/>
          <w:sz w:val="24"/>
          <w:szCs w:val="24"/>
        </w:rPr>
      </w:pPr>
    </w:p>
    <w:p w14:paraId="719F8063" w14:textId="77777777" w:rsidR="00B26B9A" w:rsidRPr="00A34CC5" w:rsidRDefault="00B26B9A" w:rsidP="00A34CC5">
      <w:pPr>
        <w:pStyle w:val="Body"/>
        <w:spacing w:line="276" w:lineRule="auto"/>
        <w:jc w:val="center"/>
        <w:rPr>
          <w:rFonts w:ascii="Arial" w:hAnsi="Arial" w:cs="Arial"/>
          <w:b/>
          <w:sz w:val="24"/>
          <w:szCs w:val="24"/>
        </w:rPr>
      </w:pPr>
    </w:p>
    <w:p w14:paraId="0F0D3C78" w14:textId="77777777" w:rsidR="00B26B9A" w:rsidRPr="00A34CC5" w:rsidRDefault="00B26B9A" w:rsidP="00A34CC5">
      <w:pPr>
        <w:pStyle w:val="Body"/>
        <w:spacing w:line="276" w:lineRule="auto"/>
        <w:jc w:val="center"/>
        <w:rPr>
          <w:rFonts w:ascii="Arial" w:hAnsi="Arial" w:cs="Arial"/>
          <w:b/>
          <w:sz w:val="24"/>
          <w:szCs w:val="24"/>
        </w:rPr>
      </w:pPr>
    </w:p>
    <w:p w14:paraId="09D58DA8" w14:textId="77777777"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B4FB3" w14:textId="77777777" w:rsidR="00F72CAD" w:rsidRDefault="00F72CAD">
      <w:r>
        <w:separator/>
      </w:r>
    </w:p>
  </w:endnote>
  <w:endnote w:type="continuationSeparator" w:id="0">
    <w:p w14:paraId="5B2EF998" w14:textId="77777777" w:rsidR="00F72CAD" w:rsidRDefault="00F72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29723"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9D198B"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B13AD"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B098A">
      <w:rPr>
        <w:rStyle w:val="PageNumber"/>
        <w:noProof/>
      </w:rPr>
      <w:t>3</w:t>
    </w:r>
    <w:r>
      <w:rPr>
        <w:rStyle w:val="PageNumber"/>
      </w:rPr>
      <w:fldChar w:fldCharType="end"/>
    </w:r>
  </w:p>
  <w:p w14:paraId="663E97F5" w14:textId="77777777"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78B5453B" wp14:editId="5D2DF286">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A2B86" w14:textId="77777777" w:rsidR="00F72CAD" w:rsidRDefault="00F72CAD">
      <w:r>
        <w:separator/>
      </w:r>
    </w:p>
  </w:footnote>
  <w:footnote w:type="continuationSeparator" w:id="0">
    <w:p w14:paraId="0F5B9DC7" w14:textId="77777777" w:rsidR="00F72CAD" w:rsidRDefault="00F72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37759" w14:textId="77777777" w:rsidR="00785D4E" w:rsidRDefault="00785D4E">
    <w:pPr>
      <w:pStyle w:val="Header"/>
    </w:pPr>
  </w:p>
  <w:p w14:paraId="56E66D6B"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B5EA4"/>
    <w:multiLevelType w:val="hybridMultilevel"/>
    <w:tmpl w:val="B8A419E8"/>
    <w:lvl w:ilvl="0" w:tplc="33D04364">
      <w:start w:val="1"/>
      <w:numFmt w:val="lowerRoman"/>
      <w:lvlText w:val="%1)"/>
      <w:lvlJc w:val="left"/>
      <w:pPr>
        <w:ind w:left="1692" w:hanging="72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1"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3"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4" w15:restartNumberingAfterBreak="0">
    <w:nsid w:val="1CEF2322"/>
    <w:multiLevelType w:val="hybridMultilevel"/>
    <w:tmpl w:val="D8E68D00"/>
    <w:lvl w:ilvl="0" w:tplc="BF00F706">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6" w15:restartNumberingAfterBreak="0">
    <w:nsid w:val="28230DEE"/>
    <w:multiLevelType w:val="hybridMultilevel"/>
    <w:tmpl w:val="B51692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8" w15:restartNumberingAfterBreak="0">
    <w:nsid w:val="366913FD"/>
    <w:multiLevelType w:val="hybridMultilevel"/>
    <w:tmpl w:val="2D162EF2"/>
    <w:lvl w:ilvl="0" w:tplc="6F742AC4">
      <w:start w:val="1"/>
      <w:numFmt w:val="lowerLetter"/>
      <w:lvlText w:val="%1)"/>
      <w:lvlJc w:val="left"/>
      <w:pPr>
        <w:ind w:left="972" w:hanging="612"/>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496028"/>
    <w:multiLevelType w:val="hybridMultilevel"/>
    <w:tmpl w:val="0B0646EE"/>
    <w:lvl w:ilvl="0" w:tplc="582E41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363B43"/>
    <w:multiLevelType w:val="hybridMultilevel"/>
    <w:tmpl w:val="0CD49576"/>
    <w:lvl w:ilvl="0" w:tplc="4C523F6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050D59"/>
    <w:multiLevelType w:val="hybridMultilevel"/>
    <w:tmpl w:val="9F7ABD18"/>
    <w:lvl w:ilvl="0" w:tplc="E98AD01A">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272F57"/>
    <w:multiLevelType w:val="hybridMultilevel"/>
    <w:tmpl w:val="8A98783A"/>
    <w:lvl w:ilvl="0" w:tplc="AFD8795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6" w15:restartNumberingAfterBreak="0">
    <w:nsid w:val="44E002E9"/>
    <w:multiLevelType w:val="hybridMultilevel"/>
    <w:tmpl w:val="6A967AF4"/>
    <w:lvl w:ilvl="0" w:tplc="C8E22D34">
      <w:start w:val="1"/>
      <w:numFmt w:val="upperLetter"/>
      <w:lvlText w:val="%1)"/>
      <w:lvlJc w:val="left"/>
      <w:pPr>
        <w:ind w:left="720" w:hanging="360"/>
      </w:pPr>
      <w:rPr>
        <w:rFonts w:eastAsia="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4B7FB1"/>
    <w:multiLevelType w:val="hybridMultilevel"/>
    <w:tmpl w:val="73365E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790745"/>
    <w:multiLevelType w:val="hybridMultilevel"/>
    <w:tmpl w:val="87CE6F20"/>
    <w:lvl w:ilvl="0" w:tplc="8EC23E00">
      <w:start w:val="1"/>
      <w:numFmt w:val="lowerLetter"/>
      <w:lvlText w:val="%1)"/>
      <w:lvlJc w:val="left"/>
      <w:pPr>
        <w:ind w:left="720" w:hanging="360"/>
      </w:pPr>
      <w:rPr>
        <w:rFonts w:eastAsia="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A3F32"/>
    <w:multiLevelType w:val="hybridMultilevel"/>
    <w:tmpl w:val="FA985A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703C7D"/>
    <w:multiLevelType w:val="hybridMultilevel"/>
    <w:tmpl w:val="9DF06B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982557"/>
    <w:multiLevelType w:val="hybridMultilevel"/>
    <w:tmpl w:val="812CF09C"/>
    <w:lvl w:ilvl="0" w:tplc="A252985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535673"/>
    <w:multiLevelType w:val="hybridMultilevel"/>
    <w:tmpl w:val="74FAFF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3D24C1"/>
    <w:multiLevelType w:val="hybridMultilevel"/>
    <w:tmpl w:val="C6CAE340"/>
    <w:lvl w:ilvl="0" w:tplc="D18C5D2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542473"/>
    <w:multiLevelType w:val="hybridMultilevel"/>
    <w:tmpl w:val="C6DA24EA"/>
    <w:lvl w:ilvl="0" w:tplc="2DF696E8">
      <w:start w:val="2"/>
      <w:numFmt w:val="lowerRoman"/>
      <w:lvlText w:val="%1)"/>
      <w:lvlJc w:val="left"/>
      <w:pPr>
        <w:ind w:left="1080" w:hanging="72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8"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7"/>
  </w:num>
  <w:num w:numId="3">
    <w:abstractNumId w:val="3"/>
  </w:num>
  <w:num w:numId="4">
    <w:abstractNumId w:val="2"/>
  </w:num>
  <w:num w:numId="5">
    <w:abstractNumId w:val="5"/>
  </w:num>
  <w:num w:numId="6">
    <w:abstractNumId w:val="27"/>
  </w:num>
  <w:num w:numId="7">
    <w:abstractNumId w:val="22"/>
  </w:num>
  <w:num w:numId="8">
    <w:abstractNumId w:val="9"/>
  </w:num>
  <w:num w:numId="9">
    <w:abstractNumId w:val="25"/>
  </w:num>
  <w:num w:numId="10">
    <w:abstractNumId w:val="11"/>
  </w:num>
  <w:num w:numId="11">
    <w:abstractNumId w:val="28"/>
  </w:num>
  <w:num w:numId="12">
    <w:abstractNumId w:val="1"/>
  </w:num>
  <w:num w:numId="13">
    <w:abstractNumId w:val="20"/>
  </w:num>
  <w:num w:numId="14">
    <w:abstractNumId w:val="12"/>
  </w:num>
  <w:num w:numId="15">
    <w:abstractNumId w:val="13"/>
  </w:num>
  <w:num w:numId="16">
    <w:abstractNumId w:val="21"/>
  </w:num>
  <w:num w:numId="17">
    <w:abstractNumId w:val="23"/>
  </w:num>
  <w:num w:numId="18">
    <w:abstractNumId w:val="14"/>
  </w:num>
  <w:num w:numId="19">
    <w:abstractNumId w:val="19"/>
  </w:num>
  <w:num w:numId="20">
    <w:abstractNumId w:val="24"/>
  </w:num>
  <w:num w:numId="21">
    <w:abstractNumId w:val="17"/>
  </w:num>
  <w:num w:numId="22">
    <w:abstractNumId w:val="26"/>
  </w:num>
  <w:num w:numId="23">
    <w:abstractNumId w:val="4"/>
  </w:num>
  <w:num w:numId="24">
    <w:abstractNumId w:val="10"/>
  </w:num>
  <w:num w:numId="25">
    <w:abstractNumId w:val="16"/>
  </w:num>
  <w:num w:numId="26">
    <w:abstractNumId w:val="8"/>
  </w:num>
  <w:num w:numId="27">
    <w:abstractNumId w:val="0"/>
  </w:num>
  <w:num w:numId="28">
    <w:abstractNumId w:val="18"/>
  </w:num>
  <w:num w:numId="29">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159"/>
    <w:rsid w:val="0002444D"/>
    <w:rsid w:val="00044662"/>
    <w:rsid w:val="0007687D"/>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C3673"/>
    <w:rsid w:val="001C7B71"/>
    <w:rsid w:val="001D48B4"/>
    <w:rsid w:val="001F2B6E"/>
    <w:rsid w:val="001F4581"/>
    <w:rsid w:val="001F5428"/>
    <w:rsid w:val="0021066C"/>
    <w:rsid w:val="00237E7E"/>
    <w:rsid w:val="0026395C"/>
    <w:rsid w:val="00285E0F"/>
    <w:rsid w:val="002B2E43"/>
    <w:rsid w:val="002D5150"/>
    <w:rsid w:val="002E7317"/>
    <w:rsid w:val="003018AD"/>
    <w:rsid w:val="00302770"/>
    <w:rsid w:val="00321B54"/>
    <w:rsid w:val="00325C97"/>
    <w:rsid w:val="00337079"/>
    <w:rsid w:val="00347897"/>
    <w:rsid w:val="00353611"/>
    <w:rsid w:val="00363266"/>
    <w:rsid w:val="00370366"/>
    <w:rsid w:val="00380FC5"/>
    <w:rsid w:val="003864E6"/>
    <w:rsid w:val="00394377"/>
    <w:rsid w:val="003A52FE"/>
    <w:rsid w:val="003C1564"/>
    <w:rsid w:val="003D3F16"/>
    <w:rsid w:val="003F7AA8"/>
    <w:rsid w:val="00406F9A"/>
    <w:rsid w:val="00413734"/>
    <w:rsid w:val="00452EBD"/>
    <w:rsid w:val="004D03FF"/>
    <w:rsid w:val="004F49A5"/>
    <w:rsid w:val="005201E4"/>
    <w:rsid w:val="00534204"/>
    <w:rsid w:val="0054519B"/>
    <w:rsid w:val="005516B6"/>
    <w:rsid w:val="00553483"/>
    <w:rsid w:val="00574F80"/>
    <w:rsid w:val="00594A4A"/>
    <w:rsid w:val="005F3DF4"/>
    <w:rsid w:val="00602341"/>
    <w:rsid w:val="00606DB5"/>
    <w:rsid w:val="00632235"/>
    <w:rsid w:val="00646AEF"/>
    <w:rsid w:val="006855CA"/>
    <w:rsid w:val="006922FA"/>
    <w:rsid w:val="006B25BB"/>
    <w:rsid w:val="006B3076"/>
    <w:rsid w:val="006D2030"/>
    <w:rsid w:val="006D46AE"/>
    <w:rsid w:val="006F1F97"/>
    <w:rsid w:val="00701717"/>
    <w:rsid w:val="00703617"/>
    <w:rsid w:val="00707D59"/>
    <w:rsid w:val="00746098"/>
    <w:rsid w:val="0075054C"/>
    <w:rsid w:val="00782F03"/>
    <w:rsid w:val="00785D4E"/>
    <w:rsid w:val="00787DEF"/>
    <w:rsid w:val="00795449"/>
    <w:rsid w:val="007B4B6A"/>
    <w:rsid w:val="007D29EE"/>
    <w:rsid w:val="007E0748"/>
    <w:rsid w:val="007E1FE7"/>
    <w:rsid w:val="00821096"/>
    <w:rsid w:val="00824A13"/>
    <w:rsid w:val="008635F8"/>
    <w:rsid w:val="008760E8"/>
    <w:rsid w:val="008820FD"/>
    <w:rsid w:val="008837A5"/>
    <w:rsid w:val="00885838"/>
    <w:rsid w:val="00894C3A"/>
    <w:rsid w:val="008A1F99"/>
    <w:rsid w:val="008A73B1"/>
    <w:rsid w:val="008B5AF8"/>
    <w:rsid w:val="008C29A5"/>
    <w:rsid w:val="008C4EEA"/>
    <w:rsid w:val="008C7940"/>
    <w:rsid w:val="00922DEB"/>
    <w:rsid w:val="00956437"/>
    <w:rsid w:val="0098269F"/>
    <w:rsid w:val="009879A2"/>
    <w:rsid w:val="009B098A"/>
    <w:rsid w:val="009B0C3F"/>
    <w:rsid w:val="009B4826"/>
    <w:rsid w:val="009C7BD8"/>
    <w:rsid w:val="009D07CB"/>
    <w:rsid w:val="009F0635"/>
    <w:rsid w:val="009F48BB"/>
    <w:rsid w:val="00A16120"/>
    <w:rsid w:val="00A24F2B"/>
    <w:rsid w:val="00A31971"/>
    <w:rsid w:val="00A34CC5"/>
    <w:rsid w:val="00A55626"/>
    <w:rsid w:val="00A6107B"/>
    <w:rsid w:val="00A611A4"/>
    <w:rsid w:val="00A86B35"/>
    <w:rsid w:val="00AB6807"/>
    <w:rsid w:val="00AE330E"/>
    <w:rsid w:val="00B05669"/>
    <w:rsid w:val="00B1000F"/>
    <w:rsid w:val="00B16920"/>
    <w:rsid w:val="00B177D5"/>
    <w:rsid w:val="00B26B9A"/>
    <w:rsid w:val="00B34C21"/>
    <w:rsid w:val="00B67613"/>
    <w:rsid w:val="00B87AA3"/>
    <w:rsid w:val="00BB25FD"/>
    <w:rsid w:val="00BB497A"/>
    <w:rsid w:val="00BB7FED"/>
    <w:rsid w:val="00BC11EA"/>
    <w:rsid w:val="00BD2542"/>
    <w:rsid w:val="00BE5EFA"/>
    <w:rsid w:val="00C048FA"/>
    <w:rsid w:val="00C12088"/>
    <w:rsid w:val="00C13398"/>
    <w:rsid w:val="00C165D3"/>
    <w:rsid w:val="00C179A0"/>
    <w:rsid w:val="00C2782F"/>
    <w:rsid w:val="00C33FF0"/>
    <w:rsid w:val="00C51DDE"/>
    <w:rsid w:val="00C61A01"/>
    <w:rsid w:val="00C97407"/>
    <w:rsid w:val="00C97765"/>
    <w:rsid w:val="00CA64B0"/>
    <w:rsid w:val="00CD06F3"/>
    <w:rsid w:val="00CD7817"/>
    <w:rsid w:val="00CF02D5"/>
    <w:rsid w:val="00D012E1"/>
    <w:rsid w:val="00D12DA5"/>
    <w:rsid w:val="00D17C84"/>
    <w:rsid w:val="00D31BA0"/>
    <w:rsid w:val="00D36776"/>
    <w:rsid w:val="00D37919"/>
    <w:rsid w:val="00D60011"/>
    <w:rsid w:val="00D66E66"/>
    <w:rsid w:val="00D73B60"/>
    <w:rsid w:val="00D81EC7"/>
    <w:rsid w:val="00D86BAF"/>
    <w:rsid w:val="00D94249"/>
    <w:rsid w:val="00DA0843"/>
    <w:rsid w:val="00DA70D0"/>
    <w:rsid w:val="00DB2F7A"/>
    <w:rsid w:val="00DB4295"/>
    <w:rsid w:val="00DF5EEF"/>
    <w:rsid w:val="00E007A1"/>
    <w:rsid w:val="00E048A2"/>
    <w:rsid w:val="00E236B9"/>
    <w:rsid w:val="00E26D0F"/>
    <w:rsid w:val="00E342F5"/>
    <w:rsid w:val="00E4083D"/>
    <w:rsid w:val="00E5092C"/>
    <w:rsid w:val="00E63320"/>
    <w:rsid w:val="00E76EC6"/>
    <w:rsid w:val="00EB642F"/>
    <w:rsid w:val="00EF57FD"/>
    <w:rsid w:val="00EF65B7"/>
    <w:rsid w:val="00F0635E"/>
    <w:rsid w:val="00F10542"/>
    <w:rsid w:val="00F174BA"/>
    <w:rsid w:val="00F17D4D"/>
    <w:rsid w:val="00F253AA"/>
    <w:rsid w:val="00F43DCD"/>
    <w:rsid w:val="00F72CAD"/>
    <w:rsid w:val="00F90BF6"/>
    <w:rsid w:val="00F96ED2"/>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008F054C"/>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customStyle="1" w:styleId="nindent1">
    <w:name w:val="nindent1"/>
    <w:basedOn w:val="Normal"/>
    <w:rsid w:val="007D29EE"/>
    <w:pPr>
      <w:spacing w:before="150" w:after="150"/>
      <w:ind w:hanging="300"/>
    </w:pPr>
  </w:style>
  <w:style w:type="paragraph" w:styleId="NormalWeb">
    <w:name w:val="Normal (Web)"/>
    <w:basedOn w:val="Normal"/>
    <w:uiPriority w:val="99"/>
    <w:semiHidden/>
    <w:unhideWhenUsed/>
    <w:rsid w:val="00F43DC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375233">
      <w:bodyDiv w:val="1"/>
      <w:marLeft w:val="0"/>
      <w:marRight w:val="0"/>
      <w:marTop w:val="0"/>
      <w:marBottom w:val="0"/>
      <w:divBdr>
        <w:top w:val="none" w:sz="0" w:space="0" w:color="auto"/>
        <w:left w:val="none" w:sz="0" w:space="0" w:color="auto"/>
        <w:bottom w:val="none" w:sz="0" w:space="0" w:color="auto"/>
        <w:right w:val="none" w:sz="0" w:space="0" w:color="auto"/>
      </w:divBdr>
    </w:div>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684290497">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0AB9D1-B996-44A1-BF6D-C5D8118F9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1453</Words>
  <Characters>8285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3</cp:revision>
  <cp:lastPrinted>2016-04-20T15:04:00Z</cp:lastPrinted>
  <dcterms:created xsi:type="dcterms:W3CDTF">2018-03-12T12:16:00Z</dcterms:created>
  <dcterms:modified xsi:type="dcterms:W3CDTF">2018-10-10T09:20:00Z</dcterms:modified>
</cp:coreProperties>
</file>