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B2406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221D71CA" wp14:editId="5EA31225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21B91E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CC7A3EA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21E83721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6497AEC6" w14:textId="77777777"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2A18CE3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4AB666D" w14:textId="77777777"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B64762">
        <w:rPr>
          <w:rFonts w:ascii="Arial" w:hAnsi="Arial" w:cs="Arial"/>
          <w:b/>
          <w:bCs/>
          <w:sz w:val="28"/>
          <w:szCs w:val="28"/>
        </w:rPr>
        <w:t>ECONOMIC ENVIRONMENT</w:t>
      </w:r>
      <w:r w:rsidR="002B1035">
        <w:rPr>
          <w:rFonts w:ascii="Arial" w:hAnsi="Arial" w:cs="Arial"/>
          <w:b/>
          <w:bCs/>
          <w:sz w:val="28"/>
          <w:szCs w:val="28"/>
        </w:rPr>
        <w:t xml:space="preserve"> (IOBM – D211)</w:t>
      </w:r>
    </w:p>
    <w:p w14:paraId="0E852CA8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60EE055" w14:textId="77777777" w:rsidR="002B1035" w:rsidRDefault="002B1035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3C0D24E" w14:textId="38A6D545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F67FDB">
        <w:rPr>
          <w:rFonts w:ascii="Arial" w:hAnsi="Arial" w:cs="Arial"/>
          <w:b/>
          <w:bCs/>
        </w:rPr>
        <w:t xml:space="preserve">Tuesday, 13th </w:t>
      </w:r>
      <w:r w:rsidR="002B1035">
        <w:rPr>
          <w:rFonts w:ascii="Arial" w:hAnsi="Arial" w:cs="Arial"/>
          <w:b/>
          <w:bCs/>
        </w:rPr>
        <w:t>November 2018</w:t>
      </w:r>
    </w:p>
    <w:p w14:paraId="3750C15E" w14:textId="77777777" w:rsidR="002B1035" w:rsidRPr="001669EA" w:rsidRDefault="002B1035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017147B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00798AA7" w14:textId="77777777" w:rsidR="00D86BAF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0FC0563" wp14:editId="4F6768AD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51C8E595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31C78D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1653E09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2ADCB61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704235A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711CC7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40DEE2D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41B1A04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565FCBB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3418181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B60B23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67A2115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F7F3DB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5F70A2C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F207BD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1C3BA3A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701E827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5F33F9A1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7FC910B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5F5540FD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4AB1CA0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1376037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1709253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6AA51AB" w14:textId="77777777"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0F0BECF5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578E32B1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53B9947" w14:textId="77777777"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5A73FEA0" w14:textId="6A87166C" w:rsidR="00AE330E" w:rsidRPr="00137D8A" w:rsidRDefault="003157BE" w:rsidP="002B1035">
      <w:pPr>
        <w:pStyle w:val="NoSpacing"/>
        <w:numPr>
          <w:ilvl w:val="0"/>
          <w:numId w:val="13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B1035">
        <w:rPr>
          <w:rFonts w:ascii="Arial" w:hAnsi="Arial" w:cs="Arial"/>
          <w:sz w:val="24"/>
          <w:szCs w:val="24"/>
        </w:rPr>
        <w:t xml:space="preserve"> </w:t>
      </w:r>
      <w:r w:rsidR="00860499" w:rsidRPr="002B1035">
        <w:rPr>
          <w:rFonts w:ascii="Arial" w:hAnsi="Arial" w:cs="Arial"/>
          <w:sz w:val="24"/>
          <w:szCs w:val="24"/>
        </w:rPr>
        <w:t xml:space="preserve">List </w:t>
      </w:r>
      <w:r w:rsidR="00860499" w:rsidRPr="00B24A65">
        <w:rPr>
          <w:rFonts w:ascii="Arial" w:hAnsi="Arial" w:cs="Arial"/>
          <w:b/>
          <w:sz w:val="24"/>
          <w:szCs w:val="24"/>
          <w:u w:val="single"/>
        </w:rPr>
        <w:t>four</w:t>
      </w:r>
      <w:r w:rsidR="00860499" w:rsidRPr="002B1035">
        <w:rPr>
          <w:rFonts w:ascii="Arial" w:hAnsi="Arial" w:cs="Arial"/>
          <w:sz w:val="24"/>
          <w:szCs w:val="24"/>
        </w:rPr>
        <w:t xml:space="preserve"> </w:t>
      </w:r>
      <w:r w:rsidR="00860499">
        <w:rPr>
          <w:rFonts w:ascii="Arial" w:hAnsi="Arial" w:cs="Arial"/>
          <w:sz w:val="24"/>
          <w:szCs w:val="24"/>
        </w:rPr>
        <w:t>characteristics of an economic boom</w:t>
      </w:r>
      <w:r w:rsidR="00860499" w:rsidRPr="002B1035">
        <w:rPr>
          <w:rFonts w:ascii="Arial" w:hAnsi="Arial" w:cs="Arial"/>
          <w:sz w:val="24"/>
          <w:szCs w:val="24"/>
        </w:rPr>
        <w:t xml:space="preserve">. </w:t>
      </w:r>
      <w:r w:rsidR="00860499"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860499" w:rsidRPr="002B1035">
        <w:rPr>
          <w:rFonts w:ascii="Arial" w:hAnsi="Arial" w:cs="Arial"/>
          <w:i/>
          <w:sz w:val="24"/>
          <w:szCs w:val="24"/>
        </w:rPr>
        <w:t xml:space="preserve">(8 marks) </w:t>
      </w:r>
    </w:p>
    <w:p w14:paraId="45AFD6C8" w14:textId="77777777" w:rsidR="00137D8A" w:rsidRPr="002B1035" w:rsidRDefault="00137D8A" w:rsidP="00137D8A">
      <w:pPr>
        <w:pStyle w:val="NoSpacing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BEE82A0" w14:textId="635C5BC3" w:rsidR="003157BE" w:rsidRPr="00137D8A" w:rsidRDefault="00860499" w:rsidP="002B1035">
      <w:pPr>
        <w:pStyle w:val="NoSpacing"/>
        <w:numPr>
          <w:ilvl w:val="0"/>
          <w:numId w:val="13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sustainable economic development?                                                 </w:t>
      </w:r>
      <w:r w:rsidR="003157BE" w:rsidRPr="002B1035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3</w:t>
      </w:r>
      <w:r w:rsidR="003157BE" w:rsidRPr="002B1035">
        <w:rPr>
          <w:rFonts w:ascii="Arial" w:hAnsi="Arial" w:cs="Arial"/>
          <w:i/>
          <w:sz w:val="24"/>
          <w:szCs w:val="24"/>
        </w:rPr>
        <w:t xml:space="preserve"> marks)</w:t>
      </w:r>
    </w:p>
    <w:p w14:paraId="1ED8F801" w14:textId="77777777" w:rsidR="00137D8A" w:rsidRDefault="00137D8A" w:rsidP="00137D8A">
      <w:pPr>
        <w:pStyle w:val="ListParagraph"/>
        <w:rPr>
          <w:rFonts w:ascii="Arial" w:hAnsi="Arial" w:cs="Arial"/>
          <w:sz w:val="24"/>
          <w:szCs w:val="24"/>
        </w:rPr>
      </w:pPr>
    </w:p>
    <w:p w14:paraId="54919AC4" w14:textId="26219C36" w:rsidR="00860499" w:rsidRDefault="00860499" w:rsidP="00880D69">
      <w:pPr>
        <w:pStyle w:val="NoSpacing"/>
        <w:numPr>
          <w:ilvl w:val="0"/>
          <w:numId w:val="13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60499">
        <w:rPr>
          <w:rFonts w:ascii="Arial" w:hAnsi="Arial" w:cs="Arial"/>
          <w:sz w:val="24"/>
          <w:szCs w:val="24"/>
        </w:rPr>
        <w:t xml:space="preserve">List </w:t>
      </w:r>
      <w:r w:rsidRPr="00860499">
        <w:rPr>
          <w:rFonts w:ascii="Arial" w:hAnsi="Arial" w:cs="Arial"/>
          <w:b/>
          <w:sz w:val="24"/>
          <w:szCs w:val="24"/>
          <w:u w:val="single"/>
        </w:rPr>
        <w:t>two</w:t>
      </w:r>
      <w:r w:rsidRPr="00860499">
        <w:rPr>
          <w:rFonts w:ascii="Arial" w:hAnsi="Arial" w:cs="Arial"/>
          <w:sz w:val="24"/>
          <w:szCs w:val="24"/>
        </w:rPr>
        <w:t xml:space="preserve"> things, which national income accounts measure. 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r w:rsidRPr="00860499">
        <w:rPr>
          <w:rFonts w:ascii="Arial" w:hAnsi="Arial" w:cs="Arial"/>
          <w:i/>
          <w:sz w:val="24"/>
          <w:szCs w:val="24"/>
        </w:rPr>
        <w:t>(4 marks)</w:t>
      </w:r>
    </w:p>
    <w:p w14:paraId="70318049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15 marks)</w:t>
      </w:r>
    </w:p>
    <w:p w14:paraId="36135AD8" w14:textId="77777777" w:rsidR="008B1435" w:rsidRPr="00A34CC5" w:rsidRDefault="008B143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F90E0B8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2B1035">
        <w:rPr>
          <w:rFonts w:ascii="Arial" w:hAnsi="Arial" w:cs="Arial"/>
          <w:b/>
          <w:sz w:val="24"/>
          <w:szCs w:val="24"/>
        </w:rPr>
        <w:t>2</w:t>
      </w:r>
    </w:p>
    <w:p w14:paraId="1409BAEE" w14:textId="04AF0C84" w:rsidR="00263654" w:rsidRPr="00137D8A" w:rsidRDefault="00263654" w:rsidP="002B1035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4"/>
          <w:szCs w:val="24"/>
          <w:lang w:val="en"/>
        </w:rPr>
      </w:pPr>
      <w:r w:rsidRPr="002B1035">
        <w:rPr>
          <w:rFonts w:ascii="Arial" w:hAnsi="Arial" w:cs="Arial"/>
          <w:bCs/>
          <w:sz w:val="24"/>
          <w:szCs w:val="24"/>
          <w:lang w:val="en"/>
        </w:rPr>
        <w:t>Using examples differentiate between direct/</w:t>
      </w:r>
      <w:proofErr w:type="spellStart"/>
      <w:r w:rsidRPr="002B1035">
        <w:rPr>
          <w:rFonts w:ascii="Arial" w:hAnsi="Arial" w:cs="Arial"/>
          <w:bCs/>
          <w:sz w:val="24"/>
          <w:szCs w:val="24"/>
          <w:lang w:val="en"/>
        </w:rPr>
        <w:t xml:space="preserve">non </w:t>
      </w:r>
      <w:proofErr w:type="gramStart"/>
      <w:r w:rsidRPr="002B1035">
        <w:rPr>
          <w:rFonts w:ascii="Arial" w:hAnsi="Arial" w:cs="Arial"/>
          <w:bCs/>
          <w:sz w:val="24"/>
          <w:szCs w:val="24"/>
          <w:lang w:val="en"/>
        </w:rPr>
        <w:t>market</w:t>
      </w:r>
      <w:proofErr w:type="spellEnd"/>
      <w:r w:rsidRPr="002B1035">
        <w:rPr>
          <w:rFonts w:ascii="Arial" w:hAnsi="Arial" w:cs="Arial"/>
          <w:bCs/>
          <w:sz w:val="24"/>
          <w:szCs w:val="24"/>
          <w:lang w:val="en"/>
        </w:rPr>
        <w:t xml:space="preserve"> oriented</w:t>
      </w:r>
      <w:proofErr w:type="gramEnd"/>
      <w:r w:rsidRPr="002B1035">
        <w:rPr>
          <w:rFonts w:ascii="Arial" w:hAnsi="Arial" w:cs="Arial"/>
          <w:bCs/>
          <w:sz w:val="24"/>
          <w:szCs w:val="24"/>
          <w:lang w:val="en"/>
        </w:rPr>
        <w:t xml:space="preserve"> policy instruments </w:t>
      </w:r>
      <w:r w:rsidR="002B1035">
        <w:rPr>
          <w:rFonts w:ascii="Arial" w:hAnsi="Arial" w:cs="Arial"/>
          <w:bCs/>
          <w:sz w:val="24"/>
          <w:szCs w:val="24"/>
          <w:lang w:val="en"/>
        </w:rPr>
        <w:t>from</w:t>
      </w:r>
      <w:r w:rsidRPr="002B1035">
        <w:rPr>
          <w:rFonts w:ascii="Arial" w:hAnsi="Arial" w:cs="Arial"/>
          <w:bCs/>
          <w:sz w:val="24"/>
          <w:szCs w:val="24"/>
          <w:lang w:val="en"/>
        </w:rPr>
        <w:t xml:space="preserve"> market oriented policy measures. </w:t>
      </w:r>
      <w:r w:rsidR="002B1035">
        <w:rPr>
          <w:rFonts w:ascii="Arial" w:hAnsi="Arial" w:cs="Arial"/>
          <w:bCs/>
          <w:sz w:val="24"/>
          <w:szCs w:val="24"/>
          <w:lang w:val="en"/>
        </w:rPr>
        <w:t xml:space="preserve">                                                     </w:t>
      </w:r>
      <w:r w:rsidRPr="002B1035">
        <w:rPr>
          <w:rFonts w:ascii="Arial" w:hAnsi="Arial" w:cs="Arial"/>
          <w:bCs/>
          <w:i/>
          <w:sz w:val="24"/>
          <w:szCs w:val="24"/>
          <w:lang w:val="en"/>
        </w:rPr>
        <w:t>(12 marks)</w:t>
      </w:r>
    </w:p>
    <w:p w14:paraId="4A7FE8BD" w14:textId="77777777" w:rsidR="00137D8A" w:rsidRPr="002B1035" w:rsidRDefault="00137D8A" w:rsidP="00137D8A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4"/>
          <w:szCs w:val="24"/>
          <w:lang w:val="en"/>
        </w:rPr>
      </w:pPr>
    </w:p>
    <w:p w14:paraId="0ADDEE0C" w14:textId="1402DA18" w:rsidR="00860499" w:rsidRPr="002B1035" w:rsidRDefault="00860499" w:rsidP="0086049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4"/>
          <w:szCs w:val="24"/>
          <w:lang w:val="en"/>
        </w:rPr>
      </w:pPr>
      <w:r>
        <w:rPr>
          <w:rFonts w:ascii="Arial" w:hAnsi="Arial" w:cs="Arial"/>
          <w:bCs/>
          <w:sz w:val="24"/>
          <w:szCs w:val="24"/>
          <w:lang w:val="en"/>
        </w:rPr>
        <w:t xml:space="preserve">In economic development, what are the </w:t>
      </w:r>
      <w:r w:rsidRPr="003D2D54">
        <w:rPr>
          <w:rFonts w:ascii="Arial" w:hAnsi="Arial" w:cs="Arial"/>
          <w:b/>
          <w:bCs/>
          <w:sz w:val="24"/>
          <w:szCs w:val="24"/>
          <w:u w:val="single"/>
          <w:lang w:val="en"/>
        </w:rPr>
        <w:t>three</w:t>
      </w:r>
      <w:r>
        <w:rPr>
          <w:rFonts w:ascii="Arial" w:hAnsi="Arial" w:cs="Arial"/>
          <w:bCs/>
          <w:sz w:val="24"/>
          <w:szCs w:val="24"/>
          <w:lang w:val="en"/>
        </w:rPr>
        <w:t xml:space="preserve"> building blocks of most growth models?                                                                                                     </w:t>
      </w:r>
      <w:r w:rsidRPr="002B1035">
        <w:rPr>
          <w:rFonts w:ascii="Arial" w:hAnsi="Arial" w:cs="Arial"/>
          <w:bCs/>
          <w:sz w:val="24"/>
          <w:szCs w:val="24"/>
          <w:lang w:val="en"/>
        </w:rPr>
        <w:t xml:space="preserve"> </w:t>
      </w:r>
      <w:r w:rsidRPr="002B1035">
        <w:rPr>
          <w:rFonts w:ascii="Arial" w:hAnsi="Arial" w:cs="Arial"/>
          <w:bCs/>
          <w:i/>
          <w:sz w:val="24"/>
          <w:szCs w:val="24"/>
          <w:lang w:val="en"/>
        </w:rPr>
        <w:t>(3 marks)</w:t>
      </w:r>
    </w:p>
    <w:p w14:paraId="18DC74FD" w14:textId="09A16A36" w:rsidR="00137D8A" w:rsidRPr="00137D8A" w:rsidRDefault="00137D8A" w:rsidP="00137D8A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Cs/>
          <w:sz w:val="24"/>
          <w:szCs w:val="24"/>
          <w:lang w:val="en"/>
        </w:rPr>
        <w:t xml:space="preserve">                                                                                                        </w:t>
      </w:r>
      <w:r>
        <w:rPr>
          <w:rFonts w:ascii="Arial" w:hAnsi="Arial" w:cs="Arial"/>
          <w:b/>
          <w:bCs/>
          <w:sz w:val="24"/>
          <w:szCs w:val="24"/>
          <w:lang w:val="en"/>
        </w:rPr>
        <w:t>(Total 15 marks)</w:t>
      </w:r>
    </w:p>
    <w:p w14:paraId="5B08C902" w14:textId="77777777" w:rsidR="00137D8A" w:rsidRDefault="00137D8A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6975F0D" w14:textId="10745C62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C3741B">
        <w:rPr>
          <w:rFonts w:ascii="Arial" w:hAnsi="Arial" w:cs="Arial"/>
          <w:b/>
          <w:sz w:val="24"/>
          <w:szCs w:val="24"/>
        </w:rPr>
        <w:t>3</w:t>
      </w:r>
    </w:p>
    <w:p w14:paraId="18263DA8" w14:textId="77777777" w:rsidR="00A55626" w:rsidRPr="0078789C" w:rsidRDefault="00263654" w:rsidP="0078789C">
      <w:pPr>
        <w:pStyle w:val="NoSpacing"/>
        <w:numPr>
          <w:ilvl w:val="0"/>
          <w:numId w:val="17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8789C">
        <w:rPr>
          <w:rFonts w:ascii="Arial" w:hAnsi="Arial" w:cs="Arial"/>
          <w:sz w:val="24"/>
          <w:szCs w:val="24"/>
        </w:rPr>
        <w:t xml:space="preserve">What is the repo rate? </w:t>
      </w:r>
      <w:r w:rsidR="00C3741B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Pr="00C3741B">
        <w:rPr>
          <w:rFonts w:ascii="Arial" w:hAnsi="Arial" w:cs="Arial"/>
          <w:i/>
          <w:sz w:val="24"/>
          <w:szCs w:val="24"/>
        </w:rPr>
        <w:t>(5 marks)</w:t>
      </w:r>
    </w:p>
    <w:p w14:paraId="7C8668F3" w14:textId="77777777" w:rsidR="002834DE" w:rsidRPr="0078789C" w:rsidRDefault="002834DE" w:rsidP="0078789C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4B752212" w14:textId="77777777" w:rsidR="00C3741B" w:rsidRDefault="00263654" w:rsidP="0078789C">
      <w:pPr>
        <w:pStyle w:val="NoSpacing"/>
        <w:numPr>
          <w:ilvl w:val="0"/>
          <w:numId w:val="17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8789C">
        <w:rPr>
          <w:rFonts w:ascii="Arial" w:hAnsi="Arial" w:cs="Arial"/>
          <w:sz w:val="24"/>
          <w:szCs w:val="24"/>
        </w:rPr>
        <w:t xml:space="preserve">Mention </w:t>
      </w:r>
      <w:r w:rsidR="00C3741B">
        <w:rPr>
          <w:rFonts w:ascii="Arial" w:hAnsi="Arial" w:cs="Arial"/>
          <w:b/>
          <w:sz w:val="24"/>
          <w:szCs w:val="24"/>
          <w:u w:val="single"/>
        </w:rPr>
        <w:t>four</w:t>
      </w:r>
      <w:r w:rsidRPr="0078789C">
        <w:rPr>
          <w:rFonts w:ascii="Arial" w:hAnsi="Arial" w:cs="Arial"/>
          <w:sz w:val="24"/>
          <w:szCs w:val="24"/>
        </w:rPr>
        <w:t xml:space="preserve"> ways in which the Reserve Bank acts as a banker to the government. </w:t>
      </w:r>
    </w:p>
    <w:p w14:paraId="67A8E6AD" w14:textId="77777777" w:rsidR="00263654" w:rsidRPr="00C3741B" w:rsidRDefault="00C3741B" w:rsidP="00C3741B">
      <w:pPr>
        <w:pStyle w:val="NoSpacing"/>
        <w:spacing w:line="276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</w:t>
      </w:r>
      <w:r w:rsidR="00263654" w:rsidRPr="00C3741B">
        <w:rPr>
          <w:rFonts w:ascii="Arial" w:hAnsi="Arial" w:cs="Arial"/>
          <w:i/>
          <w:sz w:val="24"/>
          <w:szCs w:val="24"/>
        </w:rPr>
        <w:t>(4 marks)</w:t>
      </w:r>
    </w:p>
    <w:p w14:paraId="650CC85D" w14:textId="77777777" w:rsidR="00C3741B" w:rsidRDefault="00263654" w:rsidP="0078789C">
      <w:pPr>
        <w:pStyle w:val="NoSpacing"/>
        <w:numPr>
          <w:ilvl w:val="0"/>
          <w:numId w:val="17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8789C">
        <w:rPr>
          <w:rFonts w:ascii="Arial" w:hAnsi="Arial" w:cs="Arial"/>
          <w:sz w:val="24"/>
          <w:szCs w:val="24"/>
        </w:rPr>
        <w:t xml:space="preserve">The government can deposit funds with the Reserve Bank of Malawi and withdraw funds from its account with the Reserve Bank of Malawi. </w:t>
      </w:r>
    </w:p>
    <w:p w14:paraId="366F846F" w14:textId="77777777" w:rsidR="00C3741B" w:rsidRDefault="00C3741B" w:rsidP="00C3741B">
      <w:pPr>
        <w:pStyle w:val="NoSpacing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385855" w14:textId="77777777" w:rsidR="00C3741B" w:rsidRPr="00C3741B" w:rsidRDefault="00C3741B" w:rsidP="00C3741B">
      <w:pPr>
        <w:pStyle w:val="NoSpacing"/>
        <w:spacing w:line="276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5FA1B60E" w14:textId="77777777" w:rsidR="00C3741B" w:rsidRPr="00C3741B" w:rsidRDefault="00263654" w:rsidP="00C3741B">
      <w:pPr>
        <w:pStyle w:val="NoSpacing"/>
        <w:spacing w:line="276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78789C">
        <w:rPr>
          <w:rFonts w:ascii="Arial" w:hAnsi="Arial" w:cs="Arial"/>
          <w:sz w:val="24"/>
          <w:szCs w:val="24"/>
        </w:rPr>
        <w:t xml:space="preserve">Describe the effect of each transaction on money supply in the economy. </w:t>
      </w:r>
      <w:r w:rsidR="00C3741B">
        <w:rPr>
          <w:rFonts w:ascii="Arial" w:hAnsi="Arial" w:cs="Arial"/>
          <w:sz w:val="24"/>
          <w:szCs w:val="24"/>
        </w:rPr>
        <w:t xml:space="preserve"> </w:t>
      </w:r>
      <w:r w:rsidR="00C3741B">
        <w:rPr>
          <w:rFonts w:ascii="Arial" w:hAnsi="Arial" w:cs="Arial"/>
          <w:i/>
          <w:sz w:val="24"/>
          <w:szCs w:val="24"/>
        </w:rPr>
        <w:t xml:space="preserve">   (6 marks)</w:t>
      </w:r>
    </w:p>
    <w:p w14:paraId="3E7F87B7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</w:t>
      </w:r>
      <w:r w:rsidR="00A55626">
        <w:rPr>
          <w:rFonts w:ascii="Arial" w:hAnsi="Arial" w:cs="Arial"/>
          <w:b/>
          <w:sz w:val="24"/>
          <w:szCs w:val="24"/>
        </w:rPr>
        <w:t xml:space="preserve">         </w:t>
      </w:r>
      <w:r w:rsidRPr="00A34CC5">
        <w:rPr>
          <w:rFonts w:ascii="Arial" w:hAnsi="Arial" w:cs="Arial"/>
          <w:b/>
          <w:sz w:val="24"/>
          <w:szCs w:val="24"/>
        </w:rPr>
        <w:t>(Total 15 marks)</w:t>
      </w:r>
    </w:p>
    <w:p w14:paraId="5279F5B5" w14:textId="1765288C" w:rsidR="00860499" w:rsidRDefault="00860499" w:rsidP="0026365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ED1330A" w14:textId="77777777" w:rsidR="001A1B31" w:rsidRDefault="001A1B31" w:rsidP="0026365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3FED310" w14:textId="4C757E45" w:rsidR="00263654" w:rsidRDefault="00263654" w:rsidP="0026365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137D8A">
        <w:rPr>
          <w:rFonts w:ascii="Arial" w:hAnsi="Arial" w:cs="Arial"/>
          <w:b/>
          <w:sz w:val="24"/>
          <w:szCs w:val="24"/>
        </w:rPr>
        <w:t>4</w:t>
      </w:r>
    </w:p>
    <w:p w14:paraId="41F40539" w14:textId="53FB028B" w:rsidR="00263654" w:rsidRPr="00C3741B" w:rsidRDefault="00263654" w:rsidP="00C3741B">
      <w:pPr>
        <w:pStyle w:val="NoSpacing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3741B">
        <w:rPr>
          <w:rFonts w:ascii="Arial" w:hAnsi="Arial" w:cs="Arial"/>
          <w:sz w:val="24"/>
          <w:szCs w:val="24"/>
        </w:rPr>
        <w:t>Describe the different factors of production</w:t>
      </w:r>
      <w:r w:rsidR="00C3741B">
        <w:rPr>
          <w:rFonts w:ascii="Arial" w:hAnsi="Arial" w:cs="Arial"/>
          <w:sz w:val="24"/>
          <w:szCs w:val="24"/>
        </w:rPr>
        <w:t xml:space="preserve">. </w:t>
      </w:r>
      <w:r w:rsidRPr="00C3741B">
        <w:rPr>
          <w:rFonts w:ascii="Arial" w:hAnsi="Arial" w:cs="Arial"/>
          <w:sz w:val="24"/>
          <w:szCs w:val="24"/>
        </w:rPr>
        <w:t xml:space="preserve"> </w:t>
      </w:r>
      <w:r w:rsidR="00C3741B">
        <w:rPr>
          <w:rFonts w:ascii="Arial" w:hAnsi="Arial" w:cs="Arial"/>
          <w:sz w:val="24"/>
          <w:szCs w:val="24"/>
        </w:rPr>
        <w:t xml:space="preserve">                                   </w:t>
      </w:r>
      <w:r w:rsidR="00137D8A">
        <w:rPr>
          <w:rFonts w:ascii="Arial" w:hAnsi="Arial" w:cs="Arial"/>
          <w:sz w:val="24"/>
          <w:szCs w:val="24"/>
        </w:rPr>
        <w:t xml:space="preserve">        </w:t>
      </w:r>
      <w:r w:rsidR="00C3741B">
        <w:rPr>
          <w:rFonts w:ascii="Arial" w:hAnsi="Arial" w:cs="Arial"/>
          <w:sz w:val="24"/>
          <w:szCs w:val="24"/>
        </w:rPr>
        <w:t xml:space="preserve"> </w:t>
      </w:r>
      <w:r w:rsidRPr="00C3741B">
        <w:rPr>
          <w:rFonts w:ascii="Arial" w:hAnsi="Arial" w:cs="Arial"/>
          <w:i/>
          <w:sz w:val="24"/>
          <w:szCs w:val="24"/>
        </w:rPr>
        <w:t>(12 marks)</w:t>
      </w:r>
    </w:p>
    <w:p w14:paraId="1907C371" w14:textId="77777777" w:rsidR="002834DE" w:rsidRPr="00C3741B" w:rsidRDefault="002834DE" w:rsidP="00C3741B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3AA0FA79" w14:textId="4794A26E" w:rsidR="002834DE" w:rsidRPr="00C3741B" w:rsidRDefault="00C3741B" w:rsidP="00C3741B">
      <w:pPr>
        <w:pStyle w:val="NoSpacing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3741B">
        <w:rPr>
          <w:rFonts w:ascii="Arial" w:hAnsi="Arial" w:cs="Arial"/>
          <w:sz w:val="24"/>
          <w:szCs w:val="24"/>
        </w:rPr>
        <w:t>List</w:t>
      </w:r>
      <w:r w:rsidR="005D4718" w:rsidRPr="00C3741B">
        <w:rPr>
          <w:rFonts w:ascii="Arial" w:hAnsi="Arial" w:cs="Arial"/>
          <w:sz w:val="24"/>
          <w:szCs w:val="24"/>
        </w:rPr>
        <w:t xml:space="preserve"> economic decisions </w:t>
      </w:r>
      <w:r w:rsidR="00860499">
        <w:rPr>
          <w:rFonts w:ascii="Arial" w:hAnsi="Arial" w:cs="Arial"/>
          <w:sz w:val="24"/>
          <w:szCs w:val="24"/>
        </w:rPr>
        <w:t xml:space="preserve">that </w:t>
      </w:r>
      <w:r w:rsidR="005D4718" w:rsidRPr="00C3741B">
        <w:rPr>
          <w:rFonts w:ascii="Arial" w:hAnsi="Arial" w:cs="Arial"/>
          <w:sz w:val="24"/>
          <w:szCs w:val="24"/>
        </w:rPr>
        <w:t xml:space="preserve">are meant to solve </w:t>
      </w:r>
      <w:r w:rsidR="005D4718" w:rsidRPr="00860499">
        <w:rPr>
          <w:rFonts w:ascii="Arial" w:hAnsi="Arial" w:cs="Arial"/>
          <w:b/>
          <w:sz w:val="24"/>
          <w:szCs w:val="24"/>
          <w:u w:val="single"/>
        </w:rPr>
        <w:t>three</w:t>
      </w:r>
      <w:r w:rsidR="005D4718" w:rsidRPr="00C3741B">
        <w:rPr>
          <w:rFonts w:ascii="Arial" w:hAnsi="Arial" w:cs="Arial"/>
          <w:sz w:val="24"/>
          <w:szCs w:val="24"/>
        </w:rPr>
        <w:t xml:space="preserve"> fundamental problems in economics.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 w:rsidR="00A4798A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 </w:t>
      </w:r>
      <w:r w:rsidR="005D4718" w:rsidRPr="00C3741B">
        <w:rPr>
          <w:rFonts w:ascii="Arial" w:hAnsi="Arial" w:cs="Arial"/>
          <w:i/>
          <w:sz w:val="24"/>
          <w:szCs w:val="24"/>
        </w:rPr>
        <w:t>(3 mar</w:t>
      </w:r>
      <w:r w:rsidR="002834DE" w:rsidRPr="00C3741B">
        <w:rPr>
          <w:rFonts w:ascii="Arial" w:hAnsi="Arial" w:cs="Arial"/>
          <w:i/>
          <w:sz w:val="24"/>
          <w:szCs w:val="24"/>
        </w:rPr>
        <w:t>ks)</w:t>
      </w:r>
    </w:p>
    <w:p w14:paraId="5F793DD2" w14:textId="3A393D4E" w:rsidR="002834DE" w:rsidRPr="00137D8A" w:rsidRDefault="00137D8A" w:rsidP="002834DE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15 marks)</w:t>
      </w:r>
    </w:p>
    <w:p w14:paraId="1B41E932" w14:textId="2C2837BE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4A9BD3DE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571BC809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5FD5D9AF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2A0CF54D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5</w:t>
      </w:r>
    </w:p>
    <w:p w14:paraId="4E2B65EF" w14:textId="77777777" w:rsidR="005D4718" w:rsidRPr="00A4798A" w:rsidRDefault="005D4718" w:rsidP="00A4798A">
      <w:pPr>
        <w:pStyle w:val="NoSpacing"/>
        <w:numPr>
          <w:ilvl w:val="0"/>
          <w:numId w:val="23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4798A">
        <w:rPr>
          <w:rFonts w:ascii="Arial" w:hAnsi="Arial" w:cs="Arial"/>
          <w:sz w:val="24"/>
          <w:szCs w:val="24"/>
        </w:rPr>
        <w:t xml:space="preserve">What is nationalisation? </w:t>
      </w:r>
      <w:r w:rsidR="0064070A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Pr="0064070A">
        <w:rPr>
          <w:rFonts w:ascii="Arial" w:hAnsi="Arial" w:cs="Arial"/>
          <w:i/>
          <w:sz w:val="24"/>
          <w:szCs w:val="24"/>
        </w:rPr>
        <w:t>(5 marks)</w:t>
      </w:r>
    </w:p>
    <w:p w14:paraId="4CB166B4" w14:textId="77777777" w:rsidR="0064070A" w:rsidRPr="00FC6967" w:rsidRDefault="0064070A" w:rsidP="0064070A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CBDEB1F" w14:textId="36E2A76F" w:rsidR="0064070A" w:rsidRPr="0064070A" w:rsidRDefault="0064070A" w:rsidP="0064070A">
      <w:pPr>
        <w:pStyle w:val="NoSpacing"/>
        <w:numPr>
          <w:ilvl w:val="0"/>
          <w:numId w:val="23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4070A">
        <w:rPr>
          <w:rFonts w:ascii="Arial" w:hAnsi="Arial" w:cs="Arial"/>
          <w:sz w:val="24"/>
          <w:szCs w:val="24"/>
        </w:rPr>
        <w:t>What is the impact of deflationary policies on aggregate demand and output? Include a diagram</w:t>
      </w:r>
      <w:r w:rsidR="00AC659D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AC659D">
        <w:rPr>
          <w:rFonts w:ascii="Arial" w:hAnsi="Arial" w:cs="Arial"/>
          <w:sz w:val="24"/>
          <w:szCs w:val="24"/>
        </w:rPr>
        <w:t>your</w:t>
      </w:r>
      <w:proofErr w:type="spellEnd"/>
      <w:r w:rsidR="00AC659D">
        <w:rPr>
          <w:rFonts w:ascii="Arial" w:hAnsi="Arial" w:cs="Arial"/>
          <w:sz w:val="24"/>
          <w:szCs w:val="24"/>
        </w:rPr>
        <w:t xml:space="preserve"> answer</w:t>
      </w:r>
      <w:r w:rsidRPr="0064070A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Pr="0064070A">
        <w:rPr>
          <w:rFonts w:ascii="Arial" w:hAnsi="Arial" w:cs="Arial"/>
          <w:i/>
          <w:sz w:val="24"/>
          <w:szCs w:val="24"/>
        </w:rPr>
        <w:t>(6 marks)</w:t>
      </w:r>
    </w:p>
    <w:p w14:paraId="64C6F992" w14:textId="77777777" w:rsidR="002834DE" w:rsidRPr="00A4798A" w:rsidRDefault="002834DE" w:rsidP="00A4798A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40614C47" w14:textId="40F1B8DF" w:rsidR="00A55626" w:rsidRPr="00137D8A" w:rsidRDefault="0064070A" w:rsidP="00A4798A">
      <w:pPr>
        <w:pStyle w:val="ListParagraph"/>
        <w:numPr>
          <w:ilvl w:val="0"/>
          <w:numId w:val="23"/>
        </w:num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Discuss</w:t>
      </w:r>
      <w:r w:rsidR="005D4718" w:rsidRPr="00A4798A">
        <w:rPr>
          <w:rFonts w:ascii="Arial" w:hAnsi="Arial" w:cs="Arial"/>
          <w:sz w:val="24"/>
          <w:szCs w:val="24"/>
        </w:rPr>
        <w:t xml:space="preserve"> the </w:t>
      </w:r>
      <w:r w:rsidR="00A4798A">
        <w:rPr>
          <w:rFonts w:ascii="Arial" w:hAnsi="Arial" w:cs="Arial"/>
          <w:b/>
          <w:sz w:val="24"/>
          <w:szCs w:val="24"/>
          <w:u w:val="single"/>
        </w:rPr>
        <w:t>three</w:t>
      </w:r>
      <w:r w:rsidR="005D4718" w:rsidRPr="00A4798A">
        <w:rPr>
          <w:rFonts w:ascii="Arial" w:hAnsi="Arial" w:cs="Arial"/>
          <w:sz w:val="24"/>
          <w:szCs w:val="24"/>
        </w:rPr>
        <w:t xml:space="preserve"> main methods of privatisation</w:t>
      </w:r>
      <w:r>
        <w:rPr>
          <w:rFonts w:ascii="Arial" w:hAnsi="Arial" w:cs="Arial"/>
          <w:sz w:val="24"/>
          <w:szCs w:val="24"/>
        </w:rPr>
        <w:t xml:space="preserve">?                                       </w:t>
      </w:r>
      <w:r w:rsidR="005D4718" w:rsidRPr="00A4798A">
        <w:rPr>
          <w:rFonts w:ascii="Arial" w:hAnsi="Arial" w:cs="Arial"/>
          <w:sz w:val="24"/>
          <w:szCs w:val="24"/>
        </w:rPr>
        <w:t xml:space="preserve"> (</w:t>
      </w:r>
      <w:r w:rsidR="005D4718" w:rsidRPr="00A4798A">
        <w:rPr>
          <w:rFonts w:ascii="Arial" w:hAnsi="Arial" w:cs="Arial"/>
          <w:i/>
          <w:sz w:val="24"/>
          <w:szCs w:val="24"/>
        </w:rPr>
        <w:t>9 marks)</w:t>
      </w:r>
    </w:p>
    <w:p w14:paraId="1EAEC53E" w14:textId="2BB30100" w:rsidR="00A34CC5" w:rsidRPr="00A34CC5" w:rsidRDefault="00137D8A" w:rsidP="00137D8A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20 marks)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</w:t>
      </w:r>
      <w:r w:rsidR="00E4083D"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 </w:t>
      </w:r>
    </w:p>
    <w:p w14:paraId="31D1A8DA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347780E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51613E">
        <w:rPr>
          <w:rFonts w:ascii="Arial" w:hAnsi="Arial" w:cs="Arial"/>
          <w:b/>
          <w:sz w:val="24"/>
          <w:szCs w:val="24"/>
        </w:rPr>
        <w:t>6</w:t>
      </w:r>
    </w:p>
    <w:p w14:paraId="77D58826" w14:textId="4C6C5F97" w:rsidR="00594A4A" w:rsidRDefault="005D4718" w:rsidP="00664828">
      <w:pPr>
        <w:pStyle w:val="ListParagraph"/>
        <w:numPr>
          <w:ilvl w:val="0"/>
          <w:numId w:val="25"/>
        </w:numPr>
        <w:tabs>
          <w:tab w:val="left" w:pos="36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hanging="72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664828">
        <w:rPr>
          <w:rStyle w:val="ya-q-full-text"/>
          <w:rFonts w:ascii="Arial" w:eastAsia="BatangChe" w:hAnsi="Arial" w:cs="Arial"/>
          <w:sz w:val="24"/>
          <w:szCs w:val="24"/>
        </w:rPr>
        <w:t>What is economic growth and how is it measured?</w:t>
      </w:r>
      <w:r w:rsidR="0051613E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               </w:t>
      </w:r>
      <w:r w:rsidR="00137D8A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="0051613E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Pr="00664828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Pr="00664828">
        <w:rPr>
          <w:rStyle w:val="ya-q-full-text"/>
          <w:rFonts w:ascii="Arial" w:eastAsia="BatangChe" w:hAnsi="Arial" w:cs="Arial"/>
          <w:i/>
          <w:sz w:val="24"/>
          <w:szCs w:val="24"/>
        </w:rPr>
        <w:t>(4 marks)</w:t>
      </w:r>
      <w:r w:rsidRPr="00664828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</w:p>
    <w:p w14:paraId="749C131F" w14:textId="77777777" w:rsidR="00860499" w:rsidRDefault="00860499" w:rsidP="00860499">
      <w:pPr>
        <w:pStyle w:val="ListParagraph"/>
        <w:tabs>
          <w:tab w:val="left" w:pos="36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</w:p>
    <w:p w14:paraId="4658817D" w14:textId="77777777" w:rsidR="00860499" w:rsidRDefault="00860499" w:rsidP="00860499">
      <w:pPr>
        <w:pStyle w:val="ListParagraph"/>
        <w:numPr>
          <w:ilvl w:val="0"/>
          <w:numId w:val="25"/>
        </w:numPr>
        <w:tabs>
          <w:tab w:val="left" w:pos="36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36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>
        <w:rPr>
          <w:rStyle w:val="ya-q-full-text"/>
          <w:rFonts w:ascii="Arial" w:eastAsia="BatangChe" w:hAnsi="Arial" w:cs="Arial"/>
          <w:sz w:val="24"/>
          <w:szCs w:val="24"/>
        </w:rPr>
        <w:t xml:space="preserve">List </w:t>
      </w:r>
      <w:r w:rsidRPr="003D2D54">
        <w:rPr>
          <w:rStyle w:val="ya-q-full-text"/>
          <w:rFonts w:ascii="Arial" w:eastAsia="BatangChe" w:hAnsi="Arial" w:cs="Arial"/>
          <w:b/>
          <w:sz w:val="24"/>
          <w:szCs w:val="24"/>
          <w:u w:val="single"/>
        </w:rPr>
        <w:t xml:space="preserve">four </w:t>
      </w:r>
      <w:r>
        <w:rPr>
          <w:rStyle w:val="ya-q-full-text"/>
          <w:rFonts w:ascii="Arial" w:eastAsia="BatangChe" w:hAnsi="Arial" w:cs="Arial"/>
          <w:sz w:val="24"/>
          <w:szCs w:val="24"/>
        </w:rPr>
        <w:t xml:space="preserve">interacting parts of economic methodology.                                (4 marks) </w:t>
      </w:r>
    </w:p>
    <w:p w14:paraId="395E6BB4" w14:textId="77777777" w:rsidR="00137D8A" w:rsidRPr="00664828" w:rsidRDefault="00137D8A" w:rsidP="00137D8A">
      <w:pPr>
        <w:pStyle w:val="ListParagraph"/>
        <w:tabs>
          <w:tab w:val="left" w:pos="36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</w:p>
    <w:p w14:paraId="25346299" w14:textId="77777777" w:rsidR="005D4718" w:rsidRPr="00664828" w:rsidRDefault="005D4718" w:rsidP="00664828">
      <w:pPr>
        <w:pStyle w:val="ListParagraph"/>
        <w:numPr>
          <w:ilvl w:val="0"/>
          <w:numId w:val="25"/>
        </w:numPr>
        <w:tabs>
          <w:tab w:val="left" w:pos="36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hanging="72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664828">
        <w:rPr>
          <w:rStyle w:val="ya-q-full-text"/>
          <w:rFonts w:ascii="Arial" w:eastAsia="BatangChe" w:hAnsi="Arial" w:cs="Arial"/>
          <w:sz w:val="24"/>
          <w:szCs w:val="24"/>
        </w:rPr>
        <w:t>Describe</w:t>
      </w:r>
      <w:r w:rsidRPr="0051613E">
        <w:rPr>
          <w:rStyle w:val="ya-q-full-text"/>
          <w:rFonts w:ascii="Arial" w:eastAsia="BatangChe" w:hAnsi="Arial" w:cs="Arial"/>
          <w:b/>
          <w:sz w:val="24"/>
          <w:szCs w:val="24"/>
        </w:rPr>
        <w:t xml:space="preserve"> </w:t>
      </w:r>
      <w:r w:rsidR="00664828" w:rsidRPr="0051613E">
        <w:rPr>
          <w:rStyle w:val="ya-q-full-text"/>
          <w:rFonts w:ascii="Arial" w:eastAsia="BatangChe" w:hAnsi="Arial" w:cs="Arial"/>
          <w:b/>
          <w:sz w:val="24"/>
          <w:szCs w:val="24"/>
          <w:u w:val="single"/>
        </w:rPr>
        <w:t>four</w:t>
      </w:r>
      <w:r w:rsidRPr="00664828">
        <w:rPr>
          <w:rStyle w:val="ya-q-full-text"/>
          <w:rFonts w:ascii="Arial" w:eastAsia="BatangChe" w:hAnsi="Arial" w:cs="Arial"/>
          <w:sz w:val="24"/>
          <w:szCs w:val="24"/>
        </w:rPr>
        <w:t xml:space="preserve"> advantages and </w:t>
      </w:r>
      <w:r w:rsidR="00664828" w:rsidRPr="0051613E">
        <w:rPr>
          <w:rStyle w:val="ya-q-full-text"/>
          <w:rFonts w:ascii="Arial" w:eastAsia="BatangChe" w:hAnsi="Arial" w:cs="Arial"/>
          <w:b/>
          <w:sz w:val="24"/>
          <w:szCs w:val="24"/>
          <w:u w:val="single"/>
        </w:rPr>
        <w:t>four</w:t>
      </w:r>
      <w:r w:rsidRPr="00664828">
        <w:rPr>
          <w:rStyle w:val="ya-q-full-text"/>
          <w:rFonts w:ascii="Arial" w:eastAsia="BatangChe" w:hAnsi="Arial" w:cs="Arial"/>
          <w:sz w:val="24"/>
          <w:szCs w:val="24"/>
        </w:rPr>
        <w:t xml:space="preserve"> disadvantages of economic growth.</w:t>
      </w:r>
      <w:r w:rsidR="0051613E">
        <w:rPr>
          <w:rStyle w:val="ya-q-full-text"/>
          <w:rFonts w:ascii="Arial" w:eastAsia="BatangChe" w:hAnsi="Arial" w:cs="Arial"/>
          <w:sz w:val="24"/>
          <w:szCs w:val="24"/>
        </w:rPr>
        <w:t xml:space="preserve">   </w:t>
      </w:r>
      <w:r w:rsidRPr="00664828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Pr="00664828">
        <w:rPr>
          <w:rStyle w:val="ya-q-full-text"/>
          <w:rFonts w:ascii="Arial" w:eastAsia="BatangChe" w:hAnsi="Arial" w:cs="Arial"/>
          <w:i/>
          <w:sz w:val="24"/>
          <w:szCs w:val="24"/>
        </w:rPr>
        <w:t>(12 marks)</w:t>
      </w:r>
    </w:p>
    <w:p w14:paraId="6D9BA51B" w14:textId="377CCA7C" w:rsidR="00A34CC5" w:rsidRPr="00A34CC5" w:rsidRDefault="0086049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06CE345E" w14:textId="77777777" w:rsidR="00860499" w:rsidRDefault="0086049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71A01CF" w14:textId="4970C8A5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51613E">
        <w:rPr>
          <w:rFonts w:ascii="Arial" w:hAnsi="Arial" w:cs="Arial"/>
          <w:b/>
          <w:sz w:val="24"/>
          <w:szCs w:val="24"/>
        </w:rPr>
        <w:t>7</w:t>
      </w:r>
    </w:p>
    <w:p w14:paraId="0BC42590" w14:textId="77777777" w:rsidR="00FC6967" w:rsidRPr="0051613E" w:rsidRDefault="00FC6967" w:rsidP="0051613E">
      <w:pPr>
        <w:pStyle w:val="NoSpacing"/>
        <w:numPr>
          <w:ilvl w:val="0"/>
          <w:numId w:val="26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1613E">
        <w:rPr>
          <w:rFonts w:ascii="Arial" w:hAnsi="Arial" w:cs="Arial"/>
          <w:sz w:val="24"/>
          <w:szCs w:val="24"/>
        </w:rPr>
        <w:t>What is a tax?</w:t>
      </w:r>
      <w:r w:rsidR="0051613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  <w:r w:rsidRPr="0051613E">
        <w:rPr>
          <w:rFonts w:ascii="Arial" w:hAnsi="Arial" w:cs="Arial"/>
          <w:sz w:val="24"/>
          <w:szCs w:val="24"/>
        </w:rPr>
        <w:t xml:space="preserve"> (</w:t>
      </w:r>
      <w:r w:rsidRPr="0051613E">
        <w:rPr>
          <w:rFonts w:ascii="Arial" w:hAnsi="Arial" w:cs="Arial"/>
          <w:i/>
          <w:sz w:val="24"/>
          <w:szCs w:val="24"/>
        </w:rPr>
        <w:t>4 marks)</w:t>
      </w:r>
    </w:p>
    <w:p w14:paraId="362CFB87" w14:textId="77777777" w:rsidR="002834DE" w:rsidRPr="0051613E" w:rsidRDefault="002834DE" w:rsidP="0051613E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76BA3B0A" w14:textId="77777777" w:rsidR="00FC6967" w:rsidRPr="0051613E" w:rsidRDefault="00FC6967" w:rsidP="0051613E">
      <w:pPr>
        <w:pStyle w:val="NoSpacing"/>
        <w:numPr>
          <w:ilvl w:val="0"/>
          <w:numId w:val="26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1613E">
        <w:rPr>
          <w:rFonts w:ascii="Arial" w:hAnsi="Arial" w:cs="Arial"/>
          <w:sz w:val="24"/>
          <w:szCs w:val="24"/>
        </w:rPr>
        <w:t xml:space="preserve">Mention </w:t>
      </w:r>
      <w:r w:rsidR="0051613E">
        <w:rPr>
          <w:rFonts w:ascii="Arial" w:hAnsi="Arial" w:cs="Arial"/>
          <w:b/>
          <w:sz w:val="24"/>
          <w:szCs w:val="24"/>
          <w:u w:val="single"/>
        </w:rPr>
        <w:t>six</w:t>
      </w:r>
      <w:r w:rsidRPr="0051613E">
        <w:rPr>
          <w:rFonts w:ascii="Arial" w:hAnsi="Arial" w:cs="Arial"/>
          <w:sz w:val="24"/>
          <w:szCs w:val="24"/>
        </w:rPr>
        <w:t xml:space="preserve"> functions of taxes</w:t>
      </w:r>
      <w:r w:rsidR="0051613E">
        <w:rPr>
          <w:rFonts w:ascii="Arial" w:hAnsi="Arial" w:cs="Arial"/>
          <w:sz w:val="24"/>
          <w:szCs w:val="24"/>
        </w:rPr>
        <w:t xml:space="preserve">.                                                                   </w:t>
      </w:r>
      <w:r w:rsidRPr="0051613E">
        <w:rPr>
          <w:rFonts w:ascii="Arial" w:hAnsi="Arial" w:cs="Arial"/>
          <w:i/>
          <w:sz w:val="24"/>
          <w:szCs w:val="24"/>
        </w:rPr>
        <w:t xml:space="preserve"> (6 marks)</w:t>
      </w:r>
    </w:p>
    <w:p w14:paraId="4D5AE438" w14:textId="77777777" w:rsidR="002834DE" w:rsidRPr="0051613E" w:rsidRDefault="002834DE" w:rsidP="0051613E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32F22717" w14:textId="638056AE" w:rsidR="00FC6967" w:rsidRPr="0051613E" w:rsidRDefault="00FC6967" w:rsidP="0051613E">
      <w:pPr>
        <w:pStyle w:val="NoSpacing"/>
        <w:numPr>
          <w:ilvl w:val="0"/>
          <w:numId w:val="26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1613E">
        <w:rPr>
          <w:rFonts w:ascii="Arial" w:hAnsi="Arial" w:cs="Arial"/>
          <w:sz w:val="24"/>
          <w:szCs w:val="24"/>
        </w:rPr>
        <w:t xml:space="preserve">What is an ad valorem tax? Give </w:t>
      </w:r>
      <w:r w:rsidR="00AC659D">
        <w:rPr>
          <w:rFonts w:ascii="Arial" w:hAnsi="Arial" w:cs="Arial"/>
          <w:b/>
          <w:sz w:val="24"/>
          <w:szCs w:val="24"/>
          <w:u w:val="single"/>
        </w:rPr>
        <w:t>three</w:t>
      </w:r>
      <w:r w:rsidRPr="0051613E">
        <w:rPr>
          <w:rFonts w:ascii="Arial" w:hAnsi="Arial" w:cs="Arial"/>
          <w:sz w:val="24"/>
          <w:szCs w:val="24"/>
        </w:rPr>
        <w:t xml:space="preserve"> examples</w:t>
      </w:r>
      <w:r w:rsidR="0051613E">
        <w:rPr>
          <w:rFonts w:ascii="Arial" w:hAnsi="Arial" w:cs="Arial"/>
          <w:sz w:val="24"/>
          <w:szCs w:val="24"/>
        </w:rPr>
        <w:t xml:space="preserve">.                                </w:t>
      </w:r>
      <w:r w:rsidR="00AC659D">
        <w:rPr>
          <w:rFonts w:ascii="Arial" w:hAnsi="Arial" w:cs="Arial"/>
          <w:sz w:val="24"/>
          <w:szCs w:val="24"/>
        </w:rPr>
        <w:t xml:space="preserve">   </w:t>
      </w:r>
      <w:r w:rsidR="0051613E">
        <w:rPr>
          <w:rFonts w:ascii="Arial" w:hAnsi="Arial" w:cs="Arial"/>
          <w:sz w:val="24"/>
          <w:szCs w:val="24"/>
        </w:rPr>
        <w:t xml:space="preserve"> </w:t>
      </w:r>
      <w:r w:rsidRPr="0051613E">
        <w:rPr>
          <w:rFonts w:ascii="Arial" w:hAnsi="Arial" w:cs="Arial"/>
          <w:sz w:val="24"/>
          <w:szCs w:val="24"/>
        </w:rPr>
        <w:t xml:space="preserve"> </w:t>
      </w:r>
      <w:r w:rsidRPr="0051613E">
        <w:rPr>
          <w:rFonts w:ascii="Arial" w:hAnsi="Arial" w:cs="Arial"/>
          <w:i/>
          <w:sz w:val="24"/>
          <w:szCs w:val="24"/>
        </w:rPr>
        <w:t>(5 marks)</w:t>
      </w:r>
    </w:p>
    <w:p w14:paraId="3C04B717" w14:textId="77777777" w:rsidR="002834DE" w:rsidRPr="0051613E" w:rsidRDefault="002834DE" w:rsidP="0051613E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1BF0C805" w14:textId="77777777" w:rsidR="0051613E" w:rsidRDefault="00FC6967" w:rsidP="0051613E">
      <w:pPr>
        <w:pStyle w:val="NoSpacing"/>
        <w:numPr>
          <w:ilvl w:val="0"/>
          <w:numId w:val="26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1613E">
        <w:rPr>
          <w:rFonts w:ascii="Arial" w:hAnsi="Arial" w:cs="Arial"/>
          <w:sz w:val="24"/>
          <w:szCs w:val="24"/>
        </w:rPr>
        <w:t>Draw a clearly labelled diagram showing marginal tax on the production of a good.</w:t>
      </w:r>
    </w:p>
    <w:p w14:paraId="7F363969" w14:textId="77777777" w:rsidR="00FC6967" w:rsidRPr="0051613E" w:rsidRDefault="0051613E" w:rsidP="0051613E">
      <w:pPr>
        <w:pStyle w:val="NoSpacing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</w:t>
      </w:r>
      <w:r w:rsidR="00FC6967" w:rsidRPr="0051613E">
        <w:rPr>
          <w:rFonts w:ascii="Arial" w:hAnsi="Arial" w:cs="Arial"/>
          <w:i/>
          <w:sz w:val="24"/>
          <w:szCs w:val="24"/>
        </w:rPr>
        <w:t>(5 marks)</w:t>
      </w:r>
      <w:r w:rsidR="00FC6967" w:rsidRPr="0051613E">
        <w:rPr>
          <w:rFonts w:ascii="Arial" w:hAnsi="Arial" w:cs="Arial"/>
          <w:sz w:val="24"/>
          <w:szCs w:val="24"/>
        </w:rPr>
        <w:t xml:space="preserve"> </w:t>
      </w:r>
    </w:p>
    <w:p w14:paraId="48354D94" w14:textId="04BBA0E9" w:rsidR="00A34CC5" w:rsidRDefault="00C3757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3FEDF644" w14:textId="77777777" w:rsidR="00FC6967" w:rsidRPr="00A34CC5" w:rsidRDefault="00FC696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2B7E23F" w14:textId="77777777" w:rsidR="001A1B31" w:rsidRDefault="001A1B31" w:rsidP="00FC696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DB287B8" w14:textId="77777777" w:rsidR="001A1B31" w:rsidRDefault="001A1B31" w:rsidP="00FC696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F92F34E" w14:textId="77777777" w:rsidR="001A1B31" w:rsidRDefault="001A1B31" w:rsidP="00FC696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112A58B" w14:textId="77777777" w:rsidR="001A1B31" w:rsidRDefault="001A1B31" w:rsidP="00FC696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654C057" w14:textId="77777777" w:rsidR="001A1B31" w:rsidRDefault="001A1B31" w:rsidP="00FC696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24EE2F2" w14:textId="77777777" w:rsidR="001A1B31" w:rsidRDefault="001A1B31" w:rsidP="00FC696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70D5DD4" w14:textId="1C638E18" w:rsidR="00FC6967" w:rsidRDefault="00FC6967" w:rsidP="00FC696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51613E">
        <w:rPr>
          <w:rFonts w:ascii="Arial" w:hAnsi="Arial" w:cs="Arial"/>
          <w:b/>
          <w:sz w:val="24"/>
          <w:szCs w:val="24"/>
        </w:rPr>
        <w:t>8</w:t>
      </w:r>
    </w:p>
    <w:p w14:paraId="4E17648B" w14:textId="77777777" w:rsidR="00AC659D" w:rsidRDefault="00FC6967" w:rsidP="0051613E">
      <w:pPr>
        <w:pStyle w:val="NoSpacing"/>
        <w:numPr>
          <w:ilvl w:val="0"/>
          <w:numId w:val="28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1613E">
        <w:rPr>
          <w:rFonts w:ascii="Arial" w:hAnsi="Arial" w:cs="Arial"/>
          <w:sz w:val="24"/>
          <w:szCs w:val="24"/>
        </w:rPr>
        <w:t xml:space="preserve">Banks are required to hold at least a certain percentage of the value of total liabilities to the public in the form of approved liquid assets. </w:t>
      </w:r>
    </w:p>
    <w:p w14:paraId="26197D67" w14:textId="77777777" w:rsidR="00AC659D" w:rsidRDefault="00AC659D" w:rsidP="00AC659D">
      <w:pPr>
        <w:pStyle w:val="NoSpacing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1FE22050" w14:textId="07340892" w:rsidR="00AC659D" w:rsidRPr="00AC659D" w:rsidRDefault="00AC659D" w:rsidP="00AC659D">
      <w:pPr>
        <w:pStyle w:val="NoSpacing"/>
        <w:spacing w:line="276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46D560A9" w14:textId="3AEC8CCB" w:rsidR="0051613E" w:rsidRDefault="00FC6967" w:rsidP="00AC659D">
      <w:pPr>
        <w:pStyle w:val="NoSpacing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1613E">
        <w:rPr>
          <w:rFonts w:ascii="Arial" w:hAnsi="Arial" w:cs="Arial"/>
          <w:sz w:val="24"/>
          <w:szCs w:val="24"/>
        </w:rPr>
        <w:t xml:space="preserve">List </w:t>
      </w:r>
      <w:r w:rsidR="0051613E">
        <w:rPr>
          <w:rFonts w:ascii="Arial" w:hAnsi="Arial" w:cs="Arial"/>
          <w:b/>
          <w:sz w:val="24"/>
          <w:szCs w:val="24"/>
          <w:u w:val="single"/>
        </w:rPr>
        <w:t>four</w:t>
      </w:r>
      <w:r w:rsidRPr="0051613E">
        <w:rPr>
          <w:rFonts w:ascii="Arial" w:hAnsi="Arial" w:cs="Arial"/>
          <w:sz w:val="24"/>
          <w:szCs w:val="24"/>
        </w:rPr>
        <w:t xml:space="preserve"> approved liquid assets</w:t>
      </w:r>
      <w:r w:rsidR="0051613E">
        <w:rPr>
          <w:rFonts w:ascii="Arial" w:hAnsi="Arial" w:cs="Arial"/>
          <w:sz w:val="24"/>
          <w:szCs w:val="24"/>
        </w:rPr>
        <w:t>.</w:t>
      </w:r>
    </w:p>
    <w:p w14:paraId="02EA1AA6" w14:textId="77777777" w:rsidR="00FC6967" w:rsidRPr="0051613E" w:rsidRDefault="0051613E" w:rsidP="0051613E">
      <w:pPr>
        <w:pStyle w:val="NoSpacing"/>
        <w:spacing w:line="276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</w:t>
      </w:r>
      <w:r w:rsidR="00FC6967" w:rsidRPr="0051613E">
        <w:rPr>
          <w:rFonts w:ascii="Arial" w:hAnsi="Arial" w:cs="Arial"/>
          <w:sz w:val="24"/>
          <w:szCs w:val="24"/>
        </w:rPr>
        <w:t xml:space="preserve"> </w:t>
      </w:r>
      <w:r w:rsidR="00FC6967" w:rsidRPr="0051613E">
        <w:rPr>
          <w:rFonts w:ascii="Arial" w:hAnsi="Arial" w:cs="Arial"/>
          <w:i/>
          <w:sz w:val="24"/>
          <w:szCs w:val="24"/>
        </w:rPr>
        <w:t>(4 marks)</w:t>
      </w:r>
    </w:p>
    <w:p w14:paraId="45E68912" w14:textId="763DA26E" w:rsidR="00FC6967" w:rsidRPr="0051613E" w:rsidRDefault="00FC6967" w:rsidP="0051613E">
      <w:pPr>
        <w:pStyle w:val="NoSpacing"/>
        <w:numPr>
          <w:ilvl w:val="0"/>
          <w:numId w:val="28"/>
        </w:numPr>
        <w:tabs>
          <w:tab w:val="left" w:pos="1350"/>
        </w:tabs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1613E">
        <w:rPr>
          <w:rFonts w:ascii="Arial" w:hAnsi="Arial" w:cs="Arial"/>
          <w:sz w:val="24"/>
          <w:szCs w:val="24"/>
        </w:rPr>
        <w:t xml:space="preserve">What are the </w:t>
      </w:r>
      <w:r w:rsidR="0051613E">
        <w:rPr>
          <w:rFonts w:ascii="Arial" w:hAnsi="Arial" w:cs="Arial"/>
          <w:b/>
          <w:sz w:val="24"/>
          <w:szCs w:val="24"/>
          <w:u w:val="single"/>
        </w:rPr>
        <w:t>three</w:t>
      </w:r>
      <w:r w:rsidRPr="0051613E">
        <w:rPr>
          <w:rFonts w:ascii="Arial" w:hAnsi="Arial" w:cs="Arial"/>
          <w:sz w:val="24"/>
          <w:szCs w:val="24"/>
        </w:rPr>
        <w:t xml:space="preserve"> most important services rendered by banks</w:t>
      </w:r>
      <w:r w:rsidR="00860499">
        <w:rPr>
          <w:rFonts w:ascii="Arial" w:hAnsi="Arial" w:cs="Arial"/>
          <w:sz w:val="24"/>
          <w:szCs w:val="24"/>
        </w:rPr>
        <w:t>?</w:t>
      </w:r>
      <w:r w:rsidR="0051613E">
        <w:rPr>
          <w:rFonts w:ascii="Arial" w:hAnsi="Arial" w:cs="Arial"/>
          <w:sz w:val="24"/>
          <w:szCs w:val="24"/>
        </w:rPr>
        <w:t xml:space="preserve">              </w:t>
      </w:r>
      <w:r w:rsidRPr="0051613E">
        <w:rPr>
          <w:rFonts w:ascii="Arial" w:hAnsi="Arial" w:cs="Arial"/>
          <w:i/>
          <w:sz w:val="24"/>
          <w:szCs w:val="24"/>
        </w:rPr>
        <w:t>(6 marks)</w:t>
      </w:r>
    </w:p>
    <w:p w14:paraId="0A7C0A3E" w14:textId="77777777" w:rsidR="002834DE" w:rsidRPr="0051613E" w:rsidRDefault="002834DE" w:rsidP="0051613E">
      <w:pPr>
        <w:pStyle w:val="NoSpacing"/>
        <w:tabs>
          <w:tab w:val="left" w:pos="1350"/>
        </w:tabs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53A19D00" w14:textId="77777777" w:rsidR="00FC6967" w:rsidRPr="0051613E" w:rsidRDefault="00FC6967" w:rsidP="0051613E">
      <w:pPr>
        <w:pStyle w:val="NoSpacing"/>
        <w:numPr>
          <w:ilvl w:val="0"/>
          <w:numId w:val="28"/>
        </w:numPr>
        <w:tabs>
          <w:tab w:val="left" w:pos="1350"/>
        </w:tabs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1613E">
        <w:rPr>
          <w:rFonts w:ascii="Arial" w:hAnsi="Arial" w:cs="Arial"/>
          <w:sz w:val="24"/>
          <w:szCs w:val="24"/>
        </w:rPr>
        <w:t>Describe the use and importance of the Reserve Asset Position</w:t>
      </w:r>
      <w:r w:rsidR="0051613E">
        <w:rPr>
          <w:rFonts w:ascii="Arial" w:hAnsi="Arial" w:cs="Arial"/>
          <w:sz w:val="24"/>
          <w:szCs w:val="24"/>
        </w:rPr>
        <w:t xml:space="preserve">. </w:t>
      </w:r>
      <w:r w:rsidRPr="0051613E">
        <w:rPr>
          <w:rFonts w:ascii="Arial" w:hAnsi="Arial" w:cs="Arial"/>
          <w:sz w:val="24"/>
          <w:szCs w:val="24"/>
        </w:rPr>
        <w:t xml:space="preserve"> </w:t>
      </w:r>
      <w:r w:rsidR="0051613E">
        <w:rPr>
          <w:rFonts w:ascii="Arial" w:hAnsi="Arial" w:cs="Arial"/>
          <w:sz w:val="24"/>
          <w:szCs w:val="24"/>
        </w:rPr>
        <w:t xml:space="preserve">           </w:t>
      </w:r>
      <w:r w:rsidRPr="0051613E">
        <w:rPr>
          <w:rFonts w:ascii="Arial" w:hAnsi="Arial" w:cs="Arial"/>
          <w:i/>
          <w:sz w:val="24"/>
          <w:szCs w:val="24"/>
        </w:rPr>
        <w:t>(10 marks)</w:t>
      </w:r>
    </w:p>
    <w:p w14:paraId="77DAA13F" w14:textId="39FB4BE3" w:rsidR="002834DE" w:rsidRPr="00C3757B" w:rsidRDefault="00C3757B" w:rsidP="002834DE">
      <w:pPr>
        <w:pStyle w:val="NoSpacing"/>
        <w:tabs>
          <w:tab w:val="left" w:pos="1350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20 marks)</w:t>
      </w:r>
    </w:p>
    <w:p w14:paraId="1968D391" w14:textId="77777777" w:rsidR="002834DE" w:rsidRPr="00FC6967" w:rsidRDefault="002834DE" w:rsidP="002834DE">
      <w:pPr>
        <w:pStyle w:val="NoSpacing"/>
        <w:tabs>
          <w:tab w:val="left" w:pos="135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9CBEA82" w14:textId="77777777" w:rsidR="006855CA" w:rsidRDefault="006855CA" w:rsidP="00A34CC5">
      <w:pPr>
        <w:spacing w:line="276" w:lineRule="auto"/>
        <w:jc w:val="both"/>
        <w:rPr>
          <w:rFonts w:ascii="Arial" w:hAnsi="Arial" w:cs="Arial"/>
          <w:b/>
        </w:rPr>
      </w:pPr>
    </w:p>
    <w:p w14:paraId="7EF05C28" w14:textId="77777777" w:rsidR="00FC6967" w:rsidRPr="00A34CC5" w:rsidRDefault="00FC6967" w:rsidP="00FC696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60C700D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63396F1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324477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7794374" w14:textId="7777777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F46B9" w14:textId="77777777" w:rsidR="00536149" w:rsidRDefault="00536149">
      <w:r>
        <w:separator/>
      </w:r>
    </w:p>
  </w:endnote>
  <w:endnote w:type="continuationSeparator" w:id="0">
    <w:p w14:paraId="2BD165D3" w14:textId="77777777" w:rsidR="00536149" w:rsidRDefault="00536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DEC0D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85A7E2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7FC3C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1485">
      <w:rPr>
        <w:rStyle w:val="PageNumber"/>
        <w:noProof/>
      </w:rPr>
      <w:t>2</w:t>
    </w:r>
    <w:r>
      <w:rPr>
        <w:rStyle w:val="PageNumber"/>
      </w:rPr>
      <w:fldChar w:fldCharType="end"/>
    </w:r>
  </w:p>
  <w:p w14:paraId="35C45B2C" w14:textId="77777777"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F841EE0" wp14:editId="2AA12B14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BAF65" w14:textId="77777777" w:rsidR="00536149" w:rsidRDefault="00536149">
      <w:r>
        <w:separator/>
      </w:r>
    </w:p>
  </w:footnote>
  <w:footnote w:type="continuationSeparator" w:id="0">
    <w:p w14:paraId="03799C71" w14:textId="77777777" w:rsidR="00536149" w:rsidRDefault="00536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C0F24" w14:textId="77777777" w:rsidR="00785D4E" w:rsidRDefault="00785D4E">
    <w:pPr>
      <w:pStyle w:val="Header"/>
    </w:pPr>
  </w:p>
  <w:p w14:paraId="4DBD8C74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30AE"/>
    <w:multiLevelType w:val="hybridMultilevel"/>
    <w:tmpl w:val="690099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0FD33CA1"/>
    <w:multiLevelType w:val="hybridMultilevel"/>
    <w:tmpl w:val="57A8225C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5" w15:restartNumberingAfterBreak="0">
    <w:nsid w:val="1C6034B8"/>
    <w:multiLevelType w:val="hybridMultilevel"/>
    <w:tmpl w:val="3BB4F3B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F4E9E"/>
    <w:multiLevelType w:val="hybridMultilevel"/>
    <w:tmpl w:val="978A1DD8"/>
    <w:lvl w:ilvl="0" w:tplc="04090017">
      <w:start w:val="1"/>
      <w:numFmt w:val="lowerLetter"/>
      <w:lvlText w:val="%1)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7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 w15:restartNumberingAfterBreak="0">
    <w:nsid w:val="2A401FA1"/>
    <w:multiLevelType w:val="hybridMultilevel"/>
    <w:tmpl w:val="5BCAB0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 w15:restartNumberingAfterBreak="0">
    <w:nsid w:val="306C55A8"/>
    <w:multiLevelType w:val="hybridMultilevel"/>
    <w:tmpl w:val="92F2CF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8514A"/>
    <w:multiLevelType w:val="hybridMultilevel"/>
    <w:tmpl w:val="229637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B0453"/>
    <w:multiLevelType w:val="hybridMultilevel"/>
    <w:tmpl w:val="0F4C311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E6045A"/>
    <w:multiLevelType w:val="hybridMultilevel"/>
    <w:tmpl w:val="978A1DD8"/>
    <w:lvl w:ilvl="0" w:tplc="04090017">
      <w:start w:val="1"/>
      <w:numFmt w:val="lowerLetter"/>
      <w:lvlText w:val="%1)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6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7" w15:restartNumberingAfterBreak="0">
    <w:nsid w:val="48C155CE"/>
    <w:multiLevelType w:val="hybridMultilevel"/>
    <w:tmpl w:val="1C541C02"/>
    <w:lvl w:ilvl="0" w:tplc="04090017">
      <w:start w:val="1"/>
      <w:numFmt w:val="lowerLetter"/>
      <w:lvlText w:val="%1)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8" w15:restartNumberingAfterBreak="0">
    <w:nsid w:val="4B802BA2"/>
    <w:multiLevelType w:val="hybridMultilevel"/>
    <w:tmpl w:val="82BE43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22018"/>
    <w:multiLevelType w:val="hybridMultilevel"/>
    <w:tmpl w:val="CFB299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457FF"/>
    <w:multiLevelType w:val="hybridMultilevel"/>
    <w:tmpl w:val="3BB4F3B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8E21BA2"/>
    <w:multiLevelType w:val="hybridMultilevel"/>
    <w:tmpl w:val="B7FCBF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A81C5D"/>
    <w:multiLevelType w:val="hybridMultilevel"/>
    <w:tmpl w:val="68D06D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D54C1"/>
    <w:multiLevelType w:val="hybridMultilevel"/>
    <w:tmpl w:val="70784E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67672"/>
    <w:multiLevelType w:val="hybridMultilevel"/>
    <w:tmpl w:val="A98610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C7530"/>
    <w:multiLevelType w:val="hybridMultilevel"/>
    <w:tmpl w:val="01C64F3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9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"/>
  </w:num>
  <w:num w:numId="4">
    <w:abstractNumId w:val="2"/>
  </w:num>
  <w:num w:numId="5">
    <w:abstractNumId w:val="7"/>
  </w:num>
  <w:num w:numId="6">
    <w:abstractNumId w:val="28"/>
  </w:num>
  <w:num w:numId="7">
    <w:abstractNumId w:val="24"/>
  </w:num>
  <w:num w:numId="8">
    <w:abstractNumId w:val="11"/>
  </w:num>
  <w:num w:numId="9">
    <w:abstractNumId w:val="25"/>
  </w:num>
  <w:num w:numId="10">
    <w:abstractNumId w:val="12"/>
  </w:num>
  <w:num w:numId="11">
    <w:abstractNumId w:val="29"/>
  </w:num>
  <w:num w:numId="12">
    <w:abstractNumId w:val="1"/>
  </w:num>
  <w:num w:numId="13">
    <w:abstractNumId w:val="3"/>
  </w:num>
  <w:num w:numId="14">
    <w:abstractNumId w:val="18"/>
  </w:num>
  <w:num w:numId="15">
    <w:abstractNumId w:val="13"/>
  </w:num>
  <w:num w:numId="16">
    <w:abstractNumId w:val="20"/>
  </w:num>
  <w:num w:numId="17">
    <w:abstractNumId w:val="22"/>
  </w:num>
  <w:num w:numId="18">
    <w:abstractNumId w:val="5"/>
  </w:num>
  <w:num w:numId="19">
    <w:abstractNumId w:val="15"/>
  </w:num>
  <w:num w:numId="20">
    <w:abstractNumId w:val="17"/>
  </w:num>
  <w:num w:numId="21">
    <w:abstractNumId w:val="6"/>
  </w:num>
  <w:num w:numId="22">
    <w:abstractNumId w:val="8"/>
  </w:num>
  <w:num w:numId="23">
    <w:abstractNumId w:val="26"/>
  </w:num>
  <w:num w:numId="24">
    <w:abstractNumId w:val="21"/>
  </w:num>
  <w:num w:numId="25">
    <w:abstractNumId w:val="10"/>
  </w:num>
  <w:num w:numId="26">
    <w:abstractNumId w:val="23"/>
  </w:num>
  <w:num w:numId="27">
    <w:abstractNumId w:val="0"/>
  </w:num>
  <w:num w:numId="28">
    <w:abstractNumId w:val="14"/>
  </w:num>
  <w:num w:numId="29">
    <w:abstractNumId w:val="27"/>
  </w:num>
  <w:num w:numId="30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2444D"/>
    <w:rsid w:val="00052C10"/>
    <w:rsid w:val="0007687D"/>
    <w:rsid w:val="000C4E9A"/>
    <w:rsid w:val="000D54FF"/>
    <w:rsid w:val="000F43E4"/>
    <w:rsid w:val="00100975"/>
    <w:rsid w:val="0010776F"/>
    <w:rsid w:val="001136BD"/>
    <w:rsid w:val="00122229"/>
    <w:rsid w:val="00122A1C"/>
    <w:rsid w:val="00135CDB"/>
    <w:rsid w:val="00137D8A"/>
    <w:rsid w:val="00145CC1"/>
    <w:rsid w:val="00147196"/>
    <w:rsid w:val="00153287"/>
    <w:rsid w:val="00154371"/>
    <w:rsid w:val="001669EA"/>
    <w:rsid w:val="001673AE"/>
    <w:rsid w:val="001856A3"/>
    <w:rsid w:val="001A1B31"/>
    <w:rsid w:val="001C3673"/>
    <w:rsid w:val="001D48B4"/>
    <w:rsid w:val="001F2B6E"/>
    <w:rsid w:val="001F4581"/>
    <w:rsid w:val="001F5428"/>
    <w:rsid w:val="0021066C"/>
    <w:rsid w:val="00213B8E"/>
    <w:rsid w:val="00237E7E"/>
    <w:rsid w:val="00263654"/>
    <w:rsid w:val="0026395C"/>
    <w:rsid w:val="002834DE"/>
    <w:rsid w:val="00285E0F"/>
    <w:rsid w:val="002B1035"/>
    <w:rsid w:val="002B2E43"/>
    <w:rsid w:val="002D5150"/>
    <w:rsid w:val="002D5CCE"/>
    <w:rsid w:val="002E7317"/>
    <w:rsid w:val="003018AD"/>
    <w:rsid w:val="00302770"/>
    <w:rsid w:val="003157BE"/>
    <w:rsid w:val="00321B54"/>
    <w:rsid w:val="00325C97"/>
    <w:rsid w:val="0033668E"/>
    <w:rsid w:val="00337079"/>
    <w:rsid w:val="00347897"/>
    <w:rsid w:val="00353611"/>
    <w:rsid w:val="00363266"/>
    <w:rsid w:val="00370366"/>
    <w:rsid w:val="00380FC5"/>
    <w:rsid w:val="003864E6"/>
    <w:rsid w:val="00394377"/>
    <w:rsid w:val="003A52FE"/>
    <w:rsid w:val="003C1564"/>
    <w:rsid w:val="003D3F16"/>
    <w:rsid w:val="003E5967"/>
    <w:rsid w:val="003F7AA8"/>
    <w:rsid w:val="00406F9A"/>
    <w:rsid w:val="00413734"/>
    <w:rsid w:val="00452EBD"/>
    <w:rsid w:val="004D03FF"/>
    <w:rsid w:val="004F49A5"/>
    <w:rsid w:val="005111A3"/>
    <w:rsid w:val="0051613E"/>
    <w:rsid w:val="005201E4"/>
    <w:rsid w:val="00534204"/>
    <w:rsid w:val="00536149"/>
    <w:rsid w:val="0054519B"/>
    <w:rsid w:val="005516B6"/>
    <w:rsid w:val="00553483"/>
    <w:rsid w:val="00574F80"/>
    <w:rsid w:val="00594A4A"/>
    <w:rsid w:val="005D4718"/>
    <w:rsid w:val="005F3DF4"/>
    <w:rsid w:val="00602341"/>
    <w:rsid w:val="00606DB5"/>
    <w:rsid w:val="00632235"/>
    <w:rsid w:val="0064070A"/>
    <w:rsid w:val="00646AEF"/>
    <w:rsid w:val="00664828"/>
    <w:rsid w:val="006855CA"/>
    <w:rsid w:val="006922FA"/>
    <w:rsid w:val="006A489D"/>
    <w:rsid w:val="006B25BB"/>
    <w:rsid w:val="006B3076"/>
    <w:rsid w:val="006D2030"/>
    <w:rsid w:val="006D46AE"/>
    <w:rsid w:val="006F1F97"/>
    <w:rsid w:val="00701717"/>
    <w:rsid w:val="00703617"/>
    <w:rsid w:val="00707D59"/>
    <w:rsid w:val="00715C58"/>
    <w:rsid w:val="00746098"/>
    <w:rsid w:val="0075054C"/>
    <w:rsid w:val="00782F03"/>
    <w:rsid w:val="00785D4E"/>
    <w:rsid w:val="0078789C"/>
    <w:rsid w:val="00787DEF"/>
    <w:rsid w:val="00795449"/>
    <w:rsid w:val="007B4B6A"/>
    <w:rsid w:val="007E0748"/>
    <w:rsid w:val="007E1FE7"/>
    <w:rsid w:val="00821096"/>
    <w:rsid w:val="00824A13"/>
    <w:rsid w:val="00834572"/>
    <w:rsid w:val="0083601F"/>
    <w:rsid w:val="00860499"/>
    <w:rsid w:val="008635F8"/>
    <w:rsid w:val="008760E8"/>
    <w:rsid w:val="008820FD"/>
    <w:rsid w:val="008837A5"/>
    <w:rsid w:val="00885838"/>
    <w:rsid w:val="00894C3A"/>
    <w:rsid w:val="008A1F99"/>
    <w:rsid w:val="008A73B1"/>
    <w:rsid w:val="008B1435"/>
    <w:rsid w:val="008B5AF8"/>
    <w:rsid w:val="008C29A5"/>
    <w:rsid w:val="008C4EEA"/>
    <w:rsid w:val="008C7940"/>
    <w:rsid w:val="00901485"/>
    <w:rsid w:val="00922DEB"/>
    <w:rsid w:val="00931737"/>
    <w:rsid w:val="00956437"/>
    <w:rsid w:val="0098269F"/>
    <w:rsid w:val="009879A2"/>
    <w:rsid w:val="009B0C3F"/>
    <w:rsid w:val="009B1EF1"/>
    <w:rsid w:val="009B4826"/>
    <w:rsid w:val="009C7BD8"/>
    <w:rsid w:val="009D07CB"/>
    <w:rsid w:val="009F0635"/>
    <w:rsid w:val="009F48BB"/>
    <w:rsid w:val="00A16120"/>
    <w:rsid w:val="00A24F2B"/>
    <w:rsid w:val="00A31971"/>
    <w:rsid w:val="00A348F5"/>
    <w:rsid w:val="00A34CC5"/>
    <w:rsid w:val="00A4798A"/>
    <w:rsid w:val="00A55626"/>
    <w:rsid w:val="00A6107B"/>
    <w:rsid w:val="00A611A4"/>
    <w:rsid w:val="00A86B35"/>
    <w:rsid w:val="00AB6807"/>
    <w:rsid w:val="00AC659D"/>
    <w:rsid w:val="00AC6C7B"/>
    <w:rsid w:val="00AE330E"/>
    <w:rsid w:val="00B05669"/>
    <w:rsid w:val="00B1000F"/>
    <w:rsid w:val="00B16920"/>
    <w:rsid w:val="00B177D5"/>
    <w:rsid w:val="00B26B9A"/>
    <w:rsid w:val="00B34C21"/>
    <w:rsid w:val="00B4075B"/>
    <w:rsid w:val="00B64762"/>
    <w:rsid w:val="00B67613"/>
    <w:rsid w:val="00B87746"/>
    <w:rsid w:val="00B87AA3"/>
    <w:rsid w:val="00BB25FD"/>
    <w:rsid w:val="00BB497A"/>
    <w:rsid w:val="00BB7FED"/>
    <w:rsid w:val="00BC11EA"/>
    <w:rsid w:val="00BD2542"/>
    <w:rsid w:val="00C12088"/>
    <w:rsid w:val="00C13398"/>
    <w:rsid w:val="00C165D3"/>
    <w:rsid w:val="00C179A0"/>
    <w:rsid w:val="00C33FF0"/>
    <w:rsid w:val="00C3741B"/>
    <w:rsid w:val="00C3757B"/>
    <w:rsid w:val="00C51DDE"/>
    <w:rsid w:val="00C61A01"/>
    <w:rsid w:val="00C923EE"/>
    <w:rsid w:val="00C97407"/>
    <w:rsid w:val="00C97765"/>
    <w:rsid w:val="00CA64B0"/>
    <w:rsid w:val="00CD06F3"/>
    <w:rsid w:val="00CD7817"/>
    <w:rsid w:val="00CF02D5"/>
    <w:rsid w:val="00D012E1"/>
    <w:rsid w:val="00D12DA5"/>
    <w:rsid w:val="00D17C84"/>
    <w:rsid w:val="00D24583"/>
    <w:rsid w:val="00D31BA0"/>
    <w:rsid w:val="00D32E29"/>
    <w:rsid w:val="00D36776"/>
    <w:rsid w:val="00D60011"/>
    <w:rsid w:val="00D66E66"/>
    <w:rsid w:val="00D73B60"/>
    <w:rsid w:val="00D81EC7"/>
    <w:rsid w:val="00D86BAF"/>
    <w:rsid w:val="00D94249"/>
    <w:rsid w:val="00DA0843"/>
    <w:rsid w:val="00DA70D0"/>
    <w:rsid w:val="00DB4295"/>
    <w:rsid w:val="00DF5EEF"/>
    <w:rsid w:val="00E007A1"/>
    <w:rsid w:val="00E048A2"/>
    <w:rsid w:val="00E15E17"/>
    <w:rsid w:val="00E236B9"/>
    <w:rsid w:val="00E26D0F"/>
    <w:rsid w:val="00E342F5"/>
    <w:rsid w:val="00E4083D"/>
    <w:rsid w:val="00E5092C"/>
    <w:rsid w:val="00E63320"/>
    <w:rsid w:val="00E76EC6"/>
    <w:rsid w:val="00EB642F"/>
    <w:rsid w:val="00EF57FD"/>
    <w:rsid w:val="00EF65B7"/>
    <w:rsid w:val="00F0635E"/>
    <w:rsid w:val="00F10542"/>
    <w:rsid w:val="00F174BA"/>
    <w:rsid w:val="00F17D4D"/>
    <w:rsid w:val="00F253AA"/>
    <w:rsid w:val="00F67FDB"/>
    <w:rsid w:val="00F90BF6"/>
    <w:rsid w:val="00F96ED2"/>
    <w:rsid w:val="00FA26F4"/>
    <w:rsid w:val="00FA691E"/>
    <w:rsid w:val="00FB6DD4"/>
    <w:rsid w:val="00FC6967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507B61B6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1EF1"/>
    <w:pPr>
      <w:spacing w:after="0" w:line="240" w:lineRule="auto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1EF1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A968D-A8D6-4E3B-A959-45A500ECB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6</cp:revision>
  <cp:lastPrinted>2018-01-22T14:37:00Z</cp:lastPrinted>
  <dcterms:created xsi:type="dcterms:W3CDTF">2018-04-05T08:51:00Z</dcterms:created>
  <dcterms:modified xsi:type="dcterms:W3CDTF">2018-10-30T08:59:00Z</dcterms:modified>
</cp:coreProperties>
</file>